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0" w:bottom="280" w:left="460" w:right="500"/>
        </w:sectPr>
      </w:pPr>
    </w:p>
    <w:p>
      <w:pPr>
        <w:pStyle w:val="Heading1"/>
        <w:spacing w:line="297" w:lineRule="auto" w:before="232"/>
        <w:ind w:left="6704" w:right="268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22.036686pt;width:36.65pt;height:451.45pt;mso-position-horizontal-relative:page;mso-position-vertical-relative:paragraph;z-index:-2518835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Ayuntamiento de Tías - Nº de registro del : - CSV: 15702514126230047762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 w:before="0"/>
                    <w:ind w:left="20"/>
                    <w:rPr>
                      <w:rFonts w:ascii="Arial"/>
                    </w:rPr>
                  </w:pPr>
                  <w:hyperlink r:id="rId5">
                    <w:r>
                      <w:rPr>
                        <w:rFonts w:ascii="Arial"/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/>
        <w:t>Ayuntamiento de Tías 2024</w:t>
      </w:r>
    </w:p>
    <w:p>
      <w:pPr>
        <w:spacing w:before="102"/>
        <w:ind w:left="4879" w:right="901" w:firstLine="0"/>
        <w:jc w:val="center"/>
        <w:rPr>
          <w:sz w:val="28"/>
        </w:rPr>
      </w:pPr>
      <w:r>
        <w:rPr>
          <w:sz w:val="28"/>
        </w:rPr>
        <w:t>ESTADO DE LIQUIDACIÓN DEL PRESUPUESTO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78" w:after="0"/>
        <w:ind w:left="466" w:right="0" w:hanging="327"/>
        <w:jc w:val="left"/>
        <w:rPr>
          <w:sz w:val="28"/>
        </w:rPr>
      </w:pPr>
      <w:r>
        <w:rPr>
          <w:spacing w:val="-3"/>
          <w:sz w:val="28"/>
        </w:rPr>
        <w:t>LIQUIDACIÓN </w:t>
      </w:r>
      <w:r>
        <w:rPr>
          <w:sz w:val="28"/>
        </w:rPr>
        <w:t>DEL PRESUPUESTO DE INGRESOS. RESUMEN GENERAL POR</w:t>
      </w:r>
      <w:r>
        <w:rPr>
          <w:spacing w:val="3"/>
          <w:sz w:val="28"/>
        </w:rPr>
        <w:t> </w:t>
      </w:r>
      <w:r>
        <w:rPr>
          <w:sz w:val="28"/>
        </w:rPr>
        <w:t>CAPÍTULOS</w:t>
      </w:r>
    </w:p>
    <w:p>
      <w:pPr>
        <w:pStyle w:val="BodyText"/>
        <w:spacing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 w:before="0"/>
        <w:ind w:left="162" w:right="1029"/>
      </w:pPr>
      <w:r>
        <w:rPr/>
        <w:t>Página: 1  /  1 Fecha:</w:t>
      </w:r>
      <w:r>
        <w:rPr>
          <w:spacing w:val="37"/>
        </w:rPr>
        <w:t> </w:t>
      </w:r>
      <w:r>
        <w:rPr/>
        <w:t>31/12/2024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"/>
      </w:pPr>
    </w:p>
    <w:p>
      <w:pPr>
        <w:pStyle w:val="BodyText"/>
        <w:spacing w:line="107" w:lineRule="exact" w:before="0"/>
        <w:ind w:left="140"/>
      </w:pPr>
      <w:r>
        <w:rPr/>
        <w:pict>
          <v:group style="position:absolute;margin-left:28pt;margin-top:-.931244pt;width:784pt;height:434pt;mso-position-horizontal-relative:page;mso-position-vertical-relative:paragraph;z-index:-251884544" coordorigin="560,-19" coordsize="15680,8680">
            <v:rect style="position:absolute;left:580;top:1;width:15640;height:8640" filled="false" stroked="true" strokeweight="2pt" strokecolor="#0000ff">
              <v:stroke dashstyle="solid"/>
            </v:rect>
            <v:shape style="position:absolute;left:600;top:21;width:15600;height:8600" coordorigin="600,21" coordsize="15600,8600" path="m600,821l16200,821m600,8221l16200,8221m2080,21l2080,8221m4200,21l4200,8621m5400,421l5400,8621m6600,421l6600,8621m7800,21l7800,8621m4200,421l7800,421m9000,21l9000,8621m10200,21l10200,8621m11400,21l11400,8621m12600,21l12600,8621m13800,21l13800,8621m15000,21l15000,8621m16200,21l16200,8621e" filled="false" stroked="true" strokeweight="1pt" strokecolor="#0000ff">
              <v:path arrowok="t"/>
              <v:stroke dashstyle="solid"/>
            </v:shape>
            <v:line style="position:absolute" from="1144,7401" to="1144,4253" stroked="true" strokeweight=".53333pt" strokecolor="#0000ff">
              <v:stroke dashstyle="solid"/>
            </v:line>
            <w10:wrap type="none"/>
          </v:group>
        </w:pict>
      </w:r>
      <w:r>
        <w:rPr/>
        <w:t>DERECHOS</w:t>
      </w:r>
    </w:p>
    <w:p>
      <w:pPr>
        <w:spacing w:after="0" w:line="107" w:lineRule="exact"/>
        <w:sectPr>
          <w:type w:val="continuous"/>
          <w:pgSz w:w="16840" w:h="11900" w:orient="landscape"/>
          <w:pgMar w:top="0" w:bottom="280" w:left="460" w:right="500"/>
          <w:cols w:num="2" w:equalWidth="0">
            <w:col w:w="11903" w:space="1475"/>
            <w:col w:w="2502"/>
          </w:cols>
        </w:sectPr>
      </w:pPr>
    </w:p>
    <w:p>
      <w:pPr>
        <w:pStyle w:val="BodyText"/>
        <w:spacing w:line="87" w:lineRule="exact" w:before="93"/>
        <w:ind w:left="440"/>
      </w:pPr>
      <w:r>
        <w:rPr/>
        <w:t>CAPÍTULOS</w:t>
      </w:r>
    </w:p>
    <w:p>
      <w:pPr>
        <w:pStyle w:val="BodyText"/>
        <w:spacing w:line="87" w:lineRule="exact" w:before="93"/>
        <w:ind w:left="440"/>
      </w:pPr>
      <w:r>
        <w:rPr/>
        <w:br w:type="column"/>
      </w:r>
      <w:r>
        <w:rPr/>
        <w:t>DESCRIPCIÓN</w:t>
      </w:r>
    </w:p>
    <w:p>
      <w:pPr>
        <w:pStyle w:val="BodyText"/>
        <w:spacing w:line="177" w:lineRule="exact" w:before="0"/>
        <w:ind w:left="440"/>
      </w:pPr>
      <w:r>
        <w:rPr/>
        <w:br w:type="column"/>
      </w:r>
      <w:r>
        <w:rPr/>
        <w:t>PREVISIONES PRESUPUESTARIAS</w:t>
      </w:r>
    </w:p>
    <w:p>
      <w:pPr>
        <w:pStyle w:val="BodyText"/>
        <w:spacing w:line="87" w:lineRule="exact" w:before="93"/>
        <w:ind w:left="440"/>
      </w:pPr>
      <w:r>
        <w:rPr/>
        <w:br w:type="column"/>
      </w:r>
      <w:r>
        <w:rPr/>
        <w:t>DERECHOS</w:t>
      </w:r>
    </w:p>
    <w:p>
      <w:pPr>
        <w:pStyle w:val="BodyText"/>
        <w:spacing w:line="87" w:lineRule="exact" w:before="93"/>
        <w:ind w:left="315"/>
      </w:pPr>
      <w:r>
        <w:rPr/>
        <w:br w:type="column"/>
      </w:r>
      <w:r>
        <w:rPr/>
        <w:t>DERECHOS</w:t>
      </w:r>
    </w:p>
    <w:p>
      <w:pPr>
        <w:pStyle w:val="BodyText"/>
        <w:spacing w:line="87" w:lineRule="exact" w:before="93"/>
        <w:ind w:left="315"/>
      </w:pPr>
      <w:r>
        <w:rPr/>
        <w:br w:type="column"/>
      </w:r>
      <w:r>
        <w:rPr/>
        <w:t>DERECHOS</w:t>
      </w:r>
    </w:p>
    <w:p>
      <w:pPr>
        <w:pStyle w:val="BodyText"/>
        <w:spacing w:line="167" w:lineRule="exact" w:before="13"/>
        <w:ind w:left="315"/>
      </w:pPr>
      <w:r>
        <w:rPr/>
        <w:br w:type="column"/>
      </w:r>
      <w:r>
        <w:rPr/>
        <w:t>DERECHOS</w:t>
      </w:r>
    </w:p>
    <w:p>
      <w:pPr>
        <w:pStyle w:val="BodyText"/>
        <w:spacing w:line="87" w:lineRule="exact" w:before="93"/>
        <w:ind w:left="166"/>
      </w:pPr>
      <w:r>
        <w:rPr/>
        <w:br w:type="column"/>
      </w:r>
      <w:r>
        <w:rPr>
          <w:spacing w:val="-3"/>
        </w:rPr>
        <w:t>RECAUDACIÓN</w:t>
      </w:r>
    </w:p>
    <w:p>
      <w:pPr>
        <w:pStyle w:val="BodyText"/>
        <w:spacing w:line="127" w:lineRule="exact" w:before="53"/>
        <w:ind w:left="104"/>
      </w:pPr>
      <w:r>
        <w:rPr/>
        <w:br w:type="column"/>
      </w:r>
      <w:r>
        <w:rPr/>
        <w:t>PENDIENTES</w:t>
      </w:r>
    </w:p>
    <w:p>
      <w:pPr>
        <w:pStyle w:val="BodyText"/>
        <w:spacing w:line="167" w:lineRule="exact" w:before="13"/>
        <w:ind w:left="322"/>
      </w:pPr>
      <w:r>
        <w:rPr/>
        <w:br w:type="column"/>
      </w:r>
      <w:r>
        <w:rPr/>
        <w:t>EXCESO /</w:t>
      </w:r>
    </w:p>
    <w:p>
      <w:pPr>
        <w:spacing w:after="0" w:line="167" w:lineRule="exact"/>
        <w:sectPr>
          <w:type w:val="continuous"/>
          <w:pgSz w:w="16840" w:h="11900" w:orient="landscape"/>
          <w:pgMar w:top="0" w:bottom="280" w:left="460" w:right="500"/>
          <w:cols w:num="10" w:equalWidth="0">
            <w:col w:w="1361" w:space="355"/>
            <w:col w:w="1530" w:space="597"/>
            <w:col w:w="2995" w:space="240"/>
            <w:col w:w="1285" w:space="39"/>
            <w:col w:w="1160" w:space="40"/>
            <w:col w:w="1161" w:space="40"/>
            <w:col w:w="1160" w:space="39"/>
            <w:col w:w="1310" w:space="40"/>
            <w:col w:w="1073" w:space="39"/>
            <w:col w:w="1416"/>
          </w:cols>
        </w:sectPr>
      </w:pPr>
    </w:p>
    <w:p>
      <w:pPr>
        <w:pStyle w:val="BodyText"/>
        <w:spacing w:line="87" w:lineRule="exact" w:before="73"/>
        <w:jc w:val="right"/>
      </w:pPr>
      <w:r>
        <w:rPr/>
        <w:t>RECONOCIDOS</w:t>
      </w:r>
    </w:p>
    <w:p>
      <w:pPr>
        <w:pStyle w:val="BodyText"/>
        <w:spacing w:line="87" w:lineRule="exact" w:before="73"/>
        <w:ind w:left="151"/>
      </w:pPr>
      <w:r>
        <w:rPr/>
        <w:br w:type="column"/>
      </w:r>
      <w:r>
        <w:rPr/>
        <w:t>ANULADOS</w:t>
      </w:r>
    </w:p>
    <w:p>
      <w:pPr>
        <w:pStyle w:val="BodyText"/>
        <w:spacing w:line="160" w:lineRule="exact" w:before="0"/>
        <w:ind w:left="182"/>
      </w:pPr>
      <w:r>
        <w:rPr/>
        <w:br w:type="column"/>
      </w:r>
      <w:r>
        <w:rPr>
          <w:position w:val="-7"/>
        </w:rPr>
        <w:t>CANCELADOS </w:t>
      </w:r>
      <w:r>
        <w:rPr/>
        <w:t>RECONOCIDOS</w:t>
      </w:r>
    </w:p>
    <w:p>
      <w:pPr>
        <w:pStyle w:val="BodyText"/>
        <w:spacing w:line="87" w:lineRule="exact" w:before="73"/>
        <w:ind w:left="385"/>
      </w:pPr>
      <w:r>
        <w:rPr/>
        <w:br w:type="column"/>
      </w:r>
      <w:r>
        <w:rPr>
          <w:spacing w:val="-4"/>
        </w:rPr>
        <w:t>NETA</w:t>
      </w:r>
    </w:p>
    <w:p>
      <w:pPr>
        <w:pStyle w:val="BodyText"/>
        <w:spacing w:line="127" w:lineRule="exact" w:before="33"/>
        <w:ind w:left="381"/>
      </w:pPr>
      <w:r>
        <w:rPr/>
        <w:br w:type="column"/>
      </w:r>
      <w:r>
        <w:rPr/>
        <w:t>DE COBRO A </w:t>
      </w:r>
      <w:r>
        <w:rPr>
          <w:spacing w:val="-10"/>
        </w:rPr>
        <w:t>31</w:t>
      </w:r>
    </w:p>
    <w:p>
      <w:pPr>
        <w:pStyle w:val="BodyText"/>
        <w:spacing w:line="160" w:lineRule="exact" w:before="0"/>
        <w:ind w:left="228"/>
      </w:pPr>
      <w:r>
        <w:rPr/>
        <w:br w:type="column"/>
      </w:r>
      <w:r>
        <w:rPr/>
        <w:t>DEFECTO</w:t>
      </w:r>
    </w:p>
    <w:p>
      <w:pPr>
        <w:spacing w:after="0" w:line="160" w:lineRule="exact"/>
        <w:sectPr>
          <w:type w:val="continuous"/>
          <w:pgSz w:w="16840" w:h="11900" w:orient="landscape"/>
          <w:pgMar w:top="0" w:bottom="280" w:left="460" w:right="500"/>
          <w:cols w:num="6" w:equalWidth="0">
            <w:col w:w="8510" w:space="40"/>
            <w:col w:w="1032" w:space="39"/>
            <w:col w:w="2489" w:space="39"/>
            <w:col w:w="797" w:space="40"/>
            <w:col w:w="1527" w:space="39"/>
            <w:col w:w="1328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60"/>
        <w:jc w:val="left"/>
        <w:rPr>
          <w:sz w:val="16"/>
        </w:rPr>
      </w:pPr>
      <w:r>
        <w:rPr>
          <w:sz w:val="16"/>
        </w:rPr>
        <w:t>Impuestos directos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16" w:after="0"/>
        <w:ind w:left="1660" w:right="0" w:hanging="960"/>
        <w:jc w:val="left"/>
        <w:rPr>
          <w:sz w:val="16"/>
        </w:rPr>
      </w:pPr>
      <w:r>
        <w:rPr>
          <w:sz w:val="16"/>
        </w:rPr>
        <w:t>Impuestos indirectos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6" w:after="0"/>
        <w:ind w:left="1660" w:right="0" w:hanging="960"/>
        <w:jc w:val="left"/>
        <w:rPr>
          <w:sz w:val="16"/>
        </w:rPr>
      </w:pPr>
      <w:r>
        <w:rPr>
          <w:spacing w:val="-3"/>
          <w:sz w:val="16"/>
        </w:rPr>
        <w:t>Tasas, </w:t>
      </w:r>
      <w:r>
        <w:rPr>
          <w:sz w:val="16"/>
        </w:rPr>
        <w:t>precios públicos y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otros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6" w:after="0"/>
        <w:ind w:left="1660" w:right="0" w:hanging="960"/>
        <w:jc w:val="left"/>
        <w:rPr>
          <w:sz w:val="16"/>
        </w:rPr>
      </w:pPr>
      <w:r>
        <w:rPr>
          <w:sz w:val="16"/>
        </w:rPr>
        <w:t>Transferencias</w:t>
      </w:r>
      <w:r>
        <w:rPr>
          <w:spacing w:val="-1"/>
          <w:sz w:val="16"/>
        </w:rPr>
        <w:t> </w:t>
      </w:r>
      <w:r>
        <w:rPr>
          <w:sz w:val="16"/>
        </w:rPr>
        <w:t>corrientes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7" w:after="0"/>
        <w:ind w:left="1660" w:right="0" w:hanging="960"/>
        <w:jc w:val="left"/>
        <w:rPr>
          <w:sz w:val="16"/>
        </w:rPr>
      </w:pPr>
      <w:r>
        <w:rPr>
          <w:sz w:val="16"/>
        </w:rPr>
        <w:t>Ingresos patrimoniales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6" w:after="0"/>
        <w:ind w:left="1660" w:right="0" w:hanging="960"/>
        <w:jc w:val="left"/>
        <w:rPr>
          <w:sz w:val="16"/>
        </w:rPr>
      </w:pPr>
      <w:r>
        <w:rPr>
          <w:sz w:val="16"/>
        </w:rPr>
        <w:t>Enajenación de</w:t>
      </w:r>
      <w:r>
        <w:rPr>
          <w:spacing w:val="-3"/>
          <w:sz w:val="16"/>
        </w:rPr>
        <w:t> </w:t>
      </w:r>
      <w:r>
        <w:rPr>
          <w:sz w:val="16"/>
        </w:rPr>
        <w:t>inversiones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6" w:after="0"/>
        <w:ind w:left="1660" w:right="0" w:hanging="960"/>
        <w:jc w:val="left"/>
        <w:rPr>
          <w:sz w:val="16"/>
        </w:rPr>
      </w:pPr>
      <w:r>
        <w:rPr>
          <w:sz w:val="16"/>
        </w:rPr>
        <w:t>Transferencias de</w:t>
      </w:r>
      <w:r>
        <w:rPr>
          <w:spacing w:val="-2"/>
          <w:sz w:val="16"/>
        </w:rPr>
        <w:t> </w:t>
      </w:r>
      <w:r>
        <w:rPr>
          <w:sz w:val="16"/>
        </w:rPr>
        <w:t>capital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  <w:tab w:pos="1660" w:val="left" w:leader="none"/>
        </w:tabs>
        <w:spacing w:line="240" w:lineRule="auto" w:before="56" w:after="0"/>
        <w:ind w:left="1660" w:right="0" w:hanging="960"/>
        <w:jc w:val="left"/>
        <w:rPr>
          <w:sz w:val="16"/>
        </w:rPr>
      </w:pPr>
      <w:r>
        <w:rPr>
          <w:sz w:val="16"/>
        </w:rPr>
        <w:t>Activos</w:t>
      </w:r>
      <w:r>
        <w:rPr>
          <w:spacing w:val="-1"/>
          <w:sz w:val="16"/>
        </w:rPr>
        <w:t> </w:t>
      </w:r>
      <w:r>
        <w:rPr>
          <w:sz w:val="16"/>
        </w:rPr>
        <w:t>financieros</w:t>
      </w:r>
    </w:p>
    <w:p>
      <w:pPr>
        <w:pStyle w:val="BodyText"/>
        <w:spacing w:line="208" w:lineRule="auto" w:before="12"/>
        <w:ind w:left="591" w:right="149" w:hanging="298"/>
      </w:pPr>
      <w:r>
        <w:rPr/>
        <w:br w:type="column"/>
      </w:r>
      <w:r>
        <w:rPr/>
        <w:t>INICIALES (1)</w:t>
      </w:r>
    </w:p>
    <w:p>
      <w:pPr>
        <w:pStyle w:val="BodyText"/>
        <w:spacing w:before="101"/>
        <w:jc w:val="right"/>
      </w:pPr>
      <w:r>
        <w:rPr/>
        <w:t>9.435.005,91</w:t>
      </w:r>
    </w:p>
    <w:p>
      <w:pPr>
        <w:pStyle w:val="BodyText"/>
        <w:spacing w:before="16"/>
        <w:jc w:val="right"/>
      </w:pPr>
      <w:r>
        <w:rPr/>
        <w:t>6.008.477,34</w:t>
      </w:r>
    </w:p>
    <w:p>
      <w:pPr>
        <w:pStyle w:val="BodyText"/>
        <w:jc w:val="right"/>
      </w:pPr>
      <w:r>
        <w:rPr/>
        <w:t>3.444.451,63</w:t>
      </w:r>
    </w:p>
    <w:p>
      <w:pPr>
        <w:pStyle w:val="BodyText"/>
        <w:jc w:val="right"/>
      </w:pPr>
      <w:r>
        <w:rPr/>
        <w:t>9.819.351,31</w:t>
      </w:r>
    </w:p>
    <w:p>
      <w:pPr>
        <w:pStyle w:val="BodyText"/>
        <w:jc w:val="right"/>
      </w:pPr>
      <w:r>
        <w:rPr/>
        <w:t>188.000,00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130.000,00</w:t>
      </w:r>
    </w:p>
    <w:p>
      <w:pPr>
        <w:pStyle w:val="BodyText"/>
        <w:spacing w:line="208" w:lineRule="auto" w:before="12"/>
        <w:ind w:left="506" w:hanging="373"/>
      </w:pPr>
      <w:r>
        <w:rPr/>
        <w:br w:type="column"/>
      </w:r>
      <w:r>
        <w:rPr/>
        <w:t>MODIFICAC. (2)</w:t>
      </w:r>
    </w:p>
    <w:p>
      <w:pPr>
        <w:pStyle w:val="BodyText"/>
        <w:spacing w:before="101"/>
        <w:jc w:val="right"/>
      </w:pPr>
      <w:r>
        <w:rPr/>
        <w:t>0,00</w:t>
      </w:r>
    </w:p>
    <w:p>
      <w:pPr>
        <w:pStyle w:val="BodyText"/>
        <w:spacing w:before="16"/>
        <w:jc w:val="right"/>
      </w:pPr>
      <w:r>
        <w:rPr/>
        <w:t>797.000,00</w:t>
      </w:r>
    </w:p>
    <w:p>
      <w:pPr>
        <w:pStyle w:val="BodyText"/>
        <w:jc w:val="right"/>
      </w:pPr>
      <w:r>
        <w:rPr/>
        <w:t>34.380,00</w:t>
      </w:r>
    </w:p>
    <w:p>
      <w:pPr>
        <w:pStyle w:val="BodyText"/>
        <w:jc w:val="right"/>
      </w:pPr>
      <w:r>
        <w:rPr/>
        <w:t>2.579.860,99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3.071.620,06</w:t>
      </w:r>
    </w:p>
    <w:p>
      <w:pPr>
        <w:pStyle w:val="BodyText"/>
        <w:jc w:val="right"/>
      </w:pPr>
      <w:r>
        <w:rPr/>
        <w:t>11.885.481,26</w:t>
      </w:r>
    </w:p>
    <w:p>
      <w:pPr>
        <w:pStyle w:val="BodyText"/>
        <w:spacing w:line="208" w:lineRule="auto" w:before="12"/>
        <w:ind w:left="336" w:hanging="224"/>
      </w:pPr>
      <w:r>
        <w:rPr/>
        <w:br w:type="column"/>
      </w:r>
      <w:r>
        <w:rPr/>
        <w:t>DEFINITIVAS (3=1+2)</w:t>
      </w:r>
    </w:p>
    <w:p>
      <w:pPr>
        <w:pStyle w:val="BodyText"/>
        <w:spacing w:before="101"/>
        <w:jc w:val="right"/>
      </w:pPr>
      <w:r>
        <w:rPr/>
        <w:t>9.435.005,91</w:t>
      </w:r>
    </w:p>
    <w:p>
      <w:pPr>
        <w:pStyle w:val="BodyText"/>
        <w:spacing w:before="16"/>
        <w:jc w:val="right"/>
      </w:pPr>
      <w:r>
        <w:rPr/>
        <w:t>6.805.477,34</w:t>
      </w:r>
    </w:p>
    <w:p>
      <w:pPr>
        <w:pStyle w:val="BodyText"/>
        <w:jc w:val="right"/>
      </w:pPr>
      <w:r>
        <w:rPr/>
        <w:t>3.478.831,63</w:t>
      </w:r>
    </w:p>
    <w:p>
      <w:pPr>
        <w:pStyle w:val="BodyText"/>
        <w:jc w:val="right"/>
      </w:pPr>
      <w:r>
        <w:rPr/>
        <w:t>12.399.212,30</w:t>
      </w:r>
    </w:p>
    <w:p>
      <w:pPr>
        <w:pStyle w:val="BodyText"/>
        <w:jc w:val="right"/>
      </w:pPr>
      <w:r>
        <w:rPr/>
        <w:t>188.000,00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3.071.620,06</w:t>
      </w:r>
    </w:p>
    <w:p>
      <w:pPr>
        <w:pStyle w:val="BodyText"/>
        <w:jc w:val="right"/>
      </w:pPr>
      <w:r>
        <w:rPr/>
        <w:t>12.015.481,26</w:t>
      </w:r>
    </w:p>
    <w:p>
      <w:pPr>
        <w:spacing w:before="73"/>
        <w:ind w:left="486" w:right="446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(4)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0"/>
        <w:jc w:val="right"/>
      </w:pPr>
      <w:r>
        <w:rPr/>
        <w:t>12.297.209,83</w:t>
      </w:r>
    </w:p>
    <w:p>
      <w:pPr>
        <w:pStyle w:val="BodyText"/>
        <w:spacing w:before="16"/>
        <w:jc w:val="right"/>
      </w:pPr>
      <w:r>
        <w:rPr/>
        <w:t>6.917.649,06</w:t>
      </w:r>
    </w:p>
    <w:p>
      <w:pPr>
        <w:pStyle w:val="BodyText"/>
        <w:jc w:val="right"/>
      </w:pPr>
      <w:r>
        <w:rPr/>
        <w:t>5.507.119,87</w:t>
      </w:r>
    </w:p>
    <w:p>
      <w:pPr>
        <w:pStyle w:val="BodyText"/>
        <w:jc w:val="right"/>
      </w:pPr>
      <w:r>
        <w:rPr/>
        <w:t>11.158.491,71</w:t>
      </w:r>
    </w:p>
    <w:p>
      <w:pPr>
        <w:pStyle w:val="BodyText"/>
        <w:jc w:val="right"/>
      </w:pPr>
      <w:r>
        <w:rPr/>
        <w:t>634.407,03</w:t>
      </w:r>
    </w:p>
    <w:p>
      <w:pPr>
        <w:pStyle w:val="BodyText"/>
        <w:spacing w:before="57"/>
        <w:jc w:val="right"/>
      </w:pPr>
      <w:r>
        <w:rPr/>
        <w:t>0,00</w:t>
      </w:r>
    </w:p>
    <w:p>
      <w:pPr>
        <w:pStyle w:val="BodyText"/>
        <w:jc w:val="right"/>
      </w:pPr>
      <w:r>
        <w:rPr/>
        <w:t>7.129.111,38</w:t>
      </w:r>
    </w:p>
    <w:p>
      <w:pPr>
        <w:pStyle w:val="BodyText"/>
        <w:jc w:val="right"/>
      </w:pPr>
      <w:r>
        <w:rPr/>
        <w:t>0,00</w:t>
      </w:r>
    </w:p>
    <w:p>
      <w:pPr>
        <w:spacing w:before="73"/>
        <w:ind w:left="486" w:right="446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(5)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0"/>
        <w:jc w:val="right"/>
      </w:pPr>
      <w:r>
        <w:rPr/>
        <w:t>446.127,36</w:t>
      </w:r>
    </w:p>
    <w:p>
      <w:pPr>
        <w:pStyle w:val="BodyText"/>
        <w:spacing w:before="16"/>
        <w:jc w:val="right"/>
      </w:pPr>
      <w:r>
        <w:rPr/>
        <w:t>684,15</w:t>
      </w:r>
    </w:p>
    <w:p>
      <w:pPr>
        <w:pStyle w:val="BodyText"/>
        <w:jc w:val="right"/>
      </w:pPr>
      <w:r>
        <w:rPr/>
        <w:t>48.014,81</w:t>
      </w:r>
    </w:p>
    <w:p>
      <w:pPr>
        <w:pStyle w:val="BodyText"/>
        <w:jc w:val="right"/>
      </w:pPr>
      <w:r>
        <w:rPr/>
        <w:t>37.109,75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before="57"/>
        <w:jc w:val="right"/>
      </w:pPr>
      <w:r>
        <w:rPr/>
        <w:t>0,00</w:t>
      </w:r>
    </w:p>
    <w:p>
      <w:pPr>
        <w:pStyle w:val="BodyText"/>
        <w:jc w:val="right"/>
      </w:pPr>
      <w:r>
        <w:rPr/>
        <w:t>154.363,66</w:t>
      </w:r>
    </w:p>
    <w:p>
      <w:pPr>
        <w:pStyle w:val="BodyText"/>
        <w:jc w:val="right"/>
      </w:pPr>
      <w:r>
        <w:rPr/>
        <w:t>0,00</w:t>
      </w:r>
    </w:p>
    <w:p>
      <w:pPr>
        <w:spacing w:before="73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(6)</w:t>
      </w:r>
    </w:p>
    <w:p>
      <w:pPr>
        <w:pStyle w:val="BodyText"/>
        <w:spacing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0"/>
        <w:ind w:left="146"/>
      </w:pPr>
      <w:r>
        <w:rPr/>
        <w:t>0,00</w:t>
      </w:r>
    </w:p>
    <w:p>
      <w:pPr>
        <w:pStyle w:val="BodyText"/>
        <w:spacing w:before="16"/>
        <w:ind w:left="146"/>
      </w:pPr>
      <w:r>
        <w:rPr/>
        <w:t>0,00</w:t>
      </w:r>
    </w:p>
    <w:p>
      <w:pPr>
        <w:pStyle w:val="BodyText"/>
        <w:ind w:left="146"/>
      </w:pPr>
      <w:r>
        <w:rPr/>
        <w:t>0,00</w:t>
      </w:r>
    </w:p>
    <w:p>
      <w:pPr>
        <w:pStyle w:val="BodyText"/>
        <w:ind w:left="146"/>
      </w:pPr>
      <w:r>
        <w:rPr/>
        <w:t>0,00</w:t>
      </w:r>
    </w:p>
    <w:p>
      <w:pPr>
        <w:pStyle w:val="BodyText"/>
        <w:spacing w:before="57"/>
        <w:ind w:left="146"/>
      </w:pPr>
      <w:r>
        <w:rPr/>
        <w:t>0,00</w:t>
      </w:r>
    </w:p>
    <w:p>
      <w:pPr>
        <w:pStyle w:val="BodyText"/>
        <w:ind w:left="146"/>
      </w:pPr>
      <w:r>
        <w:rPr/>
        <w:t>0,00</w:t>
      </w:r>
    </w:p>
    <w:p>
      <w:pPr>
        <w:pStyle w:val="BodyText"/>
        <w:ind w:left="146"/>
      </w:pPr>
      <w:r>
        <w:rPr/>
        <w:t>0,00</w:t>
      </w:r>
    </w:p>
    <w:p>
      <w:pPr>
        <w:pStyle w:val="BodyText"/>
        <w:ind w:left="146"/>
      </w:pPr>
      <w:r>
        <w:rPr/>
        <w:t>0,00</w:t>
      </w:r>
    </w:p>
    <w:p>
      <w:pPr>
        <w:pStyle w:val="BodyText"/>
        <w:spacing w:line="208" w:lineRule="auto" w:before="12"/>
        <w:ind w:left="288" w:right="246" w:firstLine="55"/>
      </w:pPr>
      <w:r>
        <w:rPr/>
        <w:br w:type="column"/>
      </w:r>
      <w:r>
        <w:rPr/>
        <w:t>NETOS (7=4-5-6)</w:t>
      </w:r>
    </w:p>
    <w:p>
      <w:pPr>
        <w:pStyle w:val="BodyText"/>
        <w:spacing w:before="101"/>
        <w:jc w:val="right"/>
      </w:pPr>
      <w:r>
        <w:rPr/>
        <w:t>11.851.082,47</w:t>
      </w:r>
    </w:p>
    <w:p>
      <w:pPr>
        <w:pStyle w:val="BodyText"/>
        <w:spacing w:before="16"/>
        <w:jc w:val="right"/>
      </w:pPr>
      <w:r>
        <w:rPr/>
        <w:t>6.916.964,91</w:t>
      </w:r>
    </w:p>
    <w:p>
      <w:pPr>
        <w:pStyle w:val="BodyText"/>
        <w:jc w:val="right"/>
      </w:pPr>
      <w:r>
        <w:rPr/>
        <w:t>5.459.105,06</w:t>
      </w:r>
    </w:p>
    <w:p>
      <w:pPr>
        <w:pStyle w:val="BodyText"/>
        <w:jc w:val="right"/>
      </w:pPr>
      <w:r>
        <w:rPr/>
        <w:t>11.121.381,96</w:t>
      </w:r>
    </w:p>
    <w:p>
      <w:pPr>
        <w:pStyle w:val="BodyText"/>
        <w:jc w:val="right"/>
      </w:pPr>
      <w:r>
        <w:rPr/>
        <w:t>634.407,03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jc w:val="right"/>
      </w:pPr>
      <w:r>
        <w:rPr/>
        <w:t>6.974.747,72</w:t>
      </w:r>
    </w:p>
    <w:p>
      <w:pPr>
        <w:pStyle w:val="BodyText"/>
        <w:jc w:val="right"/>
      </w:pPr>
      <w:r>
        <w:rPr/>
        <w:t>0,00</w:t>
      </w:r>
    </w:p>
    <w:p>
      <w:pPr>
        <w:spacing w:before="73"/>
        <w:ind w:left="486" w:right="446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(8)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0"/>
        <w:jc w:val="right"/>
      </w:pPr>
      <w:r>
        <w:rPr/>
        <w:t>9.450.589,15</w:t>
      </w:r>
    </w:p>
    <w:p>
      <w:pPr>
        <w:pStyle w:val="BodyText"/>
        <w:spacing w:before="16"/>
        <w:jc w:val="right"/>
      </w:pPr>
      <w:r>
        <w:rPr/>
        <w:t>6.916.964,91</w:t>
      </w:r>
    </w:p>
    <w:p>
      <w:pPr>
        <w:pStyle w:val="BodyText"/>
        <w:jc w:val="right"/>
      </w:pPr>
      <w:r>
        <w:rPr/>
        <w:t>4.643.350,48</w:t>
      </w:r>
    </w:p>
    <w:p>
      <w:pPr>
        <w:pStyle w:val="BodyText"/>
        <w:jc w:val="right"/>
      </w:pPr>
      <w:r>
        <w:rPr/>
        <w:t>11.121.381,96</w:t>
      </w:r>
    </w:p>
    <w:p>
      <w:pPr>
        <w:pStyle w:val="BodyText"/>
        <w:jc w:val="right"/>
      </w:pPr>
      <w:r>
        <w:rPr/>
        <w:t>570.540,61</w:t>
      </w:r>
    </w:p>
    <w:p>
      <w:pPr>
        <w:pStyle w:val="BodyText"/>
        <w:spacing w:before="57"/>
        <w:jc w:val="right"/>
      </w:pPr>
      <w:r>
        <w:rPr/>
        <w:t>0,00</w:t>
      </w:r>
    </w:p>
    <w:p>
      <w:pPr>
        <w:pStyle w:val="BodyText"/>
        <w:jc w:val="right"/>
      </w:pPr>
      <w:r>
        <w:rPr/>
        <w:t>6.974.747,72</w:t>
      </w:r>
    </w:p>
    <w:p>
      <w:pPr>
        <w:pStyle w:val="BodyText"/>
        <w:jc w:val="right"/>
      </w:pPr>
      <w:r>
        <w:rPr/>
        <w:t>0,00</w:t>
      </w:r>
    </w:p>
    <w:p>
      <w:pPr>
        <w:pStyle w:val="BodyText"/>
        <w:spacing w:line="208" w:lineRule="auto" w:before="52"/>
        <w:ind w:left="354" w:hanging="322"/>
      </w:pPr>
      <w:r>
        <w:rPr/>
        <w:br w:type="column"/>
      </w:r>
      <w:r>
        <w:rPr/>
        <w:t>DE DICIEMBRE (9=7-8)</w:t>
      </w:r>
    </w:p>
    <w:p>
      <w:pPr>
        <w:pStyle w:val="BodyText"/>
        <w:spacing w:before="61"/>
        <w:ind w:right="4"/>
        <w:jc w:val="right"/>
      </w:pPr>
      <w:r>
        <w:rPr/>
        <w:t>2.400.493,32</w:t>
      </w:r>
    </w:p>
    <w:p>
      <w:pPr>
        <w:pStyle w:val="BodyText"/>
        <w:spacing w:before="16"/>
        <w:ind w:right="4"/>
        <w:jc w:val="right"/>
      </w:pPr>
      <w:r>
        <w:rPr/>
        <w:t>0,00</w:t>
      </w:r>
    </w:p>
    <w:p>
      <w:pPr>
        <w:pStyle w:val="BodyText"/>
        <w:ind w:right="4"/>
        <w:jc w:val="right"/>
      </w:pPr>
      <w:r>
        <w:rPr/>
        <w:t>815.754,58</w:t>
      </w:r>
    </w:p>
    <w:p>
      <w:pPr>
        <w:pStyle w:val="BodyText"/>
        <w:ind w:right="4"/>
        <w:jc w:val="right"/>
      </w:pPr>
      <w:r>
        <w:rPr/>
        <w:t>0,00</w:t>
      </w:r>
    </w:p>
    <w:p>
      <w:pPr>
        <w:pStyle w:val="BodyText"/>
        <w:ind w:right="4"/>
        <w:jc w:val="right"/>
      </w:pPr>
      <w:r>
        <w:rPr/>
        <w:t>63.866,42</w:t>
      </w:r>
    </w:p>
    <w:p>
      <w:pPr>
        <w:pStyle w:val="BodyText"/>
        <w:ind w:right="4"/>
        <w:jc w:val="right"/>
      </w:pPr>
      <w:r>
        <w:rPr/>
        <w:t>0,00</w:t>
      </w:r>
    </w:p>
    <w:p>
      <w:pPr>
        <w:pStyle w:val="BodyText"/>
        <w:ind w:right="4"/>
        <w:jc w:val="right"/>
      </w:pPr>
      <w:r>
        <w:rPr/>
        <w:t>0,00</w:t>
      </w:r>
    </w:p>
    <w:p>
      <w:pPr>
        <w:pStyle w:val="BodyText"/>
        <w:ind w:right="4"/>
        <w:jc w:val="right"/>
      </w:pPr>
      <w:r>
        <w:rPr/>
        <w:t>0,00</w:t>
      </w:r>
    </w:p>
    <w:p>
      <w:pPr>
        <w:pStyle w:val="BodyText"/>
        <w:spacing w:line="208" w:lineRule="auto" w:before="12"/>
        <w:ind w:left="308" w:right="320" w:hanging="133"/>
      </w:pPr>
      <w:r>
        <w:rPr/>
        <w:br w:type="column"/>
      </w:r>
      <w:r>
        <w:rPr/>
        <w:t>PREVISIÓN (10=7-3)</w:t>
      </w:r>
    </w:p>
    <w:p>
      <w:pPr>
        <w:pStyle w:val="BodyText"/>
        <w:spacing w:before="101"/>
        <w:ind w:right="179"/>
        <w:jc w:val="right"/>
      </w:pPr>
      <w:r>
        <w:rPr/>
        <w:t>2.416.076,56</w:t>
      </w:r>
    </w:p>
    <w:p>
      <w:pPr>
        <w:pStyle w:val="BodyText"/>
        <w:spacing w:before="16"/>
        <w:ind w:right="179"/>
        <w:jc w:val="right"/>
      </w:pPr>
      <w:r>
        <w:rPr/>
        <w:t>111.487,57</w:t>
      </w:r>
    </w:p>
    <w:p>
      <w:pPr>
        <w:pStyle w:val="BodyText"/>
        <w:ind w:right="179"/>
        <w:jc w:val="right"/>
      </w:pPr>
      <w:r>
        <w:rPr/>
        <w:t>1.980.273,43</w:t>
      </w:r>
    </w:p>
    <w:p>
      <w:pPr>
        <w:pStyle w:val="BodyText"/>
        <w:ind w:right="179"/>
        <w:jc w:val="right"/>
      </w:pPr>
      <w:r>
        <w:rPr/>
        <w:t>-1.277.830,34</w:t>
      </w:r>
    </w:p>
    <w:p>
      <w:pPr>
        <w:pStyle w:val="BodyText"/>
        <w:ind w:right="179"/>
        <w:jc w:val="right"/>
      </w:pPr>
      <w:r>
        <w:rPr/>
        <w:t>446.407,03</w:t>
      </w:r>
    </w:p>
    <w:p>
      <w:pPr>
        <w:pStyle w:val="BodyText"/>
        <w:ind w:right="179"/>
        <w:jc w:val="right"/>
      </w:pPr>
      <w:r>
        <w:rPr/>
        <w:t>0,00</w:t>
      </w:r>
    </w:p>
    <w:p>
      <w:pPr>
        <w:pStyle w:val="BodyText"/>
        <w:ind w:right="179"/>
        <w:jc w:val="right"/>
      </w:pPr>
      <w:r>
        <w:rPr/>
        <w:t>3.903.127,66</w:t>
      </w:r>
    </w:p>
    <w:p>
      <w:pPr>
        <w:pStyle w:val="BodyText"/>
        <w:ind w:right="179"/>
        <w:jc w:val="right"/>
      </w:pPr>
      <w:r>
        <w:rPr/>
        <w:t>-12.015.481,26</w:t>
      </w:r>
    </w:p>
    <w:p>
      <w:pPr>
        <w:spacing w:after="0"/>
        <w:jc w:val="right"/>
        <w:sectPr>
          <w:type w:val="continuous"/>
          <w:pgSz w:w="16840" w:h="11900" w:orient="landscape"/>
          <w:pgMar w:top="0" w:bottom="280" w:left="460" w:right="500"/>
          <w:cols w:num="12" w:equalWidth="0">
            <w:col w:w="3616" w:space="40"/>
            <w:col w:w="1245" w:space="39"/>
            <w:col w:w="1161" w:space="40"/>
            <w:col w:w="1160" w:space="39"/>
            <w:col w:w="1160" w:space="40"/>
            <w:col w:w="1160" w:space="40"/>
            <w:col w:w="694" w:space="40"/>
            <w:col w:w="427" w:space="39"/>
            <w:col w:w="1161" w:space="40"/>
            <w:col w:w="1160" w:space="39"/>
            <w:col w:w="1167" w:space="40"/>
            <w:col w:w="1333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0" w:bottom="280" w:left="460" w:right="500"/>
        </w:sectPr>
      </w:pPr>
    </w:p>
    <w:p>
      <w:pPr>
        <w:pStyle w:val="BodyText"/>
        <w:spacing w:before="93"/>
        <w:ind w:left="1940"/>
      </w:pPr>
      <w:r>
        <w:rPr/>
        <w:t>SUMAS </w:t>
      </w:r>
      <w:r>
        <w:rPr>
          <w:spacing w:val="-7"/>
        </w:rPr>
        <w:t>TOTALES</w:t>
      </w:r>
    </w:p>
    <w:p>
      <w:pPr>
        <w:pStyle w:val="BodyText"/>
        <w:spacing w:before="93"/>
        <w:ind w:left="724"/>
      </w:pPr>
      <w:r>
        <w:rPr/>
        <w:br w:type="column"/>
      </w:r>
      <w:r>
        <w:rPr/>
        <w:t>29.025.286,19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18.368.342,31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47.393.628,50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43.643.988,88</w:t>
      </w:r>
    </w:p>
    <w:p>
      <w:pPr>
        <w:pStyle w:val="BodyText"/>
        <w:spacing w:before="93"/>
        <w:ind w:left="439"/>
      </w:pPr>
      <w:r>
        <w:rPr/>
        <w:br w:type="column"/>
      </w:r>
      <w:r>
        <w:rPr/>
        <w:t>686.299,73</w:t>
      </w:r>
    </w:p>
    <w:p>
      <w:pPr>
        <w:pStyle w:val="BodyText"/>
        <w:spacing w:before="93"/>
        <w:jc w:val="right"/>
      </w:pPr>
      <w:r>
        <w:rPr/>
        <w:br w:type="column"/>
      </w:r>
      <w:r>
        <w:rPr/>
        <w:t>0,00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42.957.689,15</w:t>
      </w:r>
    </w:p>
    <w:p>
      <w:pPr>
        <w:pStyle w:val="BodyText"/>
        <w:spacing w:before="93"/>
        <w:ind w:left="239"/>
      </w:pPr>
      <w:r>
        <w:rPr/>
        <w:br w:type="column"/>
      </w:r>
      <w:r>
        <w:rPr/>
        <w:t>39.677.574,83</w:t>
      </w:r>
    </w:p>
    <w:p>
      <w:pPr>
        <w:pStyle w:val="BodyText"/>
        <w:spacing w:before="93"/>
        <w:ind w:left="319"/>
      </w:pPr>
      <w:r>
        <w:rPr/>
        <w:br w:type="column"/>
      </w:r>
      <w:r>
        <w:rPr/>
        <w:t>3.280.114,32</w:t>
      </w:r>
    </w:p>
    <w:p>
      <w:pPr>
        <w:pStyle w:val="BodyText"/>
        <w:spacing w:before="93"/>
        <w:ind w:left="266"/>
      </w:pPr>
      <w:r>
        <w:rPr/>
        <w:br w:type="column"/>
      </w:r>
      <w:r>
        <w:rPr/>
        <w:t>-4.435.939,35</w:t>
      </w:r>
    </w:p>
    <w:p>
      <w:pPr>
        <w:spacing w:after="0"/>
        <w:sectPr>
          <w:type w:val="continuous"/>
          <w:pgSz w:w="16840" w:h="11900" w:orient="landscape"/>
          <w:pgMar w:top="0" w:bottom="280" w:left="460" w:right="500"/>
          <w:cols w:num="11" w:equalWidth="0">
            <w:col w:w="3216" w:space="40"/>
            <w:col w:w="1645" w:space="39"/>
            <w:col w:w="1160" w:space="40"/>
            <w:col w:w="1160" w:space="40"/>
            <w:col w:w="1160" w:space="40"/>
            <w:col w:w="1160" w:space="40"/>
            <w:col w:w="1160" w:space="40"/>
            <w:col w:w="1161" w:space="40"/>
            <w:col w:w="1160" w:space="39"/>
            <w:col w:w="1160" w:space="40"/>
            <w:col w:w="1340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4"/>
        <w:ind w:right="138"/>
        <w:jc w:val="right"/>
      </w:pPr>
      <w:r>
        <w:rPr/>
        <w:t>C044</w:t>
      </w:r>
    </w:p>
    <w:sectPr>
      <w:type w:val="continuous"/>
      <w:pgSz w:w="16840" w:h="11900" w:orient="landscape"/>
      <w:pgMar w:top="0" w:bottom="28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."/>
      <w:lvlJc w:val="left"/>
      <w:pPr>
        <w:ind w:left="466" w:hanging="327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8"/>
        <w:szCs w:val="28"/>
      </w:rPr>
    </w:lvl>
    <w:lvl w:ilvl="1">
      <w:start w:val="1"/>
      <w:numFmt w:val="decimal"/>
      <w:lvlText w:val="%2"/>
      <w:lvlJc w:val="left"/>
      <w:pPr>
        <w:ind w:left="1660" w:hanging="96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</w:rPr>
    </w:lvl>
    <w:lvl w:ilvl="2">
      <w:start w:val="0"/>
      <w:numFmt w:val="bullet"/>
      <w:lvlText w:val="•"/>
      <w:lvlJc w:val="left"/>
      <w:pPr>
        <w:ind w:left="1877" w:hanging="9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4" w:hanging="9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1" w:hanging="9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9" w:hanging="9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6" w:hanging="9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63" w:hanging="9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81" w:hanging="9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2"/>
      <w:ind w:left="466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56"/>
      <w:ind w:left="1660" w:hanging="9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2025-06-23T12:59:15Z</dcterms:created>
  <dcterms:modified xsi:type="dcterms:W3CDTF">2025-06-23T12:59:15Z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2025-06-23T00:00:00Z</vt:filetime>
  </property>
</Properties>
</file>