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74BF84" w14:textId="77777777" w:rsidR="00F01C26" w:rsidRDefault="00F01C26" w:rsidP="00F01C26">
      <w:pPr>
        <w:widowControl/>
        <w:suppressAutoHyphens w:val="0"/>
        <w:spacing w:before="100" w:beforeAutospacing="1" w:line="276" w:lineRule="auto"/>
        <w:rPr>
          <w:rFonts w:ascii="Times New Roman" w:eastAsia="Times New Roman" w:hAnsi="Times New Roman" w:cs="Times New Roman"/>
          <w:kern w:val="0"/>
          <w:sz w:val="24"/>
          <w:lang w:eastAsia="es-ES" w:bidi="ar-SA"/>
        </w:rPr>
      </w:pPr>
    </w:p>
    <w:p w14:paraId="51183F0D" w14:textId="77777777" w:rsidR="000A58E9" w:rsidRPr="000A58E9" w:rsidRDefault="000A58E9" w:rsidP="000A58E9">
      <w:pPr>
        <w:widowControl/>
        <w:numPr>
          <w:ilvl w:val="0"/>
          <w:numId w:val="11"/>
        </w:numPr>
        <w:shd w:val="clear" w:color="auto" w:fill="F8F8F8"/>
        <w:tabs>
          <w:tab w:val="clear" w:pos="720"/>
        </w:tabs>
        <w:suppressAutoHyphens w:val="0"/>
        <w:spacing w:line="288" w:lineRule="atLeast"/>
        <w:ind w:left="0" w:firstLine="0"/>
        <w:jc w:val="left"/>
        <w:textAlignment w:val="baseline"/>
        <w:outlineLvl w:val="2"/>
        <w:rPr>
          <w:rFonts w:ascii="Poppins" w:eastAsia="Times New Roman" w:hAnsi="Poppins" w:cs="Poppins"/>
          <w:b/>
          <w:bCs/>
          <w:color w:val="06163A"/>
          <w:kern w:val="0"/>
          <w:sz w:val="57"/>
          <w:szCs w:val="57"/>
          <w:lang w:eastAsia="es-ES" w:bidi="ar-SA"/>
        </w:rPr>
      </w:pPr>
      <w:r w:rsidRPr="000A58E9">
        <w:rPr>
          <w:rFonts w:ascii="inherit" w:eastAsia="Times New Roman" w:hAnsi="inherit" w:cs="Poppins"/>
          <w:b/>
          <w:bCs/>
          <w:color w:val="06163A"/>
          <w:kern w:val="0"/>
          <w:sz w:val="57"/>
          <w:szCs w:val="57"/>
          <w:bdr w:val="none" w:sz="0" w:space="0" w:color="auto" w:frame="1"/>
          <w:lang w:eastAsia="es-ES" w:bidi="ar-SA"/>
        </w:rPr>
        <w:t>Servicio de atención al ciudadan@ (SAC)</w:t>
      </w:r>
    </w:p>
    <w:p w14:paraId="2A37A4C6"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Este servicio tiene como misión ofrecer en un único punto la información, los trámites y servicios de todo el ayuntamiento más demandados por sus ciudadan@s. Sus actividades principales son la información, atención y orientación ciudadana y fundamentalmente:</w:t>
      </w:r>
    </w:p>
    <w:p w14:paraId="33B90B9C" w14:textId="77777777" w:rsidR="000A58E9" w:rsidRPr="000A58E9" w:rsidRDefault="000A58E9" w:rsidP="000A58E9">
      <w:pPr>
        <w:widowControl/>
        <w:shd w:val="clear" w:color="auto" w:fill="F8F8F8"/>
        <w:suppressAutoHyphens w:val="0"/>
        <w:jc w:val="left"/>
        <w:textAlignment w:val="baseline"/>
        <w:rPr>
          <w:rFonts w:ascii="Open Sans" w:eastAsia="Times New Roman" w:hAnsi="Open Sans" w:cs="Open Sans"/>
          <w:color w:val="666666"/>
          <w:kern w:val="0"/>
          <w:sz w:val="24"/>
          <w:lang w:eastAsia="es-ES" w:bidi="ar-SA"/>
        </w:rPr>
      </w:pPr>
      <w:r w:rsidRPr="000A58E9">
        <w:rPr>
          <w:rFonts w:ascii="inherit" w:eastAsia="Times New Roman" w:hAnsi="inherit" w:cs="Open Sans"/>
          <w:b/>
          <w:bCs/>
          <w:color w:val="6786A1"/>
          <w:kern w:val="0"/>
          <w:sz w:val="24"/>
          <w:bdr w:val="none" w:sz="0" w:space="0" w:color="auto" w:frame="1"/>
          <w:lang w:eastAsia="es-ES" w:bidi="ar-SA"/>
        </w:rPr>
        <w:t>1. Orientar a la ciudadanía en relación a las demandas que formule.</w:t>
      </w:r>
    </w:p>
    <w:p w14:paraId="5CFF24AE" w14:textId="77777777" w:rsidR="000A58E9" w:rsidRPr="000A58E9" w:rsidRDefault="000A58E9" w:rsidP="000A58E9">
      <w:pPr>
        <w:widowControl/>
        <w:shd w:val="clear" w:color="auto" w:fill="F8F8F8"/>
        <w:suppressAutoHyphens w:val="0"/>
        <w:jc w:val="left"/>
        <w:textAlignment w:val="baseline"/>
        <w:rPr>
          <w:rFonts w:ascii="Open Sans" w:eastAsia="Times New Roman" w:hAnsi="Open Sans" w:cs="Open Sans"/>
          <w:color w:val="666666"/>
          <w:kern w:val="0"/>
          <w:sz w:val="24"/>
          <w:lang w:eastAsia="es-ES" w:bidi="ar-SA"/>
        </w:rPr>
      </w:pPr>
      <w:r w:rsidRPr="000A58E9">
        <w:rPr>
          <w:rFonts w:ascii="inherit" w:eastAsia="Times New Roman" w:hAnsi="inherit" w:cs="Open Sans"/>
          <w:b/>
          <w:bCs/>
          <w:color w:val="6786A1"/>
          <w:kern w:val="0"/>
          <w:sz w:val="24"/>
          <w:bdr w:val="none" w:sz="0" w:space="0" w:color="auto" w:frame="1"/>
          <w:lang w:eastAsia="es-ES" w:bidi="ar-SA"/>
        </w:rPr>
        <w:t>2. Registrar las solicitudes, escritos y comunicaciones dirigidas a la administración.</w:t>
      </w:r>
    </w:p>
    <w:p w14:paraId="432F0C37" w14:textId="77777777" w:rsidR="000A58E9" w:rsidRPr="000A58E9" w:rsidRDefault="000A58E9" w:rsidP="000A58E9">
      <w:pPr>
        <w:widowControl/>
        <w:shd w:val="clear" w:color="auto" w:fill="F8F8F8"/>
        <w:suppressAutoHyphens w:val="0"/>
        <w:jc w:val="left"/>
        <w:textAlignment w:val="baseline"/>
        <w:rPr>
          <w:rFonts w:ascii="Open Sans" w:eastAsia="Times New Roman" w:hAnsi="Open Sans" w:cs="Open Sans"/>
          <w:color w:val="666666"/>
          <w:kern w:val="0"/>
          <w:sz w:val="24"/>
          <w:lang w:eastAsia="es-ES" w:bidi="ar-SA"/>
        </w:rPr>
      </w:pPr>
      <w:r w:rsidRPr="000A58E9">
        <w:rPr>
          <w:rFonts w:ascii="inherit" w:eastAsia="Times New Roman" w:hAnsi="inherit" w:cs="Open Sans"/>
          <w:b/>
          <w:bCs/>
          <w:color w:val="6786A1"/>
          <w:kern w:val="0"/>
          <w:sz w:val="24"/>
          <w:bdr w:val="none" w:sz="0" w:space="0" w:color="auto" w:frame="1"/>
          <w:lang w:eastAsia="es-ES" w:bidi="ar-SA"/>
        </w:rPr>
        <w:t>3. Ayudar a l@s ciudadan@s en la cumplimentación de los impresos que se presenten.</w:t>
      </w:r>
    </w:p>
    <w:p w14:paraId="7EF46E1F"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 INFORMACIÓN</w:t>
      </w:r>
    </w:p>
    <w:p w14:paraId="02319ACB"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 REGISTRO DE ENTRADA</w:t>
      </w:r>
    </w:p>
    <w:p w14:paraId="440C1737"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 RECEPCIÓN DE QUEJAS Y SUGERENCIAS</w:t>
      </w:r>
    </w:p>
    <w:p w14:paraId="1EE37F0A"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 TRÁMITES</w:t>
      </w:r>
    </w:p>
    <w:p w14:paraId="188D55E3"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 PETICIÓN DE IMPRESOS Y DOCUMENTACIÓN:</w:t>
      </w:r>
    </w:p>
    <w:p w14:paraId="0124A23C" w14:textId="77777777" w:rsidR="000A58E9" w:rsidRPr="000A58E9" w:rsidRDefault="000A58E9" w:rsidP="000A58E9">
      <w:pPr>
        <w:widowControl/>
        <w:numPr>
          <w:ilvl w:val="0"/>
          <w:numId w:val="11"/>
        </w:numPr>
        <w:shd w:val="clear" w:color="auto" w:fill="F8F8F8"/>
        <w:suppressAutoHyphens w:val="0"/>
        <w:ind w:left="1185" w:firstLine="0"/>
        <w:jc w:val="left"/>
        <w:textAlignment w:val="baseline"/>
        <w:rPr>
          <w:rFonts w:ascii="Open Sans" w:eastAsia="Times New Roman" w:hAnsi="Open Sans" w:cs="Open Sans"/>
          <w:color w:val="666666"/>
          <w:kern w:val="0"/>
          <w:sz w:val="24"/>
          <w:lang w:eastAsia="es-ES" w:bidi="ar-SA"/>
        </w:rPr>
      </w:pPr>
      <w:hyperlink r:id="rId8" w:history="1">
        <w:r w:rsidRPr="000A58E9">
          <w:rPr>
            <w:rFonts w:ascii="Nunito" w:eastAsia="Times New Roman" w:hAnsi="Nunito" w:cs="Open Sans"/>
            <w:color w:val="D20921"/>
            <w:kern w:val="0"/>
            <w:sz w:val="27"/>
            <w:szCs w:val="27"/>
            <w:u w:val="single"/>
            <w:bdr w:val="none" w:sz="0" w:space="0" w:color="auto" w:frame="1"/>
            <w:lang w:eastAsia="es-ES" w:bidi="ar-SA"/>
          </w:rPr>
          <w:t>Solicitud a la alcaldía</w:t>
        </w:r>
      </w:hyperlink>
    </w:p>
    <w:p w14:paraId="7570972F" w14:textId="77777777" w:rsidR="000A58E9" w:rsidRPr="000A58E9" w:rsidRDefault="000A58E9" w:rsidP="000A58E9">
      <w:pPr>
        <w:widowControl/>
        <w:numPr>
          <w:ilvl w:val="0"/>
          <w:numId w:val="11"/>
        </w:numPr>
        <w:shd w:val="clear" w:color="auto" w:fill="F8F8F8"/>
        <w:suppressAutoHyphens w:val="0"/>
        <w:ind w:left="1185" w:firstLine="0"/>
        <w:jc w:val="left"/>
        <w:textAlignment w:val="baseline"/>
        <w:rPr>
          <w:rFonts w:ascii="Open Sans" w:eastAsia="Times New Roman" w:hAnsi="Open Sans" w:cs="Open Sans"/>
          <w:color w:val="666666"/>
          <w:kern w:val="0"/>
          <w:sz w:val="24"/>
          <w:lang w:eastAsia="es-ES" w:bidi="ar-SA"/>
        </w:rPr>
      </w:pPr>
      <w:hyperlink r:id="rId9" w:history="1">
        <w:r w:rsidRPr="000A58E9">
          <w:rPr>
            <w:rFonts w:ascii="Nunito" w:eastAsia="Times New Roman" w:hAnsi="Nunito" w:cs="Open Sans"/>
            <w:color w:val="D20921"/>
            <w:kern w:val="0"/>
            <w:sz w:val="27"/>
            <w:szCs w:val="27"/>
            <w:u w:val="single"/>
            <w:bdr w:val="none" w:sz="0" w:space="0" w:color="auto" w:frame="1"/>
            <w:lang w:eastAsia="es-ES" w:bidi="ar-SA"/>
          </w:rPr>
          <w:t>Solicitud Alta de Terceros</w:t>
        </w:r>
      </w:hyperlink>
    </w:p>
    <w:p w14:paraId="7B64D989" w14:textId="77777777" w:rsidR="000A58E9" w:rsidRPr="000A58E9" w:rsidRDefault="000A58E9" w:rsidP="000A58E9">
      <w:pPr>
        <w:widowControl/>
        <w:shd w:val="clear" w:color="auto" w:fill="F8F8F8"/>
        <w:suppressAutoHyphens w:val="0"/>
        <w:jc w:val="left"/>
        <w:textAlignment w:val="baseline"/>
        <w:rPr>
          <w:rFonts w:ascii="Open Sans" w:eastAsia="Times New Roman" w:hAnsi="Open Sans" w:cs="Open Sans"/>
          <w:color w:val="666666"/>
          <w:kern w:val="0"/>
          <w:sz w:val="24"/>
          <w:lang w:eastAsia="es-ES" w:bidi="ar-SA"/>
        </w:rPr>
      </w:pPr>
      <w:r w:rsidRPr="000A58E9">
        <w:rPr>
          <w:rFonts w:ascii="inherit" w:eastAsia="Times New Roman" w:hAnsi="inherit" w:cs="Open Sans"/>
          <w:b/>
          <w:bCs/>
          <w:color w:val="6786A1"/>
          <w:kern w:val="0"/>
          <w:sz w:val="24"/>
          <w:bdr w:val="none" w:sz="0" w:space="0" w:color="auto" w:frame="1"/>
          <w:lang w:eastAsia="es-ES" w:bidi="ar-SA"/>
        </w:rPr>
        <w:t>4. Empadronar</w:t>
      </w:r>
    </w:p>
    <w:p w14:paraId="66FA6510"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El padrón municipal es el registro administrativo donde figuran tod@s los vecin@s que viven o residen habitualmente en el municipio. Sus datos son una prueba de la residencia en esa localidad. Según la ley, toda persona que viva en España tiene la obligación de empadronarse donde resida.</w:t>
      </w:r>
    </w:p>
    <w:p w14:paraId="2F04003D"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El empadronamiento es un trámite gratuito y sencillo que acredita la condición de vecino, con los deberes y derechos cívicos que supone, y también acredita el tiempo de permanencia en territorio español.</w:t>
      </w:r>
    </w:p>
    <w:p w14:paraId="4789ED71"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Documentación a presentar:</w:t>
      </w:r>
    </w:p>
    <w:p w14:paraId="1166D442"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lastRenderedPageBreak/>
        <w:t>– NIE</w:t>
      </w:r>
    </w:p>
    <w:p w14:paraId="30E9910A"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 Pasaporte</w:t>
      </w:r>
    </w:p>
    <w:p w14:paraId="0B6DF4CB"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 Contrato de alquiler o escritura de la vivienda donde conste la titularidad del interesado.</w:t>
      </w:r>
    </w:p>
    <w:p w14:paraId="1454C027"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El ciudadan@ debe estar empadronado para:</w:t>
      </w:r>
    </w:p>
    <w:p w14:paraId="125C58AF"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 Realizar la inscripción en algún colegio a l@s niñ@s.</w:t>
      </w:r>
    </w:p>
    <w:p w14:paraId="7BC2F41B"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 Solicitar tarjeta para la asistencia sanitaria</w:t>
      </w:r>
    </w:p>
    <w:p w14:paraId="011BBB67"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 Tener acceso a las prestaciones y ayudas sociales</w:t>
      </w:r>
    </w:p>
    <w:p w14:paraId="1FF1212E"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 Solicitar la regularización, el permiso de residencia y trabajo</w:t>
      </w:r>
    </w:p>
    <w:p w14:paraId="0092B57C"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 Acceso a otros servicios y programas públicos municipales</w:t>
      </w:r>
    </w:p>
    <w:p w14:paraId="174917E0"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L@s extranjer@s comunitari@s sin autorización de residencia permanente en nuestro país, tienen la obligación de renovar el padrón cada dos años, y los comunitarios con residencia deberán confirmar la residencia aproximadamente cada dos años.</w:t>
      </w:r>
    </w:p>
    <w:p w14:paraId="6A25A296" w14:textId="77777777" w:rsidR="000A58E9" w:rsidRPr="000A58E9" w:rsidRDefault="000A58E9" w:rsidP="000A58E9">
      <w:pPr>
        <w:widowControl/>
        <w:shd w:val="clear" w:color="auto" w:fill="F8F8F8"/>
        <w:suppressAutoHyphens w:val="0"/>
        <w:jc w:val="left"/>
        <w:textAlignment w:val="baseline"/>
        <w:rPr>
          <w:rFonts w:ascii="Open Sans" w:eastAsia="Times New Roman" w:hAnsi="Open Sans" w:cs="Open Sans"/>
          <w:color w:val="666666"/>
          <w:kern w:val="0"/>
          <w:sz w:val="24"/>
          <w:lang w:eastAsia="es-ES" w:bidi="ar-SA"/>
        </w:rPr>
      </w:pPr>
      <w:r w:rsidRPr="000A58E9">
        <w:rPr>
          <w:rFonts w:ascii="inherit" w:eastAsia="Times New Roman" w:hAnsi="inherit" w:cs="Open Sans"/>
          <w:b/>
          <w:bCs/>
          <w:color w:val="6786A1"/>
          <w:kern w:val="0"/>
          <w:sz w:val="24"/>
          <w:bdr w:val="none" w:sz="0" w:space="0" w:color="auto" w:frame="1"/>
          <w:lang w:eastAsia="es-ES" w:bidi="ar-SA"/>
        </w:rPr>
        <w:t>5.- Compulsa de documentos.</w:t>
      </w:r>
    </w:p>
    <w:p w14:paraId="40DB36A6" w14:textId="77777777" w:rsidR="000A58E9" w:rsidRPr="000A58E9" w:rsidRDefault="000A58E9" w:rsidP="000A58E9">
      <w:pPr>
        <w:widowControl/>
        <w:shd w:val="clear" w:color="auto" w:fill="F8F8F8"/>
        <w:suppressAutoHyphens w:val="0"/>
        <w:jc w:val="left"/>
        <w:textAlignment w:val="baseline"/>
        <w:rPr>
          <w:rFonts w:ascii="Open Sans" w:eastAsia="Times New Roman" w:hAnsi="Open Sans" w:cs="Open Sans"/>
          <w:color w:val="666666"/>
          <w:kern w:val="0"/>
          <w:sz w:val="24"/>
          <w:lang w:eastAsia="es-ES" w:bidi="ar-SA"/>
        </w:rPr>
      </w:pPr>
      <w:r w:rsidRPr="000A58E9">
        <w:rPr>
          <w:rFonts w:ascii="inherit" w:eastAsia="Times New Roman" w:hAnsi="inherit" w:cs="Open Sans"/>
          <w:b/>
          <w:bCs/>
          <w:color w:val="6786A1"/>
          <w:kern w:val="0"/>
          <w:sz w:val="24"/>
          <w:bdr w:val="none" w:sz="0" w:space="0" w:color="auto" w:frame="1"/>
          <w:lang w:eastAsia="es-ES" w:bidi="ar-SA"/>
        </w:rPr>
        <w:t>6.- La Ventanilla Única:</w:t>
      </w:r>
    </w:p>
    <w:p w14:paraId="34CC5632"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Registro y trámite de documentación dirigida tanto al Gobierno de Canarias como a la Administración General del Estado para así agilizar los procedimientos oficiales en la consecución de permisos, acreditaciones, recursos o servicios evitando que la ciudadanía sufra las consecuencias de la dispersión espacial impuesta por la estructura de las diferentes administraciones y el complejo organigrama de cada una de ellas.</w:t>
      </w:r>
    </w:p>
    <w:p w14:paraId="2A7FC9DC" w14:textId="504E6B42"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b/>
          <w:bCs/>
          <w:color w:val="666666"/>
          <w:kern w:val="0"/>
          <w:sz w:val="24"/>
          <w:lang w:eastAsia="es-ES" w:bidi="ar-SA"/>
        </w:rPr>
      </w:pPr>
      <w:r w:rsidRPr="000A58E9">
        <w:rPr>
          <w:rFonts w:ascii="Open Sans" w:eastAsia="Times New Roman" w:hAnsi="Open Sans" w:cs="Open Sans"/>
          <w:b/>
          <w:bCs/>
          <w:color w:val="666666"/>
          <w:kern w:val="0"/>
          <w:sz w:val="24"/>
          <w:lang w:eastAsia="es-ES" w:bidi="ar-SA"/>
        </w:rPr>
        <w:t>AYUDAS SOCIALES</w:t>
      </w:r>
    </w:p>
    <w:p w14:paraId="7CB4925C" w14:textId="1B62706D"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Los vecinos que se encuentren en situación de necesidad social y que reúnan los siguientes  requisitos, podrán acogerse a las ayudas detalladas.</w:t>
      </w:r>
    </w:p>
    <w:p w14:paraId="365FDA98"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Requisitos:</w:t>
      </w:r>
    </w:p>
    <w:p w14:paraId="1651C6C6"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lastRenderedPageBreak/>
        <w:t>1. Ciudadanos de nacionalidad española y los refugiados, asilado, apartidas, así como extranjeros residentes.</w:t>
      </w:r>
    </w:p>
    <w:p w14:paraId="5A434D54"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2. Los extranjeros, cualquiera que sea su situación administrativa, tienen derecho a los servicios y prestaciones sociales.</w:t>
      </w:r>
    </w:p>
    <w:p w14:paraId="62FA8095"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3. Ser mayor de edad o menor emancipado.</w:t>
      </w:r>
    </w:p>
    <w:p w14:paraId="3F23B1A4"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4. Estar empadronado y residir en el Municipio de Tías, por un período mínimo de seis meses a la fecha de la solicitud.</w:t>
      </w:r>
    </w:p>
    <w:p w14:paraId="5762AE6D"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5. Los que no dispongan de recursos propio suficientes para cubrir la necesidad objeto de la ayuda solicitada.</w:t>
      </w:r>
    </w:p>
    <w:p w14:paraId="7FCA813B" w14:textId="77777777" w:rsidR="000A58E9" w:rsidRPr="000A58E9" w:rsidRDefault="000A58E9" w:rsidP="000A58E9">
      <w:pPr>
        <w:widowControl/>
        <w:shd w:val="clear" w:color="auto" w:fill="F8F8F8"/>
        <w:suppressAutoHyphens w:val="0"/>
        <w:jc w:val="left"/>
        <w:textAlignment w:val="baseline"/>
        <w:rPr>
          <w:rFonts w:ascii="Open Sans" w:eastAsia="Times New Roman" w:hAnsi="Open Sans" w:cs="Open Sans"/>
          <w:color w:val="666666"/>
          <w:kern w:val="0"/>
          <w:sz w:val="24"/>
          <w:lang w:eastAsia="es-ES" w:bidi="ar-SA"/>
        </w:rPr>
      </w:pPr>
      <w:r w:rsidRPr="000A58E9">
        <w:rPr>
          <w:rFonts w:ascii="inherit" w:eastAsia="Times New Roman" w:hAnsi="inherit" w:cs="Open Sans"/>
          <w:b/>
          <w:bCs/>
          <w:color w:val="6786A1"/>
          <w:kern w:val="0"/>
          <w:sz w:val="24"/>
          <w:bdr w:val="none" w:sz="0" w:space="0" w:color="auto" w:frame="1"/>
          <w:lang w:eastAsia="es-ES" w:bidi="ar-SA"/>
        </w:rPr>
        <w:t>Prestaciones</w:t>
      </w:r>
    </w:p>
    <w:p w14:paraId="16CCBB62"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a) Prestaciones a atender necesidades básicas:</w:t>
      </w:r>
    </w:p>
    <w:p w14:paraId="473D5752" w14:textId="77777777" w:rsidR="000A58E9" w:rsidRPr="000A58E9" w:rsidRDefault="000A58E9" w:rsidP="000A58E9">
      <w:pPr>
        <w:widowControl/>
        <w:numPr>
          <w:ilvl w:val="0"/>
          <w:numId w:val="12"/>
        </w:numPr>
        <w:shd w:val="clear" w:color="auto" w:fill="F8F8F8"/>
        <w:suppressAutoHyphens w:val="0"/>
        <w:ind w:left="106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Ayuda económica de alimentación</w:t>
      </w:r>
    </w:p>
    <w:p w14:paraId="174BD1E3" w14:textId="77777777" w:rsidR="000A58E9" w:rsidRPr="000A58E9" w:rsidRDefault="000A58E9" w:rsidP="000A58E9">
      <w:pPr>
        <w:widowControl/>
        <w:numPr>
          <w:ilvl w:val="0"/>
          <w:numId w:val="12"/>
        </w:numPr>
        <w:shd w:val="clear" w:color="auto" w:fill="F8F8F8"/>
        <w:suppressAutoHyphens w:val="0"/>
        <w:ind w:left="106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Ayuda para la adquisición de medicamento</w:t>
      </w:r>
    </w:p>
    <w:p w14:paraId="52BFB6EC" w14:textId="77777777" w:rsidR="000A58E9" w:rsidRPr="000A58E9" w:rsidRDefault="000A58E9" w:rsidP="000A58E9">
      <w:pPr>
        <w:widowControl/>
        <w:numPr>
          <w:ilvl w:val="0"/>
          <w:numId w:val="12"/>
        </w:numPr>
        <w:shd w:val="clear" w:color="auto" w:fill="F8F8F8"/>
        <w:suppressAutoHyphens w:val="0"/>
        <w:ind w:left="106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Limpiezas extraordinarias en domicilios u operaciones de desinsectación.</w:t>
      </w:r>
    </w:p>
    <w:p w14:paraId="1FD96430"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b) Prestaciones orientadas a atender necesidades extraordinarias</w:t>
      </w:r>
    </w:p>
    <w:p w14:paraId="71E540DA" w14:textId="77777777" w:rsidR="000A58E9" w:rsidRPr="000A58E9" w:rsidRDefault="000A58E9" w:rsidP="000A58E9">
      <w:pPr>
        <w:widowControl/>
        <w:numPr>
          <w:ilvl w:val="0"/>
          <w:numId w:val="13"/>
        </w:numPr>
        <w:shd w:val="clear" w:color="auto" w:fill="F8F8F8"/>
        <w:suppressAutoHyphens w:val="0"/>
        <w:ind w:left="106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Gastos imprescindibles para el uso de la vivienda habitual: Luz, agua</w:t>
      </w:r>
    </w:p>
    <w:p w14:paraId="02F5ECFA" w14:textId="77777777" w:rsidR="000A58E9" w:rsidRPr="000A58E9" w:rsidRDefault="000A58E9" w:rsidP="000A58E9">
      <w:pPr>
        <w:widowControl/>
        <w:numPr>
          <w:ilvl w:val="0"/>
          <w:numId w:val="13"/>
        </w:numPr>
        <w:shd w:val="clear" w:color="auto" w:fill="F8F8F8"/>
        <w:suppressAutoHyphens w:val="0"/>
        <w:ind w:left="106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Ayuda de alquiler de  vivienda: destinada a pagos de arrendamiento como consecuencia de finalización sin prórroga de un contrato anterior, desahucio judicial, abandono del domicilio habitual por violencia de género u otra circunstancia análoga.</w:t>
      </w:r>
    </w:p>
    <w:p w14:paraId="2F90D703" w14:textId="77777777" w:rsidR="000A58E9" w:rsidRPr="000A58E9" w:rsidRDefault="000A58E9" w:rsidP="000A58E9">
      <w:pPr>
        <w:widowControl/>
        <w:numPr>
          <w:ilvl w:val="0"/>
          <w:numId w:val="13"/>
        </w:numPr>
        <w:shd w:val="clear" w:color="auto" w:fill="F8F8F8"/>
        <w:suppressAutoHyphens w:val="0"/>
        <w:ind w:left="106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Ayuda económica para arreglos odontológicos</w:t>
      </w:r>
    </w:p>
    <w:p w14:paraId="62955DAA" w14:textId="77777777" w:rsidR="000A58E9" w:rsidRPr="000A58E9" w:rsidRDefault="000A58E9" w:rsidP="000A58E9">
      <w:pPr>
        <w:widowControl/>
        <w:numPr>
          <w:ilvl w:val="0"/>
          <w:numId w:val="13"/>
        </w:numPr>
        <w:shd w:val="clear" w:color="auto" w:fill="F8F8F8"/>
        <w:suppressAutoHyphens w:val="0"/>
        <w:ind w:left="106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Ayuda económica para la adquisición de gafas y elementos similares como lentillas, por prescripción facultativa de la Sanidad Pública.</w:t>
      </w:r>
    </w:p>
    <w:p w14:paraId="17372FDB" w14:textId="77777777" w:rsidR="000A58E9" w:rsidRPr="000A58E9" w:rsidRDefault="000A58E9" w:rsidP="000A58E9">
      <w:pPr>
        <w:widowControl/>
        <w:numPr>
          <w:ilvl w:val="0"/>
          <w:numId w:val="13"/>
        </w:numPr>
        <w:shd w:val="clear" w:color="auto" w:fill="F8F8F8"/>
        <w:suppressAutoHyphens w:val="0"/>
        <w:ind w:left="106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Ayuda para tratamientos especializados y procesos terapéuticos, siempre que éstos no estén incluidos en la cobertura de la red pública o que por razones de carácter urgente, previa valoración técnica, requiera un ingreso inminente.</w:t>
      </w:r>
    </w:p>
    <w:p w14:paraId="3B33AA05" w14:textId="77777777" w:rsidR="000A58E9" w:rsidRPr="000A58E9" w:rsidRDefault="000A58E9" w:rsidP="000A58E9">
      <w:pPr>
        <w:widowControl/>
        <w:numPr>
          <w:ilvl w:val="0"/>
          <w:numId w:val="13"/>
        </w:numPr>
        <w:shd w:val="clear" w:color="auto" w:fill="F8F8F8"/>
        <w:suppressAutoHyphens w:val="0"/>
        <w:ind w:left="106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Ayuda económica para la adquisición de útiles fundamentales para favorecer la autonomía de la vida diaria (audífonos, silla de ruedas, bastones, etc)</w:t>
      </w:r>
    </w:p>
    <w:p w14:paraId="480E43E7" w14:textId="77777777" w:rsidR="000A58E9" w:rsidRPr="000A58E9" w:rsidRDefault="000A58E9" w:rsidP="000A58E9">
      <w:pPr>
        <w:widowControl/>
        <w:numPr>
          <w:ilvl w:val="0"/>
          <w:numId w:val="13"/>
        </w:numPr>
        <w:shd w:val="clear" w:color="auto" w:fill="F8F8F8"/>
        <w:suppressAutoHyphens w:val="0"/>
        <w:ind w:left="106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lastRenderedPageBreak/>
        <w:t>Ayuda para apoyar procesos de integración social y desarrollo personal. Dirigidas a favorecer y proteger a menores de familias con especiales dificultades socioeconómicas. Distinguimos:</w:t>
      </w:r>
    </w:p>
    <w:p w14:paraId="664FD6B3" w14:textId="77777777" w:rsidR="000A58E9" w:rsidRPr="000A58E9" w:rsidRDefault="000A58E9" w:rsidP="000A58E9">
      <w:pPr>
        <w:widowControl/>
        <w:numPr>
          <w:ilvl w:val="0"/>
          <w:numId w:val="14"/>
        </w:numPr>
        <w:shd w:val="clear" w:color="auto" w:fill="F8F8F8"/>
        <w:suppressAutoHyphens w:val="0"/>
        <w:ind w:left="118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Prestación económica para escuelas infantiles.</w:t>
      </w:r>
    </w:p>
    <w:p w14:paraId="1FEC6C71" w14:textId="77777777" w:rsidR="000A58E9" w:rsidRPr="000A58E9" w:rsidRDefault="000A58E9" w:rsidP="000A58E9">
      <w:pPr>
        <w:widowControl/>
        <w:numPr>
          <w:ilvl w:val="0"/>
          <w:numId w:val="14"/>
        </w:numPr>
        <w:shd w:val="clear" w:color="auto" w:fill="F8F8F8"/>
        <w:suppressAutoHyphens w:val="0"/>
        <w:ind w:left="118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Ayudas económicas escolares (material y comedor social)</w:t>
      </w:r>
    </w:p>
    <w:p w14:paraId="4C08F59B" w14:textId="77777777" w:rsidR="000A58E9" w:rsidRPr="000A58E9" w:rsidRDefault="000A58E9" w:rsidP="000A58E9">
      <w:pPr>
        <w:widowControl/>
        <w:numPr>
          <w:ilvl w:val="0"/>
          <w:numId w:val="15"/>
        </w:numPr>
        <w:shd w:val="clear" w:color="auto" w:fill="F8F8F8"/>
        <w:suppressAutoHyphens w:val="0"/>
        <w:ind w:left="106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Ayudas al transporte urbano-interurbano</w:t>
      </w:r>
    </w:p>
    <w:p w14:paraId="0EC30AE3" w14:textId="77777777" w:rsidR="000A58E9" w:rsidRPr="000A58E9" w:rsidRDefault="000A58E9" w:rsidP="000A58E9">
      <w:pPr>
        <w:widowControl/>
        <w:numPr>
          <w:ilvl w:val="0"/>
          <w:numId w:val="15"/>
        </w:numPr>
        <w:shd w:val="clear" w:color="auto" w:fill="F8F8F8"/>
        <w:suppressAutoHyphens w:val="0"/>
        <w:ind w:left="106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Ayudas Emergencia Social a estudiantes afincados en el municipio de Tías, curso 2020-21</w:t>
      </w:r>
    </w:p>
    <w:p w14:paraId="6B855631" w14:textId="77777777" w:rsidR="000A58E9" w:rsidRPr="000A58E9" w:rsidRDefault="000A58E9" w:rsidP="000A58E9">
      <w:pPr>
        <w:widowControl/>
        <w:numPr>
          <w:ilvl w:val="0"/>
          <w:numId w:val="15"/>
        </w:numPr>
        <w:shd w:val="clear" w:color="auto" w:fill="F8F8F8"/>
        <w:suppressAutoHyphens w:val="0"/>
        <w:ind w:left="1065" w:firstLine="0"/>
        <w:jc w:val="left"/>
        <w:textAlignment w:val="baseline"/>
        <w:rPr>
          <w:rFonts w:ascii="Open Sans" w:eastAsia="Times New Roman" w:hAnsi="Open Sans" w:cs="Open Sans"/>
          <w:color w:val="666666"/>
          <w:kern w:val="0"/>
          <w:sz w:val="24"/>
          <w:lang w:eastAsia="es-ES" w:bidi="ar-SA"/>
        </w:rPr>
      </w:pPr>
      <w:hyperlink r:id="rId10" w:history="1">
        <w:r w:rsidRPr="000A58E9">
          <w:rPr>
            <w:rFonts w:ascii="Nunito" w:eastAsia="Times New Roman" w:hAnsi="Nunito" w:cs="Open Sans"/>
            <w:color w:val="D20921"/>
            <w:kern w:val="0"/>
            <w:sz w:val="27"/>
            <w:szCs w:val="27"/>
            <w:u w:val="single"/>
            <w:bdr w:val="none" w:sz="0" w:space="0" w:color="auto" w:frame="1"/>
            <w:lang w:eastAsia="es-ES" w:bidi="ar-SA"/>
          </w:rPr>
          <w:t>Anexo-I-Solicitud de Ayudas al Estudio.</w:t>
        </w:r>
      </w:hyperlink>
    </w:p>
    <w:p w14:paraId="75488AB0" w14:textId="77777777" w:rsidR="000A58E9" w:rsidRPr="000A58E9" w:rsidRDefault="000A58E9" w:rsidP="000A58E9">
      <w:pPr>
        <w:widowControl/>
        <w:numPr>
          <w:ilvl w:val="0"/>
          <w:numId w:val="15"/>
        </w:numPr>
        <w:shd w:val="clear" w:color="auto" w:fill="F8F8F8"/>
        <w:suppressAutoHyphens w:val="0"/>
        <w:ind w:left="1065" w:firstLine="0"/>
        <w:jc w:val="left"/>
        <w:textAlignment w:val="baseline"/>
        <w:rPr>
          <w:rFonts w:ascii="Open Sans" w:eastAsia="Times New Roman" w:hAnsi="Open Sans" w:cs="Open Sans"/>
          <w:color w:val="666666"/>
          <w:kern w:val="0"/>
          <w:sz w:val="24"/>
          <w:lang w:val="pt-PT" w:eastAsia="es-ES" w:bidi="ar-SA"/>
        </w:rPr>
      </w:pPr>
      <w:hyperlink r:id="rId11" w:history="1">
        <w:r w:rsidRPr="000A58E9">
          <w:rPr>
            <w:rFonts w:ascii="Nunito" w:eastAsia="Times New Roman" w:hAnsi="Nunito" w:cs="Open Sans"/>
            <w:color w:val="D20921"/>
            <w:kern w:val="0"/>
            <w:sz w:val="27"/>
            <w:szCs w:val="27"/>
            <w:u w:val="single"/>
            <w:bdr w:val="none" w:sz="0" w:space="0" w:color="auto" w:frame="1"/>
            <w:lang w:val="pt-PT" w:eastAsia="es-ES" w:bidi="ar-SA"/>
          </w:rPr>
          <w:t>Anexo-II-Alta de terceros.</w:t>
        </w:r>
      </w:hyperlink>
    </w:p>
    <w:p w14:paraId="7AFD698F" w14:textId="77777777" w:rsidR="000A58E9" w:rsidRPr="000A58E9" w:rsidRDefault="000A58E9" w:rsidP="000A58E9">
      <w:pPr>
        <w:widowControl/>
        <w:numPr>
          <w:ilvl w:val="0"/>
          <w:numId w:val="15"/>
        </w:numPr>
        <w:shd w:val="clear" w:color="auto" w:fill="F8F8F8"/>
        <w:suppressAutoHyphens w:val="0"/>
        <w:ind w:left="1065" w:firstLine="0"/>
        <w:jc w:val="left"/>
        <w:textAlignment w:val="baseline"/>
        <w:rPr>
          <w:rFonts w:ascii="Open Sans" w:eastAsia="Times New Roman" w:hAnsi="Open Sans" w:cs="Open Sans"/>
          <w:color w:val="666666"/>
          <w:kern w:val="0"/>
          <w:sz w:val="24"/>
          <w:lang w:eastAsia="es-ES" w:bidi="ar-SA"/>
        </w:rPr>
      </w:pPr>
      <w:hyperlink r:id="rId12" w:history="1">
        <w:r w:rsidRPr="000A58E9">
          <w:rPr>
            <w:rFonts w:ascii="Nunito" w:eastAsia="Times New Roman" w:hAnsi="Nunito" w:cs="Open Sans"/>
            <w:color w:val="D20921"/>
            <w:kern w:val="0"/>
            <w:sz w:val="27"/>
            <w:szCs w:val="27"/>
            <w:u w:val="single"/>
            <w:bdr w:val="none" w:sz="0" w:space="0" w:color="auto" w:frame="1"/>
            <w:lang w:eastAsia="es-ES" w:bidi="ar-SA"/>
          </w:rPr>
          <w:t>Anexo-III Declaración Responsable.</w:t>
        </w:r>
      </w:hyperlink>
    </w:p>
    <w:p w14:paraId="66C79B3E" w14:textId="77777777" w:rsidR="000A58E9" w:rsidRPr="000A58E9" w:rsidRDefault="000A58E9" w:rsidP="000A58E9">
      <w:pPr>
        <w:widowControl/>
        <w:numPr>
          <w:ilvl w:val="0"/>
          <w:numId w:val="15"/>
        </w:numPr>
        <w:shd w:val="clear" w:color="auto" w:fill="F8F8F8"/>
        <w:suppressAutoHyphens w:val="0"/>
        <w:ind w:left="1065" w:firstLine="0"/>
        <w:jc w:val="left"/>
        <w:textAlignment w:val="baseline"/>
        <w:rPr>
          <w:rFonts w:ascii="Open Sans" w:eastAsia="Times New Roman" w:hAnsi="Open Sans" w:cs="Open Sans"/>
          <w:color w:val="666666"/>
          <w:kern w:val="0"/>
          <w:sz w:val="24"/>
          <w:lang w:eastAsia="es-ES" w:bidi="ar-SA"/>
        </w:rPr>
      </w:pPr>
      <w:hyperlink r:id="rId13" w:history="1">
        <w:r w:rsidRPr="000A58E9">
          <w:rPr>
            <w:rFonts w:ascii="Nunito" w:eastAsia="Times New Roman" w:hAnsi="Nunito" w:cs="Open Sans"/>
            <w:color w:val="D20921"/>
            <w:kern w:val="0"/>
            <w:sz w:val="27"/>
            <w:szCs w:val="27"/>
            <w:u w:val="single"/>
            <w:bdr w:val="none" w:sz="0" w:space="0" w:color="auto" w:frame="1"/>
            <w:lang w:eastAsia="es-ES" w:bidi="ar-SA"/>
          </w:rPr>
          <w:t>Anexo-IV-Autorización.</w:t>
        </w:r>
      </w:hyperlink>
    </w:p>
    <w:p w14:paraId="129B82F3" w14:textId="77777777" w:rsidR="000A58E9" w:rsidRPr="000A58E9" w:rsidRDefault="000A58E9" w:rsidP="000A58E9">
      <w:pPr>
        <w:widowControl/>
        <w:shd w:val="clear" w:color="auto" w:fill="F8F8F8"/>
        <w:suppressAutoHyphens w:val="0"/>
        <w:jc w:val="left"/>
        <w:textAlignment w:val="baseline"/>
        <w:rPr>
          <w:rFonts w:ascii="Open Sans" w:eastAsia="Times New Roman" w:hAnsi="Open Sans" w:cs="Open Sans"/>
          <w:color w:val="666666"/>
          <w:kern w:val="0"/>
          <w:sz w:val="24"/>
          <w:lang w:eastAsia="es-ES" w:bidi="ar-SA"/>
        </w:rPr>
      </w:pPr>
      <w:r w:rsidRPr="000A58E9">
        <w:rPr>
          <w:rFonts w:ascii="inherit" w:eastAsia="Times New Roman" w:hAnsi="inherit" w:cs="Open Sans"/>
          <w:b/>
          <w:bCs/>
          <w:color w:val="6786A1"/>
          <w:kern w:val="0"/>
          <w:sz w:val="24"/>
          <w:bdr w:val="none" w:sz="0" w:space="0" w:color="auto" w:frame="1"/>
          <w:lang w:eastAsia="es-ES" w:bidi="ar-SA"/>
        </w:rPr>
        <w:t>Documentación que debe presentarse</w:t>
      </w:r>
    </w:p>
    <w:p w14:paraId="72FB6D8E"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Solicitud conforme a modelo oficial municipal suscrito por el interesado o por quien ostente la representación legal, debiendo en este último caso, acreditarse la misma.</w:t>
      </w:r>
    </w:p>
    <w:p w14:paraId="32A6D327"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a) Documento nacional de Identidad o documento oficial que lo sustituya del solicitante y en su caso de su representante.</w:t>
      </w:r>
      <w:r w:rsidRPr="000A58E9">
        <w:rPr>
          <w:rFonts w:ascii="Open Sans" w:eastAsia="Times New Roman" w:hAnsi="Open Sans" w:cs="Open Sans"/>
          <w:color w:val="666666"/>
          <w:kern w:val="0"/>
          <w:sz w:val="24"/>
          <w:lang w:eastAsia="es-ES" w:bidi="ar-SA"/>
        </w:rPr>
        <w:br/>
        <w:t>b) Libro de Familia, en su caso.</w:t>
      </w:r>
      <w:r w:rsidRPr="000A58E9">
        <w:rPr>
          <w:rFonts w:ascii="Open Sans" w:eastAsia="Times New Roman" w:hAnsi="Open Sans" w:cs="Open Sans"/>
          <w:color w:val="666666"/>
          <w:kern w:val="0"/>
          <w:sz w:val="24"/>
          <w:lang w:eastAsia="es-ES" w:bidi="ar-SA"/>
        </w:rPr>
        <w:br/>
        <w:t>c)  Justificante de los ingresos económicos de cada uno de los miembros de la unidad familiar</w:t>
      </w:r>
    </w:p>
    <w:p w14:paraId="44FF4EAB" w14:textId="77777777" w:rsidR="000A58E9" w:rsidRPr="000A58E9" w:rsidRDefault="000A58E9" w:rsidP="000A58E9">
      <w:pPr>
        <w:widowControl/>
        <w:numPr>
          <w:ilvl w:val="0"/>
          <w:numId w:val="16"/>
        </w:numPr>
        <w:shd w:val="clear" w:color="auto" w:fill="F8F8F8"/>
        <w:suppressAutoHyphens w:val="0"/>
        <w:spacing w:before="60" w:after="75"/>
        <w:ind w:left="2235" w:firstLine="0"/>
        <w:jc w:val="left"/>
        <w:textAlignment w:val="baseline"/>
        <w:rPr>
          <w:rFonts w:ascii="Open Sans" w:eastAsia="Times New Roman" w:hAnsi="Open Sans" w:cs="Open Sans"/>
          <w:color w:val="666666"/>
          <w:kern w:val="0"/>
          <w:sz w:val="24"/>
          <w:lang w:eastAsia="es-ES" w:bidi="ar-SA"/>
        </w:rPr>
      </w:pPr>
    </w:p>
    <w:p w14:paraId="1179C540" w14:textId="77777777" w:rsidR="000A58E9" w:rsidRPr="000A58E9" w:rsidRDefault="000A58E9" w:rsidP="000A58E9">
      <w:pPr>
        <w:widowControl/>
        <w:numPr>
          <w:ilvl w:val="1"/>
          <w:numId w:val="16"/>
        </w:numPr>
        <w:shd w:val="clear" w:color="auto" w:fill="F8F8F8"/>
        <w:suppressAutoHyphens w:val="0"/>
        <w:spacing w:after="90"/>
        <w:ind w:left="247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Pensionistas: documento acreditativo</w:t>
      </w:r>
    </w:p>
    <w:p w14:paraId="0790D489" w14:textId="77777777" w:rsidR="000A58E9" w:rsidRPr="000A58E9" w:rsidRDefault="000A58E9" w:rsidP="000A58E9">
      <w:pPr>
        <w:widowControl/>
        <w:numPr>
          <w:ilvl w:val="1"/>
          <w:numId w:val="16"/>
        </w:numPr>
        <w:shd w:val="clear" w:color="auto" w:fill="F8F8F8"/>
        <w:suppressAutoHyphens w:val="0"/>
        <w:spacing w:after="90"/>
        <w:ind w:left="247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Trabajadores por cuenta ajena: contrato de trabajo y las tres últimas nóminas</w:t>
      </w:r>
    </w:p>
    <w:p w14:paraId="5A364CA8" w14:textId="77777777" w:rsidR="000A58E9" w:rsidRPr="000A58E9" w:rsidRDefault="000A58E9" w:rsidP="000A58E9">
      <w:pPr>
        <w:widowControl/>
        <w:numPr>
          <w:ilvl w:val="1"/>
          <w:numId w:val="16"/>
        </w:numPr>
        <w:shd w:val="clear" w:color="auto" w:fill="F8F8F8"/>
        <w:suppressAutoHyphens w:val="0"/>
        <w:spacing w:after="90"/>
        <w:ind w:left="247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Trabajadores Autónomos: última liquidación trimestral del IRPF y/o último boletín de cotización a las Seguridad Social y, en todo caso,                            declaración de responsabilidad de los ingresos mensuales que percibe.</w:t>
      </w:r>
    </w:p>
    <w:p w14:paraId="7027AE68" w14:textId="77777777" w:rsidR="000A58E9" w:rsidRPr="000A58E9" w:rsidRDefault="000A58E9" w:rsidP="000A58E9">
      <w:pPr>
        <w:widowControl/>
        <w:numPr>
          <w:ilvl w:val="1"/>
          <w:numId w:val="16"/>
        </w:numPr>
        <w:shd w:val="clear" w:color="auto" w:fill="F8F8F8"/>
        <w:suppressAutoHyphens w:val="0"/>
        <w:spacing w:after="90"/>
        <w:ind w:left="247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Desempleados: Constancia de estar inscrito como demandante de  empleo y certificado del de estar o no percibiendo algún subsidio.</w:t>
      </w:r>
    </w:p>
    <w:p w14:paraId="3D5AC2C5" w14:textId="77777777" w:rsidR="000A58E9" w:rsidRPr="000A58E9" w:rsidRDefault="000A58E9" w:rsidP="000A58E9">
      <w:pPr>
        <w:widowControl/>
        <w:numPr>
          <w:ilvl w:val="1"/>
          <w:numId w:val="16"/>
        </w:numPr>
        <w:shd w:val="clear" w:color="auto" w:fill="F8F8F8"/>
        <w:suppressAutoHyphens w:val="0"/>
        <w:spacing w:after="90"/>
        <w:ind w:left="247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Estudiantes mayores de 16 años: Documento acreditativo de la  realización de estudios de cualquier nivel.</w:t>
      </w:r>
    </w:p>
    <w:p w14:paraId="5DEEC420"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lastRenderedPageBreak/>
        <w:t>d)  Nota simple informativa a nivel nacional emitido por el Registro de la Propiedad.</w:t>
      </w:r>
    </w:p>
    <w:p w14:paraId="2BE6E12F"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e)  Certificado de vida laboral de la Tesorería de la Seguridad Social, de cada uno de  los miembros de la unidad familiar mayores de 16 años.</w:t>
      </w:r>
    </w:p>
    <w:p w14:paraId="53598E95"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f)  Declaración de la renta o en su defecto, certificado negativo de su presentación  correspondiente al último ejercicio, que abarque a todos los miembros de la unidad  familiar.</w:t>
      </w:r>
    </w:p>
    <w:p w14:paraId="2DBFC10C"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g)  Alta de Terceros para procedimientos de pagos en este Ayuntamiento, del solicitante y/o el endosatario, en el supuesto de pagos por abono indirecto.</w:t>
      </w:r>
    </w:p>
    <w:p w14:paraId="305DB7D0"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h)  Tres presupuestos diferentes del gasto que origine la petición de ayuda en los casos que proceda o factura, si el gasto ya se hubiera realizado.</w:t>
      </w:r>
    </w:p>
    <w:p w14:paraId="166160DC"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i)  Prescripción médica emitida por facultativo del Servicio Canario de Salud, en los  casos de prestaciones como la adquisición de prótesis, así como en su caso, medición  correspondiente por profesional competente.</w:t>
      </w:r>
    </w:p>
    <w:p w14:paraId="30CD978A"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j)  Declaración de responsabilidad en la que se hará constar:</w:t>
      </w:r>
    </w:p>
    <w:p w14:paraId="5A3B44C6" w14:textId="77777777" w:rsidR="000A58E9" w:rsidRPr="000A58E9" w:rsidRDefault="000A58E9" w:rsidP="000A58E9">
      <w:pPr>
        <w:widowControl/>
        <w:numPr>
          <w:ilvl w:val="0"/>
          <w:numId w:val="17"/>
        </w:numPr>
        <w:shd w:val="clear" w:color="auto" w:fill="F8F8F8"/>
        <w:suppressAutoHyphens w:val="0"/>
        <w:ind w:left="106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Que no ha recibido ayudas o subvenciones para el mismo destino, de cualquier Administración o Entidad Pública. En otro caso deberá consignar las que haya solicitado y el importe de las recibidas.</w:t>
      </w:r>
    </w:p>
    <w:p w14:paraId="2ECA5040" w14:textId="77777777" w:rsidR="000A58E9" w:rsidRPr="000A58E9" w:rsidRDefault="000A58E9" w:rsidP="000A58E9">
      <w:pPr>
        <w:widowControl/>
        <w:numPr>
          <w:ilvl w:val="0"/>
          <w:numId w:val="17"/>
        </w:numPr>
        <w:shd w:val="clear" w:color="auto" w:fill="F8F8F8"/>
        <w:suppressAutoHyphens w:val="0"/>
        <w:ind w:left="106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Que no haya procedido a la justificación de las ayudas que se le hubieran concedido con anterioridad por el Ayuntamiento o en otro  caso, indicación de las ayudas pendientes de justificar y causa que lo motiva.</w:t>
      </w:r>
    </w:p>
    <w:p w14:paraId="22756571" w14:textId="77777777" w:rsidR="000A58E9" w:rsidRPr="000A58E9" w:rsidRDefault="000A58E9" w:rsidP="000A58E9">
      <w:pPr>
        <w:widowControl/>
        <w:numPr>
          <w:ilvl w:val="0"/>
          <w:numId w:val="17"/>
        </w:numPr>
        <w:shd w:val="clear" w:color="auto" w:fill="F8F8F8"/>
        <w:suppressAutoHyphens w:val="0"/>
        <w:ind w:left="106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Que autoriza expresamente a la Administración municipal para recabar cualquier tipo de información que pueda obrar en su poder o solicitarla a otras administraciones.</w:t>
      </w:r>
    </w:p>
    <w:p w14:paraId="0CC170C1"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k) Extracto bancario de los últimos tres meses de todos los miembros de la unidad  familiar.</w:t>
      </w:r>
    </w:p>
    <w:p w14:paraId="740F4146" w14:textId="7FB386A9"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l) Cualquier otra documentación que atendiendo al objeto o finalidad de la ayuda pueda ser requerida por parte del Ayuntamiento.</w:t>
      </w:r>
    </w:p>
    <w:p w14:paraId="7AE4046A" w14:textId="77777777" w:rsidR="00F01C26" w:rsidRDefault="00F01C26" w:rsidP="00F01C26">
      <w:pPr>
        <w:pStyle w:val="Prrafodelista"/>
      </w:pPr>
    </w:p>
    <w:p w14:paraId="193ED8E9" w14:textId="77777777" w:rsidR="000A58E9" w:rsidRDefault="000A58E9" w:rsidP="00F01C26">
      <w:pPr>
        <w:pStyle w:val="Prrafodelista"/>
      </w:pPr>
    </w:p>
    <w:p w14:paraId="6551ADB6" w14:textId="77777777" w:rsidR="000A58E9" w:rsidRPr="000A58E9" w:rsidRDefault="000A58E9" w:rsidP="000A58E9">
      <w:pPr>
        <w:widowControl/>
        <w:shd w:val="clear" w:color="auto" w:fill="004157"/>
        <w:suppressAutoHyphens w:val="0"/>
        <w:spacing w:after="150" w:line="264" w:lineRule="atLeast"/>
        <w:jc w:val="left"/>
        <w:textAlignment w:val="baseline"/>
        <w:outlineLvl w:val="1"/>
        <w:rPr>
          <w:rFonts w:ascii="Montserrat" w:eastAsia="Times New Roman" w:hAnsi="Montserrat" w:cs="Times New Roman"/>
          <w:caps/>
          <w:color w:val="FFFFFF"/>
          <w:spacing w:val="15"/>
          <w:kern w:val="0"/>
          <w:sz w:val="27"/>
          <w:szCs w:val="27"/>
          <w:lang w:eastAsia="es-ES" w:bidi="ar-SA"/>
        </w:rPr>
      </w:pPr>
      <w:r w:rsidRPr="000A58E9">
        <w:rPr>
          <w:rFonts w:ascii="Montserrat" w:eastAsia="Times New Roman" w:hAnsi="Montserrat" w:cs="Times New Roman"/>
          <w:caps/>
          <w:color w:val="FFFFFF"/>
          <w:spacing w:val="15"/>
          <w:kern w:val="0"/>
          <w:sz w:val="27"/>
          <w:szCs w:val="27"/>
          <w:lang w:eastAsia="es-ES" w:bidi="ar-SA"/>
        </w:rPr>
        <w:lastRenderedPageBreak/>
        <w:t>Servicio de Transporte</w:t>
      </w:r>
    </w:p>
    <w:p w14:paraId="02D1E2F8" w14:textId="77777777" w:rsidR="000A58E9" w:rsidRPr="000A58E9" w:rsidRDefault="000A58E9" w:rsidP="000A58E9">
      <w:pPr>
        <w:widowControl/>
        <w:shd w:val="clear" w:color="auto" w:fill="F8F8F8"/>
        <w:suppressAutoHyphens w:val="0"/>
        <w:jc w:val="left"/>
        <w:textAlignment w:val="baseline"/>
        <w:rPr>
          <w:rFonts w:ascii="Open Sans" w:eastAsia="Times New Roman" w:hAnsi="Open Sans" w:cs="Open Sans"/>
          <w:color w:val="666666"/>
          <w:kern w:val="0"/>
          <w:sz w:val="24"/>
          <w:lang w:eastAsia="es-ES" w:bidi="ar-SA"/>
        </w:rPr>
      </w:pPr>
      <w:r w:rsidRPr="000A58E9">
        <w:rPr>
          <w:rFonts w:ascii="inherit" w:eastAsia="Times New Roman" w:hAnsi="inherit" w:cs="Open Sans"/>
          <w:b/>
          <w:bCs/>
          <w:color w:val="6786A1"/>
          <w:kern w:val="0"/>
          <w:sz w:val="24"/>
          <w:bdr w:val="none" w:sz="0" w:space="0" w:color="auto" w:frame="1"/>
          <w:lang w:eastAsia="es-ES" w:bidi="ar-SA"/>
        </w:rPr>
        <w:t>GUAGUAS</w:t>
      </w:r>
    </w:p>
    <w:p w14:paraId="48FD05BB" w14:textId="77777777" w:rsidR="000A58E9" w:rsidRPr="000A58E9" w:rsidRDefault="000A58E9" w:rsidP="000A58E9">
      <w:pPr>
        <w:widowControl/>
        <w:numPr>
          <w:ilvl w:val="0"/>
          <w:numId w:val="18"/>
        </w:numPr>
        <w:shd w:val="clear" w:color="auto" w:fill="F8F8F8"/>
        <w:suppressAutoHyphens w:val="0"/>
        <w:ind w:left="106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Horario del Servicio de Transporte Interurbano:</w:t>
      </w:r>
    </w:p>
    <w:p w14:paraId="2DD1B546" w14:textId="77777777" w:rsidR="000A58E9" w:rsidRPr="000A58E9" w:rsidRDefault="000A58E9" w:rsidP="000A58E9">
      <w:pPr>
        <w:widowControl/>
        <w:shd w:val="clear" w:color="auto" w:fill="F8F8F8"/>
        <w:suppressAutoHyphens w:val="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En la página web también podrá encontrar información sobre tarifas y sistemas de descuento, bonos y carnets especiales:  </w:t>
      </w:r>
      <w:hyperlink r:id="rId14" w:tgtFrame="_blank" w:history="1">
        <w:r w:rsidRPr="000A58E9">
          <w:rPr>
            <w:rFonts w:ascii="Nunito" w:eastAsia="Times New Roman" w:hAnsi="Nunito" w:cs="Open Sans"/>
            <w:color w:val="D20921"/>
            <w:kern w:val="0"/>
            <w:sz w:val="27"/>
            <w:szCs w:val="27"/>
            <w:u w:val="single"/>
            <w:bdr w:val="none" w:sz="0" w:space="0" w:color="auto" w:frame="1"/>
            <w:lang w:eastAsia="es-ES" w:bidi="ar-SA"/>
          </w:rPr>
          <w:t>+Información</w:t>
        </w:r>
      </w:hyperlink>
      <w:hyperlink r:id="rId15" w:tgtFrame="_blank" w:history="1">
        <w:r w:rsidRPr="000A58E9">
          <w:rPr>
            <w:rFonts w:ascii="Nunito" w:eastAsia="Times New Roman" w:hAnsi="Nunito" w:cs="Open Sans"/>
            <w:color w:val="D20921"/>
            <w:kern w:val="0"/>
            <w:sz w:val="27"/>
            <w:szCs w:val="27"/>
            <w:bdr w:val="none" w:sz="0" w:space="0" w:color="auto" w:frame="1"/>
            <w:lang w:eastAsia="es-ES" w:bidi="ar-SA"/>
          </w:rPr>
          <w:br/>
        </w:r>
      </w:hyperlink>
    </w:p>
    <w:p w14:paraId="6123FCD8" w14:textId="77777777" w:rsidR="000A58E9" w:rsidRPr="000A58E9" w:rsidRDefault="000A58E9" w:rsidP="000A58E9">
      <w:pPr>
        <w:widowControl/>
        <w:numPr>
          <w:ilvl w:val="0"/>
          <w:numId w:val="19"/>
        </w:numPr>
        <w:shd w:val="clear" w:color="auto" w:fill="F8F8F8"/>
        <w:suppressAutoHyphens w:val="0"/>
        <w:ind w:left="106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Horario del Servicio de Transporte Insular: </w:t>
      </w:r>
      <w:hyperlink r:id="rId16" w:tgtFrame="_blank" w:history="1">
        <w:r w:rsidRPr="000A58E9">
          <w:rPr>
            <w:rFonts w:ascii="Nunito" w:eastAsia="Times New Roman" w:hAnsi="Nunito" w:cs="Open Sans"/>
            <w:color w:val="D20921"/>
            <w:kern w:val="0"/>
            <w:sz w:val="27"/>
            <w:szCs w:val="27"/>
            <w:u w:val="single"/>
            <w:bdr w:val="none" w:sz="0" w:space="0" w:color="auto" w:frame="1"/>
            <w:lang w:eastAsia="es-ES" w:bidi="ar-SA"/>
          </w:rPr>
          <w:t>+Información</w:t>
        </w:r>
      </w:hyperlink>
    </w:p>
    <w:p w14:paraId="3CA7D012" w14:textId="77777777" w:rsidR="000A58E9" w:rsidRPr="000A58E9" w:rsidRDefault="000A58E9" w:rsidP="000A58E9">
      <w:pPr>
        <w:widowControl/>
        <w:numPr>
          <w:ilvl w:val="0"/>
          <w:numId w:val="19"/>
        </w:numPr>
        <w:shd w:val="clear" w:color="auto" w:fill="F8F8F8"/>
        <w:suppressAutoHyphens w:val="0"/>
        <w:ind w:left="106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Teléfono de Información: 928811522</w:t>
      </w:r>
    </w:p>
    <w:p w14:paraId="0CE62812" w14:textId="77777777" w:rsidR="000A58E9" w:rsidRPr="000A58E9" w:rsidRDefault="000A58E9" w:rsidP="000A58E9">
      <w:pPr>
        <w:widowControl/>
        <w:shd w:val="clear" w:color="auto" w:fill="F8F8F8"/>
        <w:suppressAutoHyphens w:val="0"/>
        <w:jc w:val="left"/>
        <w:textAlignment w:val="baseline"/>
        <w:rPr>
          <w:rFonts w:ascii="Open Sans" w:eastAsia="Times New Roman" w:hAnsi="Open Sans" w:cs="Open Sans"/>
          <w:color w:val="666666"/>
          <w:kern w:val="0"/>
          <w:sz w:val="24"/>
          <w:lang w:eastAsia="es-ES" w:bidi="ar-SA"/>
        </w:rPr>
      </w:pPr>
      <w:r w:rsidRPr="000A58E9">
        <w:rPr>
          <w:rFonts w:ascii="inherit" w:eastAsia="Times New Roman" w:hAnsi="inherit" w:cs="Open Sans"/>
          <w:b/>
          <w:bCs/>
          <w:color w:val="6786A1"/>
          <w:kern w:val="0"/>
          <w:sz w:val="24"/>
          <w:bdr w:val="none" w:sz="0" w:space="0" w:color="auto" w:frame="1"/>
          <w:lang w:eastAsia="es-ES" w:bidi="ar-SA"/>
        </w:rPr>
        <w:t>SERVICIO DE TAXIS</w:t>
      </w:r>
      <w:r w:rsidRPr="000A58E9">
        <w:rPr>
          <w:rFonts w:ascii="Open Sans" w:eastAsia="Times New Roman" w:hAnsi="Open Sans" w:cs="Open Sans"/>
          <w:color w:val="666666"/>
          <w:kern w:val="0"/>
          <w:sz w:val="24"/>
          <w:lang w:eastAsia="es-ES" w:bidi="ar-SA"/>
        </w:rPr>
        <w:br/>
        <w:t>Un total de 18 paradas  y 109 taxis prestan servicio en Tias, de los que 7 atienden la demanda de personas con movilidad reducida. Si usted desea disponer del servicio de un taxi puede esperar a alguna unidad libre con luz verde en la vía o si lo prefiere, puede acudir a cualquiera de las paradas distribuidas por todo el término municipal. La Asociación de Taxis pone a disposición de sus usuarios un número de teléfono para solicitar el servicio en cualquier punto del término municipal de Tías.</w:t>
      </w:r>
    </w:p>
    <w:p w14:paraId="749BF2BB" w14:textId="77777777" w:rsidR="000A58E9" w:rsidRPr="000A58E9" w:rsidRDefault="000A58E9" w:rsidP="000A58E9">
      <w:pPr>
        <w:widowControl/>
        <w:numPr>
          <w:ilvl w:val="0"/>
          <w:numId w:val="20"/>
        </w:numPr>
        <w:shd w:val="clear" w:color="auto" w:fill="F8F8F8"/>
        <w:suppressAutoHyphens w:val="0"/>
        <w:ind w:left="106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Radio Taxi: 928524220</w:t>
      </w:r>
    </w:p>
    <w:p w14:paraId="5595DCC7" w14:textId="77777777" w:rsidR="000A58E9" w:rsidRPr="000A58E9" w:rsidRDefault="000A58E9" w:rsidP="000A58E9">
      <w:pPr>
        <w:widowControl/>
        <w:numPr>
          <w:ilvl w:val="0"/>
          <w:numId w:val="20"/>
        </w:numPr>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El Ayuntamiento de Tías desarrolla y coordina acciones de carácter preventivo, asistencial, rehabilitador, educativo, cultural, deportivo y de ocio específicas para las personas mayores.</w:t>
      </w:r>
    </w:p>
    <w:p w14:paraId="71439E0C" w14:textId="77777777" w:rsidR="000A58E9" w:rsidRPr="000A58E9" w:rsidRDefault="000A58E9" w:rsidP="000A58E9">
      <w:pPr>
        <w:widowControl/>
        <w:numPr>
          <w:ilvl w:val="0"/>
          <w:numId w:val="20"/>
        </w:numPr>
        <w:shd w:val="clear" w:color="auto" w:fill="F8F8F8"/>
        <w:suppressAutoHyphens w:val="0"/>
        <w:jc w:val="left"/>
        <w:textAlignment w:val="baseline"/>
        <w:rPr>
          <w:rFonts w:ascii="Open Sans" w:eastAsia="Times New Roman" w:hAnsi="Open Sans" w:cs="Open Sans"/>
          <w:color w:val="666666"/>
          <w:kern w:val="0"/>
          <w:sz w:val="24"/>
          <w:lang w:eastAsia="es-ES" w:bidi="ar-SA"/>
        </w:rPr>
      </w:pPr>
      <w:r w:rsidRPr="000A58E9">
        <w:rPr>
          <w:rFonts w:ascii="inherit" w:eastAsia="Times New Roman" w:hAnsi="inherit" w:cs="Open Sans"/>
          <w:b/>
          <w:bCs/>
          <w:color w:val="6786A1"/>
          <w:kern w:val="0"/>
          <w:sz w:val="24"/>
          <w:bdr w:val="none" w:sz="0" w:space="0" w:color="auto" w:frame="1"/>
          <w:lang w:eastAsia="es-ES" w:bidi="ar-SA"/>
        </w:rPr>
        <w:t>Datos de contacto de Concejalía de mayores</w:t>
      </w:r>
    </w:p>
    <w:p w14:paraId="4A1337CE" w14:textId="77777777" w:rsidR="000A58E9" w:rsidRPr="000A58E9" w:rsidRDefault="000A58E9" w:rsidP="000A58E9">
      <w:pPr>
        <w:widowControl/>
        <w:numPr>
          <w:ilvl w:val="0"/>
          <w:numId w:val="20"/>
        </w:numPr>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Dirección: Calle Libertad nº50 – Tías</w:t>
      </w:r>
    </w:p>
    <w:p w14:paraId="5E50C701" w14:textId="77777777" w:rsidR="000A58E9" w:rsidRPr="000A58E9" w:rsidRDefault="000A58E9" w:rsidP="000A58E9">
      <w:pPr>
        <w:widowControl/>
        <w:numPr>
          <w:ilvl w:val="0"/>
          <w:numId w:val="20"/>
        </w:numPr>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Teléfono: 928 52 44 66</w:t>
      </w:r>
    </w:p>
    <w:p w14:paraId="5BEF6427" w14:textId="77777777" w:rsidR="000A58E9" w:rsidRPr="000A58E9" w:rsidRDefault="000A58E9" w:rsidP="000A58E9">
      <w:pPr>
        <w:widowControl/>
        <w:numPr>
          <w:ilvl w:val="0"/>
          <w:numId w:val="20"/>
        </w:numPr>
        <w:shd w:val="clear" w:color="auto" w:fill="F8F8F8"/>
        <w:suppressAutoHyphens w:val="0"/>
        <w:jc w:val="left"/>
        <w:textAlignment w:val="baseline"/>
        <w:rPr>
          <w:rFonts w:ascii="Open Sans" w:eastAsia="Times New Roman" w:hAnsi="Open Sans" w:cs="Open Sans"/>
          <w:color w:val="666666"/>
          <w:kern w:val="0"/>
          <w:sz w:val="24"/>
          <w:lang w:eastAsia="es-ES" w:bidi="ar-SA"/>
        </w:rPr>
      </w:pPr>
      <w:r w:rsidRPr="000A58E9">
        <w:rPr>
          <w:rFonts w:ascii="inherit" w:eastAsia="Times New Roman" w:hAnsi="inherit" w:cs="Open Sans"/>
          <w:b/>
          <w:bCs/>
          <w:color w:val="6786A1"/>
          <w:kern w:val="0"/>
          <w:sz w:val="24"/>
          <w:bdr w:val="none" w:sz="0" w:space="0" w:color="auto" w:frame="1"/>
          <w:lang w:eastAsia="es-ES" w:bidi="ar-SA"/>
        </w:rPr>
        <w:t>Servicios al ciudadano</w:t>
      </w:r>
    </w:p>
    <w:p w14:paraId="09E21080" w14:textId="77777777" w:rsidR="000A58E9" w:rsidRPr="000A58E9" w:rsidRDefault="000A58E9" w:rsidP="000A58E9">
      <w:pPr>
        <w:widowControl/>
        <w:numPr>
          <w:ilvl w:val="0"/>
          <w:numId w:val="20"/>
        </w:numPr>
        <w:shd w:val="clear" w:color="auto" w:fill="F8F8F8"/>
        <w:suppressAutoHyphens w:val="0"/>
        <w:jc w:val="left"/>
        <w:textAlignment w:val="baseline"/>
        <w:rPr>
          <w:rFonts w:ascii="Open Sans" w:eastAsia="Times New Roman" w:hAnsi="Open Sans" w:cs="Open Sans"/>
          <w:color w:val="666666"/>
          <w:kern w:val="0"/>
          <w:sz w:val="24"/>
          <w:lang w:eastAsia="es-ES" w:bidi="ar-SA"/>
        </w:rPr>
      </w:pPr>
      <w:r w:rsidRPr="000A58E9">
        <w:rPr>
          <w:rFonts w:ascii="inherit" w:eastAsia="Times New Roman" w:hAnsi="inherit" w:cs="Open Sans"/>
          <w:b/>
          <w:bCs/>
          <w:color w:val="6786A1"/>
          <w:kern w:val="0"/>
          <w:sz w:val="24"/>
          <w:bdr w:val="none" w:sz="0" w:space="0" w:color="auto" w:frame="1"/>
          <w:lang w:eastAsia="es-ES" w:bidi="ar-SA"/>
        </w:rPr>
        <w:t>Centro de Mayores de Puerto del Carmen y Aula de la Tercera Edad “El Pavón de Tías”</w:t>
      </w:r>
    </w:p>
    <w:p w14:paraId="409FBA4B" w14:textId="77777777" w:rsidR="000A58E9" w:rsidRPr="000A58E9" w:rsidRDefault="000A58E9" w:rsidP="000A58E9">
      <w:pPr>
        <w:widowControl/>
        <w:numPr>
          <w:ilvl w:val="0"/>
          <w:numId w:val="20"/>
        </w:numPr>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Lugar de reunión donde se relacionan mayores de todos los puntos del municipio, en él pueden realizarse juegos de ocio, tertulias, etc… un lugar idóneo para pasar un rato agradable a la vez que se brinda la posibilidad de conocer nuevos compañeros y participar en el programa de envejecimiento activo que esta desarrollando el ayuntamiento con la asociación de familiares de enfermos de de alzhéimer de Lanzarote, (A.F.A.) con el objetivo de enriquecer las condiciones de vida de las personas mayores a través de actuaciones tendentes a mejorar la esperanza de vidas saludable de los mismos, previniendo y retrasando la aparición de los déficit propios de la edad</w:t>
      </w:r>
    </w:p>
    <w:p w14:paraId="4ABAA723" w14:textId="77777777" w:rsidR="000A58E9" w:rsidRPr="000A58E9" w:rsidRDefault="000A58E9" w:rsidP="000A58E9">
      <w:pPr>
        <w:widowControl/>
        <w:numPr>
          <w:ilvl w:val="0"/>
          <w:numId w:val="20"/>
        </w:numPr>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lastRenderedPageBreak/>
        <w:t>Para más información: Ayuntamiento de Tías. Teléfono 928 83 36 75</w:t>
      </w:r>
    </w:p>
    <w:p w14:paraId="75AAC606" w14:textId="77777777" w:rsidR="000A58E9" w:rsidRPr="000A58E9" w:rsidRDefault="000A58E9" w:rsidP="000A58E9">
      <w:pPr>
        <w:widowControl/>
        <w:numPr>
          <w:ilvl w:val="0"/>
          <w:numId w:val="20"/>
        </w:numPr>
        <w:shd w:val="clear" w:color="auto" w:fill="F8F8F8"/>
        <w:suppressAutoHyphens w:val="0"/>
        <w:jc w:val="left"/>
        <w:textAlignment w:val="baseline"/>
        <w:rPr>
          <w:rFonts w:ascii="Open Sans" w:eastAsia="Times New Roman" w:hAnsi="Open Sans" w:cs="Open Sans"/>
          <w:color w:val="666666"/>
          <w:kern w:val="0"/>
          <w:sz w:val="24"/>
          <w:lang w:eastAsia="es-ES" w:bidi="ar-SA"/>
        </w:rPr>
      </w:pPr>
      <w:r w:rsidRPr="000A58E9">
        <w:rPr>
          <w:rFonts w:ascii="inherit" w:eastAsia="Times New Roman" w:hAnsi="inherit" w:cs="Open Sans"/>
          <w:b/>
          <w:bCs/>
          <w:color w:val="6786A1"/>
          <w:kern w:val="0"/>
          <w:sz w:val="24"/>
          <w:bdr w:val="none" w:sz="0" w:space="0" w:color="auto" w:frame="1"/>
          <w:lang w:eastAsia="es-ES" w:bidi="ar-SA"/>
        </w:rPr>
        <w:t>Asomavo</w:t>
      </w:r>
    </w:p>
    <w:p w14:paraId="337BCBFE" w14:textId="77777777" w:rsidR="000A58E9" w:rsidRPr="000A58E9" w:rsidRDefault="000A58E9" w:rsidP="000A58E9">
      <w:pPr>
        <w:widowControl/>
        <w:numPr>
          <w:ilvl w:val="0"/>
          <w:numId w:val="20"/>
        </w:numPr>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Asomavo es una asociación de mayores y voluntarios del municipio de Tías que tienen sede en el antiguo colegio de La Orilla. Esta asociación organiza de forma activa diferentes encuentros, viajes, cursos y talleres que enriquecen la calidad de vida de los mayores del municipio.</w:t>
      </w:r>
    </w:p>
    <w:p w14:paraId="2F4D93D6" w14:textId="77777777" w:rsidR="000A58E9" w:rsidRPr="000A58E9" w:rsidRDefault="000A58E9" w:rsidP="000A58E9">
      <w:pPr>
        <w:widowControl/>
        <w:numPr>
          <w:ilvl w:val="0"/>
          <w:numId w:val="20"/>
        </w:numPr>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Para más información: 676.76.30.39 – 928.83.37.20</w:t>
      </w:r>
    </w:p>
    <w:p w14:paraId="4E2D33EF" w14:textId="77777777" w:rsidR="000A58E9" w:rsidRPr="000A58E9" w:rsidRDefault="000A58E9" w:rsidP="000A58E9">
      <w:pPr>
        <w:widowControl/>
        <w:numPr>
          <w:ilvl w:val="0"/>
          <w:numId w:val="20"/>
        </w:numPr>
        <w:shd w:val="clear" w:color="auto" w:fill="F8F8F8"/>
        <w:suppressAutoHyphens w:val="0"/>
        <w:jc w:val="left"/>
        <w:textAlignment w:val="baseline"/>
        <w:rPr>
          <w:rFonts w:ascii="Open Sans" w:eastAsia="Times New Roman" w:hAnsi="Open Sans" w:cs="Open Sans"/>
          <w:color w:val="666666"/>
          <w:kern w:val="0"/>
          <w:sz w:val="24"/>
          <w:lang w:eastAsia="es-ES" w:bidi="ar-SA"/>
        </w:rPr>
      </w:pPr>
      <w:r w:rsidRPr="000A58E9">
        <w:rPr>
          <w:rFonts w:ascii="inherit" w:eastAsia="Times New Roman" w:hAnsi="inherit" w:cs="Open Sans"/>
          <w:b/>
          <w:bCs/>
          <w:color w:val="6786A1"/>
          <w:kern w:val="0"/>
          <w:sz w:val="24"/>
          <w:bdr w:val="none" w:sz="0" w:space="0" w:color="auto" w:frame="1"/>
          <w:lang w:eastAsia="es-ES" w:bidi="ar-SA"/>
        </w:rPr>
        <w:t>Turismo Social de IMSERSO</w:t>
      </w:r>
    </w:p>
    <w:p w14:paraId="372E44B2" w14:textId="77777777" w:rsidR="000A58E9" w:rsidRPr="000A58E9" w:rsidRDefault="000A58E9" w:rsidP="000A58E9">
      <w:pPr>
        <w:widowControl/>
        <w:numPr>
          <w:ilvl w:val="0"/>
          <w:numId w:val="20"/>
        </w:numPr>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Desde el área de mayores se realiza la tramitación de los credenciales para participar en el programa de Turismo Social del IMSERSO, así como, las subvenciones para los usuarios residentes en Islas no capitalinas y residentes en nuestro municipio, una vez que hayan realizado el viaje</w:t>
      </w:r>
    </w:p>
    <w:p w14:paraId="050E3796" w14:textId="77777777" w:rsidR="000A58E9" w:rsidRPr="000A58E9" w:rsidRDefault="000A58E9" w:rsidP="000A58E9">
      <w:pPr>
        <w:widowControl/>
        <w:numPr>
          <w:ilvl w:val="0"/>
          <w:numId w:val="20"/>
        </w:numPr>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Para más información: Ayuntamiento de Tías. Teléfono 928 83 36 75</w:t>
      </w:r>
    </w:p>
    <w:p w14:paraId="70CEC4D2" w14:textId="0916F4EB" w:rsidR="000A58E9" w:rsidRDefault="000100D3" w:rsidP="00F01C26">
      <w:pPr>
        <w:pStyle w:val="Prrafodelista"/>
        <w:rPr>
          <w:noProof/>
        </w:rPr>
      </w:pPr>
      <w:r w:rsidRPr="00F965A6">
        <w:rPr>
          <w:noProof/>
        </w:rPr>
        <w:drawing>
          <wp:inline distT="0" distB="0" distL="0" distR="0" wp14:anchorId="5CB8FF72" wp14:editId="50BE99B6">
            <wp:extent cx="2495550" cy="3524250"/>
            <wp:effectExtent l="0" t="0" r="0" b="0"/>
            <wp:docPr id="3459064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95550" cy="3524250"/>
                    </a:xfrm>
                    <a:prstGeom prst="rect">
                      <a:avLst/>
                    </a:prstGeom>
                    <a:noFill/>
                    <a:ln>
                      <a:noFill/>
                    </a:ln>
                  </pic:spPr>
                </pic:pic>
              </a:graphicData>
            </a:graphic>
          </wp:inline>
        </w:drawing>
      </w:r>
    </w:p>
    <w:p w14:paraId="1DC9519E"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 xml:space="preserve">El Ayuntamiento de Tías, dentro del plan de mejora del municipio, pone a disposición de todos los ciudadanos un servicio gratuito de recogida, </w:t>
      </w:r>
      <w:r w:rsidRPr="000A58E9">
        <w:rPr>
          <w:rFonts w:ascii="Open Sans" w:eastAsia="Times New Roman" w:hAnsi="Open Sans" w:cs="Open Sans"/>
          <w:color w:val="666666"/>
          <w:kern w:val="0"/>
          <w:sz w:val="24"/>
          <w:lang w:eastAsia="es-ES" w:bidi="ar-SA"/>
        </w:rPr>
        <w:lastRenderedPageBreak/>
        <w:t>enseres, poda doméstica y otros objetos de procedencia exclusivamente domiciliaria.</w:t>
      </w:r>
    </w:p>
    <w:p w14:paraId="4F4CE840"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Este servicio, que tiene una frecuencia diaria (de lunes a sábado), se ha estructurado de forma que permita atender semanalmente las demandas de todos los pueblos.</w:t>
      </w:r>
    </w:p>
    <w:p w14:paraId="5476AE86" w14:textId="77777777" w:rsidR="000A58E9" w:rsidRPr="000A58E9" w:rsidRDefault="000A58E9" w:rsidP="000A58E9">
      <w:pPr>
        <w:widowControl/>
        <w:numPr>
          <w:ilvl w:val="0"/>
          <w:numId w:val="21"/>
        </w:numPr>
        <w:shd w:val="clear" w:color="auto" w:fill="F8F8F8"/>
        <w:suppressAutoHyphens w:val="0"/>
        <w:ind w:left="106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Servicio Municipal de Limpieza: 928511639- 900101973</w:t>
      </w:r>
    </w:p>
    <w:p w14:paraId="68122B43" w14:textId="77777777" w:rsidR="000A58E9" w:rsidRPr="000A58E9" w:rsidRDefault="000A58E9" w:rsidP="000A58E9">
      <w:pPr>
        <w:widowControl/>
        <w:numPr>
          <w:ilvl w:val="0"/>
          <w:numId w:val="21"/>
        </w:numPr>
        <w:shd w:val="clear" w:color="auto" w:fill="F8F8F8"/>
        <w:suppressAutoHyphens w:val="0"/>
        <w:ind w:left="106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Horario: de 09:00 a 14:00 horas, de lunes a viernes</w:t>
      </w:r>
    </w:p>
    <w:p w14:paraId="1C12885A" w14:textId="77777777" w:rsidR="000A58E9" w:rsidRPr="000A58E9" w:rsidRDefault="000A58E9" w:rsidP="000A58E9">
      <w:pPr>
        <w:widowControl/>
        <w:shd w:val="clear" w:color="auto" w:fill="F8F8F8"/>
        <w:suppressAutoHyphens w:val="0"/>
        <w:jc w:val="left"/>
        <w:textAlignment w:val="baseline"/>
        <w:rPr>
          <w:rFonts w:ascii="Open Sans" w:eastAsia="Times New Roman" w:hAnsi="Open Sans" w:cs="Open Sans"/>
          <w:color w:val="666666"/>
          <w:kern w:val="0"/>
          <w:sz w:val="24"/>
          <w:lang w:eastAsia="es-ES" w:bidi="ar-SA"/>
        </w:rPr>
      </w:pPr>
      <w:r w:rsidRPr="000A58E9">
        <w:rPr>
          <w:rFonts w:ascii="inherit" w:eastAsia="Times New Roman" w:hAnsi="inherit" w:cs="Open Sans"/>
          <w:b/>
          <w:bCs/>
          <w:color w:val="6786A1"/>
          <w:kern w:val="0"/>
          <w:sz w:val="24"/>
          <w:bdr w:val="none" w:sz="0" w:space="0" w:color="auto" w:frame="1"/>
          <w:lang w:eastAsia="es-ES" w:bidi="ar-SA"/>
        </w:rPr>
        <w:t>Cómo solicitar el servicio de recogida gratuita de rama, trastos y enseres</w:t>
      </w:r>
    </w:p>
    <w:p w14:paraId="0E05A476"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Para solicitar el servicio u obtener cualquier tipo de información adicional sobre el mismo, sus horarios y periodicidad, cantidad máxima y tipo de objetos (determinado tipo de objetos y materiales requiere de su retirada por gestores autorizados), se pone a disposición del ciudadano un teléfono de contacto: 928511639 / 900101973</w:t>
      </w:r>
    </w:p>
    <w:p w14:paraId="09830C73"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El solicitante deberá facilitar los siguientes datos:</w:t>
      </w:r>
    </w:p>
    <w:p w14:paraId="0381597E" w14:textId="77777777" w:rsidR="000A58E9" w:rsidRPr="000A58E9" w:rsidRDefault="000A58E9" w:rsidP="000A58E9">
      <w:pPr>
        <w:widowControl/>
        <w:numPr>
          <w:ilvl w:val="0"/>
          <w:numId w:val="22"/>
        </w:numPr>
        <w:shd w:val="clear" w:color="auto" w:fill="F8F8F8"/>
        <w:suppressAutoHyphens w:val="0"/>
        <w:ind w:left="106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Nombre y apellidos</w:t>
      </w:r>
    </w:p>
    <w:p w14:paraId="1452F5B7" w14:textId="77777777" w:rsidR="000A58E9" w:rsidRPr="000A58E9" w:rsidRDefault="000A58E9" w:rsidP="000A58E9">
      <w:pPr>
        <w:widowControl/>
        <w:numPr>
          <w:ilvl w:val="0"/>
          <w:numId w:val="22"/>
        </w:numPr>
        <w:shd w:val="clear" w:color="auto" w:fill="F8F8F8"/>
        <w:suppressAutoHyphens w:val="0"/>
        <w:ind w:left="106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Teléfono de contacto</w:t>
      </w:r>
    </w:p>
    <w:p w14:paraId="4DA93722" w14:textId="77777777" w:rsidR="000A58E9" w:rsidRPr="000A58E9" w:rsidRDefault="000A58E9" w:rsidP="000A58E9">
      <w:pPr>
        <w:widowControl/>
        <w:numPr>
          <w:ilvl w:val="0"/>
          <w:numId w:val="22"/>
        </w:numPr>
        <w:shd w:val="clear" w:color="auto" w:fill="F8F8F8"/>
        <w:suppressAutoHyphens w:val="0"/>
        <w:ind w:left="1065" w:firstLine="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Dirección dónde se va a realizar el servicio</w:t>
      </w:r>
    </w:p>
    <w:p w14:paraId="6FB50265"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Entonces, el Servicio de Limpieza le informará de la fecha asignada para retirar los objetos (en función de la disponibilidad en la programación del servicio).</w:t>
      </w:r>
    </w:p>
    <w:p w14:paraId="0E29BDE0" w14:textId="77777777" w:rsidR="000A58E9" w:rsidRPr="000A58E9" w:rsidRDefault="000A58E9" w:rsidP="000A58E9">
      <w:pPr>
        <w:widowControl/>
        <w:shd w:val="clear" w:color="auto" w:fill="F8F8F8"/>
        <w:suppressAutoHyphens w:val="0"/>
        <w:jc w:val="left"/>
        <w:textAlignment w:val="baseline"/>
        <w:rPr>
          <w:rFonts w:ascii="Open Sans" w:eastAsia="Times New Roman" w:hAnsi="Open Sans" w:cs="Open Sans"/>
          <w:color w:val="666666"/>
          <w:kern w:val="0"/>
          <w:sz w:val="24"/>
          <w:lang w:eastAsia="es-ES" w:bidi="ar-SA"/>
        </w:rPr>
      </w:pPr>
      <w:hyperlink r:id="rId18" w:history="1">
        <w:r w:rsidRPr="000A58E9">
          <w:rPr>
            <w:rFonts w:ascii="Nunito" w:eastAsia="Times New Roman" w:hAnsi="Nunito" w:cs="Open Sans"/>
            <w:color w:val="D20921"/>
            <w:kern w:val="0"/>
            <w:sz w:val="27"/>
            <w:szCs w:val="27"/>
            <w:u w:val="single"/>
            <w:bdr w:val="none" w:sz="0" w:space="0" w:color="auto" w:frame="1"/>
            <w:lang w:eastAsia="es-ES" w:bidi="ar-SA"/>
          </w:rPr>
          <w:t>Solicitud de Poda o Tala de Palmera</w:t>
        </w:r>
      </w:hyperlink>
      <w:r w:rsidRPr="000A58E9">
        <w:rPr>
          <w:rFonts w:ascii="Open Sans" w:eastAsia="Times New Roman" w:hAnsi="Open Sans" w:cs="Open Sans"/>
          <w:color w:val="666666"/>
          <w:kern w:val="0"/>
          <w:sz w:val="24"/>
          <w:lang w:eastAsia="es-ES" w:bidi="ar-SA"/>
        </w:rPr>
        <w:t>: Se cumplimenta la Solicitud y se da Registro de Entrada (presencial – </w:t>
      </w:r>
      <w:hyperlink r:id="rId19" w:history="1">
        <w:r w:rsidRPr="000A58E9">
          <w:rPr>
            <w:rFonts w:ascii="Nunito" w:eastAsia="Times New Roman" w:hAnsi="Nunito" w:cs="Open Sans"/>
            <w:color w:val="D20921"/>
            <w:kern w:val="0"/>
            <w:sz w:val="27"/>
            <w:szCs w:val="27"/>
            <w:u w:val="single"/>
            <w:bdr w:val="none" w:sz="0" w:space="0" w:color="auto" w:frame="1"/>
            <w:lang w:eastAsia="es-ES" w:bidi="ar-SA"/>
          </w:rPr>
          <w:t>online con firma digital</w:t>
        </w:r>
      </w:hyperlink>
      <w:r w:rsidRPr="000A58E9">
        <w:rPr>
          <w:rFonts w:ascii="Open Sans" w:eastAsia="Times New Roman" w:hAnsi="Open Sans" w:cs="Open Sans"/>
          <w:color w:val="666666"/>
          <w:kern w:val="0"/>
          <w:sz w:val="24"/>
          <w:lang w:eastAsia="es-ES" w:bidi="ar-SA"/>
        </w:rPr>
        <w:t>)</w:t>
      </w:r>
    </w:p>
    <w:p w14:paraId="7266047A" w14:textId="77777777" w:rsidR="000A58E9" w:rsidRPr="000A58E9" w:rsidRDefault="000A58E9" w:rsidP="000A58E9">
      <w:pPr>
        <w:widowControl/>
        <w:shd w:val="clear" w:color="auto" w:fill="F8F8F8"/>
        <w:suppressAutoHyphens w:val="0"/>
        <w:jc w:val="left"/>
        <w:textAlignment w:val="baseline"/>
        <w:rPr>
          <w:rFonts w:ascii="Open Sans" w:eastAsia="Times New Roman" w:hAnsi="Open Sans" w:cs="Open Sans"/>
          <w:color w:val="666666"/>
          <w:kern w:val="0"/>
          <w:sz w:val="24"/>
          <w:lang w:eastAsia="es-ES" w:bidi="ar-SA"/>
        </w:rPr>
      </w:pPr>
      <w:hyperlink r:id="rId20" w:history="1">
        <w:r w:rsidRPr="000A58E9">
          <w:rPr>
            <w:rFonts w:ascii="Nunito" w:eastAsia="Times New Roman" w:hAnsi="Nunito" w:cs="Open Sans"/>
            <w:color w:val="D20921"/>
            <w:kern w:val="0"/>
            <w:sz w:val="27"/>
            <w:szCs w:val="27"/>
            <w:u w:val="single"/>
            <w:bdr w:val="none" w:sz="0" w:space="0" w:color="auto" w:frame="1"/>
            <w:lang w:eastAsia="es-ES" w:bidi="ar-SA"/>
          </w:rPr>
          <w:t>Solicitud de Rastrilla:</w:t>
        </w:r>
      </w:hyperlink>
      <w:r w:rsidRPr="000A58E9">
        <w:rPr>
          <w:rFonts w:ascii="Open Sans" w:eastAsia="Times New Roman" w:hAnsi="Open Sans" w:cs="Open Sans"/>
          <w:color w:val="666666"/>
          <w:kern w:val="0"/>
          <w:sz w:val="24"/>
          <w:lang w:eastAsia="es-ES" w:bidi="ar-SA"/>
        </w:rPr>
        <w:t> Se cumplimenta la solicitud General y se da Registro de Entrada (presencial – </w:t>
      </w:r>
      <w:hyperlink r:id="rId21" w:history="1">
        <w:r w:rsidRPr="000A58E9">
          <w:rPr>
            <w:rFonts w:ascii="Nunito" w:eastAsia="Times New Roman" w:hAnsi="Nunito" w:cs="Open Sans"/>
            <w:color w:val="D20921"/>
            <w:kern w:val="0"/>
            <w:sz w:val="27"/>
            <w:szCs w:val="27"/>
            <w:u w:val="single"/>
            <w:bdr w:val="none" w:sz="0" w:space="0" w:color="auto" w:frame="1"/>
            <w:lang w:eastAsia="es-ES" w:bidi="ar-SA"/>
          </w:rPr>
          <w:t>online con firma digital</w:t>
        </w:r>
      </w:hyperlink>
      <w:r w:rsidRPr="000A58E9">
        <w:rPr>
          <w:rFonts w:ascii="Open Sans" w:eastAsia="Times New Roman" w:hAnsi="Open Sans" w:cs="Open Sans"/>
          <w:color w:val="666666"/>
          <w:kern w:val="0"/>
          <w:sz w:val="24"/>
          <w:lang w:eastAsia="es-ES" w:bidi="ar-SA"/>
        </w:rPr>
        <w:t>)</w:t>
      </w:r>
    </w:p>
    <w:p w14:paraId="4AB17211" w14:textId="2E2A6304" w:rsidR="000A58E9" w:rsidRDefault="000100D3" w:rsidP="00F01C26">
      <w:pPr>
        <w:pStyle w:val="Prrafodelista"/>
        <w:rPr>
          <w:noProof/>
        </w:rPr>
      </w:pPr>
      <w:r w:rsidRPr="00F965A6">
        <w:rPr>
          <w:noProof/>
        </w:rPr>
        <w:drawing>
          <wp:inline distT="0" distB="0" distL="0" distR="0" wp14:anchorId="01CFFCA6" wp14:editId="7C2EE594">
            <wp:extent cx="3638550" cy="1924050"/>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38550" cy="1924050"/>
                    </a:xfrm>
                    <a:prstGeom prst="rect">
                      <a:avLst/>
                    </a:prstGeom>
                    <a:noFill/>
                    <a:ln>
                      <a:noFill/>
                    </a:ln>
                  </pic:spPr>
                </pic:pic>
              </a:graphicData>
            </a:graphic>
          </wp:inline>
        </w:drawing>
      </w:r>
    </w:p>
    <w:p w14:paraId="3B7FA44F" w14:textId="77777777" w:rsidR="000A58E9" w:rsidRDefault="000A58E9" w:rsidP="00F01C26">
      <w:pPr>
        <w:pStyle w:val="Prrafodelista"/>
        <w:rPr>
          <w:noProof/>
        </w:rPr>
      </w:pPr>
    </w:p>
    <w:p w14:paraId="6D514A9F" w14:textId="77777777" w:rsidR="000A58E9" w:rsidRDefault="000A58E9" w:rsidP="00F01C26">
      <w:pPr>
        <w:pStyle w:val="Prrafodelista"/>
        <w:rPr>
          <w:noProof/>
        </w:rPr>
      </w:pPr>
    </w:p>
    <w:p w14:paraId="33ED6DC7" w14:textId="77777777" w:rsidR="000A58E9" w:rsidRPr="000A58E9" w:rsidRDefault="000A58E9" w:rsidP="000A58E9">
      <w:pPr>
        <w:widowControl/>
        <w:shd w:val="clear" w:color="auto" w:fill="F8F8F8"/>
        <w:suppressAutoHyphens w:val="0"/>
        <w:spacing w:before="204" w:after="360"/>
        <w:jc w:val="left"/>
        <w:textAlignment w:val="baseline"/>
        <w:rPr>
          <w:rFonts w:ascii="Open Sans" w:eastAsia="Times New Roman" w:hAnsi="Open Sans" w:cs="Open Sans"/>
          <w:color w:val="666666"/>
          <w:kern w:val="0"/>
          <w:sz w:val="24"/>
          <w:lang w:eastAsia="es-ES" w:bidi="ar-SA"/>
        </w:rPr>
      </w:pPr>
      <w:r w:rsidRPr="000A58E9">
        <w:rPr>
          <w:rFonts w:ascii="Open Sans" w:eastAsia="Times New Roman" w:hAnsi="Open Sans" w:cs="Open Sans"/>
          <w:color w:val="666666"/>
          <w:kern w:val="0"/>
          <w:sz w:val="24"/>
          <w:lang w:eastAsia="es-ES" w:bidi="ar-SA"/>
        </w:rPr>
        <w:t>Con el objeto de mejorar, se presta especial atención a las demandas vecinales, en materia de cuidado y conservación de las vías públicas, si desea trasladarnos algún daño de la vía pública puede hacerlo dirigiendo un correo a:</w:t>
      </w:r>
    </w:p>
    <w:p w14:paraId="36992E5B" w14:textId="77777777" w:rsidR="000A58E9" w:rsidRPr="000A58E9" w:rsidRDefault="000A58E9" w:rsidP="000A58E9">
      <w:pPr>
        <w:widowControl/>
        <w:numPr>
          <w:ilvl w:val="0"/>
          <w:numId w:val="23"/>
        </w:numPr>
        <w:shd w:val="clear" w:color="auto" w:fill="F8F8F8"/>
        <w:suppressAutoHyphens w:val="0"/>
        <w:ind w:left="1065" w:firstLine="0"/>
        <w:jc w:val="left"/>
        <w:textAlignment w:val="baseline"/>
        <w:rPr>
          <w:rFonts w:ascii="Open Sans" w:eastAsia="Times New Roman" w:hAnsi="Open Sans" w:cs="Open Sans"/>
          <w:color w:val="666666"/>
          <w:kern w:val="0"/>
          <w:sz w:val="24"/>
          <w:lang w:eastAsia="es-ES" w:bidi="ar-SA"/>
        </w:rPr>
      </w:pPr>
      <w:hyperlink r:id="rId23" w:history="1">
        <w:r w:rsidRPr="000A58E9">
          <w:rPr>
            <w:rFonts w:ascii="Nunito" w:eastAsia="Times New Roman" w:hAnsi="Nunito" w:cs="Open Sans"/>
            <w:color w:val="D20921"/>
            <w:kern w:val="0"/>
            <w:sz w:val="27"/>
            <w:szCs w:val="27"/>
            <w:u w:val="single"/>
            <w:bdr w:val="none" w:sz="0" w:space="0" w:color="auto" w:frame="1"/>
            <w:lang w:eastAsia="es-ES" w:bidi="ar-SA"/>
          </w:rPr>
          <w:t>viasyobras@ayuntamientodetias.es</w:t>
        </w:r>
      </w:hyperlink>
    </w:p>
    <w:p w14:paraId="79ADA0B0" w14:textId="77777777" w:rsidR="000A58E9" w:rsidRDefault="000A58E9" w:rsidP="00F01C26">
      <w:pPr>
        <w:pStyle w:val="Prrafodelista"/>
      </w:pPr>
    </w:p>
    <w:sectPr w:rsidR="000A58E9" w:rsidSect="009D2779">
      <w:headerReference w:type="default" r:id="rId24"/>
      <w:footerReference w:type="default" r:id="rId25"/>
      <w:pgSz w:w="11906" w:h="16838"/>
      <w:pgMar w:top="425" w:right="1700" w:bottom="567" w:left="1560" w:header="142" w:footer="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F6BCB" w14:textId="77777777" w:rsidR="00DF1294" w:rsidRDefault="00DF1294">
      <w:r>
        <w:separator/>
      </w:r>
    </w:p>
  </w:endnote>
  <w:endnote w:type="continuationSeparator" w:id="0">
    <w:p w14:paraId="307DD656" w14:textId="77777777" w:rsidR="00DF1294" w:rsidRDefault="00DF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Poppins">
    <w:charset w:val="00"/>
    <w:family w:val="auto"/>
    <w:pitch w:val="variable"/>
    <w:sig w:usb0="00008007" w:usb1="00000000" w:usb2="00000000" w:usb3="00000000" w:csb0="00000093" w:csb1="00000000"/>
  </w:font>
  <w:font w:name="Open Sans">
    <w:panose1 w:val="020B0606030504020204"/>
    <w:charset w:val="00"/>
    <w:family w:val="swiss"/>
    <w:pitch w:val="variable"/>
    <w:sig w:usb0="E00002EF" w:usb1="4000205B" w:usb2="00000028" w:usb3="00000000" w:csb0="0000019F" w:csb1="00000000"/>
  </w:font>
  <w:font w:name="Nunito">
    <w:charset w:val="00"/>
    <w:family w:val="auto"/>
    <w:pitch w:val="variable"/>
    <w:sig w:usb0="A00002FF" w:usb1="5000204B" w:usb2="00000000" w:usb3="00000000" w:csb0="00000197"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BEC4" w14:textId="77777777" w:rsidR="00F7192D" w:rsidRDefault="00F7192D" w:rsidP="00003F3C">
    <w:pPr>
      <w:pStyle w:val="Normal8"/>
    </w:pPr>
  </w:p>
  <w:p w14:paraId="15221CE1" w14:textId="77777777" w:rsidR="00215ACC" w:rsidRPr="00163460" w:rsidRDefault="00215ACC" w:rsidP="008005D5">
    <w:pPr>
      <w:rPr>
        <w:sz w:val="4"/>
        <w:szCs w:val="4"/>
      </w:rPr>
    </w:pPr>
  </w:p>
  <w:p w14:paraId="58BA95A4" w14:textId="77777777" w:rsidR="00BF27D0" w:rsidRPr="00F7192D" w:rsidRDefault="00BF27D0" w:rsidP="00003F3C">
    <w:pPr>
      <w:pStyle w:val="Normal8"/>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15A7B" w14:textId="77777777" w:rsidR="00DF1294" w:rsidRDefault="00DF1294">
      <w:r>
        <w:separator/>
      </w:r>
    </w:p>
  </w:footnote>
  <w:footnote w:type="continuationSeparator" w:id="0">
    <w:p w14:paraId="3976A6C4" w14:textId="77777777" w:rsidR="00DF1294" w:rsidRDefault="00DF1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6C12" w14:textId="77777777" w:rsidR="00215ACC" w:rsidRDefault="00215ACC" w:rsidP="00F7192D">
    <w:pPr>
      <w:pStyle w:val="Normal8"/>
    </w:pPr>
  </w:p>
  <w:p w14:paraId="7FCCB2F2" w14:textId="77777777" w:rsidR="00553CAF" w:rsidRDefault="00553CAF" w:rsidP="00F7192D">
    <w:pPr>
      <w:pStyle w:val="Normal8"/>
    </w:pPr>
  </w:p>
  <w:p w14:paraId="6AF9E7E6" w14:textId="77777777" w:rsidR="00553CAF" w:rsidRDefault="00553CAF" w:rsidP="00F7192D">
    <w:pPr>
      <w:pStyle w:val="Normal8"/>
    </w:pPr>
  </w:p>
  <w:p w14:paraId="10424863" w14:textId="77777777" w:rsidR="00553CAF" w:rsidRDefault="00553CAF" w:rsidP="00F7192D">
    <w:pPr>
      <w:pStyle w:val="Normal8"/>
    </w:pPr>
  </w:p>
  <w:p w14:paraId="59DFABBF" w14:textId="77777777" w:rsidR="00553CAF" w:rsidRPr="00A61F70" w:rsidRDefault="00553CAF" w:rsidP="00F7192D">
    <w:pPr>
      <w:pStyle w:val="Normal8"/>
    </w:pPr>
  </w:p>
  <w:tbl>
    <w:tblPr>
      <w:tblW w:w="0" w:type="auto"/>
      <w:tblLook w:val="01E0" w:firstRow="1" w:lastRow="1" w:firstColumn="1" w:lastColumn="1" w:noHBand="0" w:noVBand="0"/>
    </w:tblPr>
    <w:tblGrid>
      <w:gridCol w:w="1226"/>
      <w:gridCol w:w="7420"/>
    </w:tblGrid>
    <w:tr w:rsidR="002C5035" w14:paraId="137AC39F" w14:textId="77777777" w:rsidTr="00564245">
      <w:tc>
        <w:tcPr>
          <w:tcW w:w="1242" w:type="dxa"/>
          <w:hideMark/>
        </w:tcPr>
        <w:p w14:paraId="74CC978C" w14:textId="31336FA8" w:rsidR="006006AF" w:rsidRDefault="000100D3">
          <w:pPr>
            <w:rPr>
              <w:rFonts w:cs="Arial"/>
              <w:b/>
              <w:sz w:val="28"/>
              <w:szCs w:val="28"/>
            </w:rPr>
          </w:pPr>
          <w:r>
            <w:rPr>
              <w:rFonts w:cs="Arial"/>
              <w:b/>
              <w:noProof/>
              <w:sz w:val="28"/>
              <w:szCs w:val="28"/>
            </w:rPr>
            <w:drawing>
              <wp:inline distT="0" distB="0" distL="0" distR="0" wp14:anchorId="4907936B" wp14:editId="2E3E9052">
                <wp:extent cx="561975" cy="800100"/>
                <wp:effectExtent l="0" t="0" r="0" b="0"/>
                <wp:docPr id="14551642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800100"/>
                        </a:xfrm>
                        <a:prstGeom prst="rect">
                          <a:avLst/>
                        </a:prstGeom>
                        <a:noFill/>
                        <a:ln>
                          <a:noFill/>
                        </a:ln>
                      </pic:spPr>
                    </pic:pic>
                  </a:graphicData>
                </a:graphic>
              </wp:inline>
            </w:drawing>
          </w:r>
        </w:p>
        <w:p w14:paraId="67DEDBE7" w14:textId="77777777" w:rsidR="00564245" w:rsidRDefault="00564245">
          <w:pPr>
            <w:rPr>
              <w:rFonts w:eastAsia="Times New Roman" w:cs="Arial"/>
              <w:b/>
              <w:kern w:val="0"/>
              <w:sz w:val="28"/>
              <w:szCs w:val="28"/>
              <w:lang w:eastAsia="es-ES" w:bidi="ar-SA"/>
            </w:rPr>
          </w:pPr>
        </w:p>
      </w:tc>
      <w:tc>
        <w:tcPr>
          <w:tcW w:w="8080" w:type="dxa"/>
          <w:vAlign w:val="center"/>
          <w:hideMark/>
        </w:tcPr>
        <w:p w14:paraId="6BA72B78" w14:textId="77777777" w:rsidR="006006AF" w:rsidRDefault="002C5035">
          <w:pPr>
            <w:rPr>
              <w:rFonts w:cs="Arial"/>
              <w:b/>
              <w:sz w:val="28"/>
              <w:szCs w:val="28"/>
            </w:rPr>
          </w:pPr>
          <w:r>
            <w:rPr>
              <w:rFonts w:cs="Arial"/>
              <w:b/>
              <w:sz w:val="28"/>
              <w:szCs w:val="28"/>
            </w:rPr>
            <w:t>AYUNTAMIENTO DE TÍAS</w:t>
          </w:r>
        </w:p>
        <w:p w14:paraId="073B92C8" w14:textId="77777777" w:rsidR="00564245" w:rsidRDefault="00564245">
          <w:pPr>
            <w:rPr>
              <w:rFonts w:cs="Arial"/>
              <w:b/>
              <w:sz w:val="28"/>
              <w:szCs w:val="28"/>
            </w:rPr>
          </w:pPr>
        </w:p>
      </w:tc>
    </w:tr>
  </w:tbl>
  <w:p w14:paraId="67AF70BE" w14:textId="77777777" w:rsidR="00215ACC" w:rsidRPr="00163460" w:rsidRDefault="00215ACC" w:rsidP="008005D5">
    <w:pP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4E5D0A"/>
    <w:multiLevelType w:val="multilevel"/>
    <w:tmpl w:val="3648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805844"/>
    <w:multiLevelType w:val="multilevel"/>
    <w:tmpl w:val="D964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694A0A"/>
    <w:multiLevelType w:val="multilevel"/>
    <w:tmpl w:val="6954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95B49"/>
    <w:multiLevelType w:val="hybridMultilevel"/>
    <w:tmpl w:val="F4CCE66E"/>
    <w:lvl w:ilvl="0" w:tplc="FFFFFFFF">
      <w:start w:val="1"/>
      <w:numFmt w:val="bullet"/>
      <w:pStyle w:val="Lista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EB4D02"/>
    <w:multiLevelType w:val="multilevel"/>
    <w:tmpl w:val="0868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BE2630"/>
    <w:multiLevelType w:val="multilevel"/>
    <w:tmpl w:val="722C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D21513"/>
    <w:multiLevelType w:val="hybridMultilevel"/>
    <w:tmpl w:val="6270CD1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FE10BB"/>
    <w:multiLevelType w:val="multilevel"/>
    <w:tmpl w:val="07CA0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2B4ED5"/>
    <w:multiLevelType w:val="multilevel"/>
    <w:tmpl w:val="1764A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8C2A41"/>
    <w:multiLevelType w:val="multilevel"/>
    <w:tmpl w:val="90C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595925"/>
    <w:multiLevelType w:val="multilevel"/>
    <w:tmpl w:val="5334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6C761A"/>
    <w:multiLevelType w:val="multilevel"/>
    <w:tmpl w:val="3098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DF7F99"/>
    <w:multiLevelType w:val="multilevel"/>
    <w:tmpl w:val="D5FC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630F9"/>
    <w:multiLevelType w:val="hybridMultilevel"/>
    <w:tmpl w:val="B5EC9F9A"/>
    <w:lvl w:ilvl="0" w:tplc="7B16793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2C603EB"/>
    <w:multiLevelType w:val="hybridMultilevel"/>
    <w:tmpl w:val="094E320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A161EA3"/>
    <w:multiLevelType w:val="multilevel"/>
    <w:tmpl w:val="34168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B4532E"/>
    <w:multiLevelType w:val="hybridMultilevel"/>
    <w:tmpl w:val="9CAE3C3C"/>
    <w:lvl w:ilvl="0" w:tplc="F4F62194">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50812B8"/>
    <w:multiLevelType w:val="hybridMultilevel"/>
    <w:tmpl w:val="F976D106"/>
    <w:lvl w:ilvl="0" w:tplc="FFFFFFFF">
      <w:start w:val="1"/>
      <w:numFmt w:val="bullet"/>
      <w:pStyle w:val="Listaenparrafo"/>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7913EBE"/>
    <w:multiLevelType w:val="multilevel"/>
    <w:tmpl w:val="5CC8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385FFC"/>
    <w:multiLevelType w:val="multilevel"/>
    <w:tmpl w:val="1D1E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112417"/>
    <w:multiLevelType w:val="hybridMultilevel"/>
    <w:tmpl w:val="A3EE679C"/>
    <w:lvl w:ilvl="0" w:tplc="B30445FE">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FE72675"/>
    <w:multiLevelType w:val="hybridMultilevel"/>
    <w:tmpl w:val="9926D208"/>
    <w:lvl w:ilvl="0" w:tplc="C7DCC726">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00109939">
    <w:abstractNumId w:val="0"/>
  </w:num>
  <w:num w:numId="2" w16cid:durableId="1873151326">
    <w:abstractNumId w:val="7"/>
  </w:num>
  <w:num w:numId="3" w16cid:durableId="243757199">
    <w:abstractNumId w:val="15"/>
  </w:num>
  <w:num w:numId="4" w16cid:durableId="1548763382">
    <w:abstractNumId w:val="4"/>
  </w:num>
  <w:num w:numId="5" w16cid:durableId="1833179824">
    <w:abstractNumId w:val="18"/>
  </w:num>
  <w:num w:numId="6" w16cid:durableId="209221531">
    <w:abstractNumId w:val="21"/>
  </w:num>
  <w:num w:numId="7" w16cid:durableId="1460686195">
    <w:abstractNumId w:val="22"/>
  </w:num>
  <w:num w:numId="8" w16cid:durableId="1897164185">
    <w:abstractNumId w:val="3"/>
  </w:num>
  <w:num w:numId="9" w16cid:durableId="1145780780">
    <w:abstractNumId w:val="17"/>
  </w:num>
  <w:num w:numId="10" w16cid:durableId="1507474268">
    <w:abstractNumId w:val="14"/>
  </w:num>
  <w:num w:numId="11" w16cid:durableId="2085569857">
    <w:abstractNumId w:val="9"/>
  </w:num>
  <w:num w:numId="12" w16cid:durableId="2123303088">
    <w:abstractNumId w:val="10"/>
  </w:num>
  <w:num w:numId="13" w16cid:durableId="502553108">
    <w:abstractNumId w:val="2"/>
  </w:num>
  <w:num w:numId="14" w16cid:durableId="1972518967">
    <w:abstractNumId w:val="16"/>
  </w:num>
  <w:num w:numId="15" w16cid:durableId="901328783">
    <w:abstractNumId w:val="6"/>
  </w:num>
  <w:num w:numId="16" w16cid:durableId="1181356443">
    <w:abstractNumId w:val="8"/>
  </w:num>
  <w:num w:numId="17" w16cid:durableId="778135906">
    <w:abstractNumId w:val="5"/>
  </w:num>
  <w:num w:numId="18" w16cid:durableId="1809856255">
    <w:abstractNumId w:val="19"/>
  </w:num>
  <w:num w:numId="19" w16cid:durableId="348071269">
    <w:abstractNumId w:val="1"/>
  </w:num>
  <w:num w:numId="20" w16cid:durableId="2134400044">
    <w:abstractNumId w:val="12"/>
  </w:num>
  <w:num w:numId="21" w16cid:durableId="1468090724">
    <w:abstractNumId w:val="13"/>
  </w:num>
  <w:num w:numId="22" w16cid:durableId="856505187">
    <w:abstractNumId w:val="11"/>
  </w:num>
  <w:num w:numId="23" w16cid:durableId="16099236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68"/>
    <w:rsid w:val="000002FB"/>
    <w:rsid w:val="00003F3C"/>
    <w:rsid w:val="000100D3"/>
    <w:rsid w:val="00031CFE"/>
    <w:rsid w:val="000529C7"/>
    <w:rsid w:val="000803F5"/>
    <w:rsid w:val="0009081D"/>
    <w:rsid w:val="000A58E9"/>
    <w:rsid w:val="000A5DB7"/>
    <w:rsid w:val="000C4890"/>
    <w:rsid w:val="000D1B0A"/>
    <w:rsid w:val="000F2699"/>
    <w:rsid w:val="00107B11"/>
    <w:rsid w:val="00160A9F"/>
    <w:rsid w:val="00163460"/>
    <w:rsid w:val="0017563D"/>
    <w:rsid w:val="001969BD"/>
    <w:rsid w:val="001A029D"/>
    <w:rsid w:val="001E5B52"/>
    <w:rsid w:val="00215ACC"/>
    <w:rsid w:val="002452D9"/>
    <w:rsid w:val="0028785B"/>
    <w:rsid w:val="002C06F6"/>
    <w:rsid w:val="002C3C26"/>
    <w:rsid w:val="002C5035"/>
    <w:rsid w:val="002D065C"/>
    <w:rsid w:val="002F4126"/>
    <w:rsid w:val="002F4991"/>
    <w:rsid w:val="00374980"/>
    <w:rsid w:val="003F706E"/>
    <w:rsid w:val="004918DA"/>
    <w:rsid w:val="004F78D9"/>
    <w:rsid w:val="00522672"/>
    <w:rsid w:val="00552228"/>
    <w:rsid w:val="005528E2"/>
    <w:rsid w:val="00553CAF"/>
    <w:rsid w:val="00564245"/>
    <w:rsid w:val="00587D2A"/>
    <w:rsid w:val="005C624D"/>
    <w:rsid w:val="005F5A7F"/>
    <w:rsid w:val="006006AF"/>
    <w:rsid w:val="006A4F77"/>
    <w:rsid w:val="006B1519"/>
    <w:rsid w:val="006C0D1E"/>
    <w:rsid w:val="00735D09"/>
    <w:rsid w:val="007D7E8B"/>
    <w:rsid w:val="007E13BA"/>
    <w:rsid w:val="008005D5"/>
    <w:rsid w:val="008241EF"/>
    <w:rsid w:val="00861696"/>
    <w:rsid w:val="008676EB"/>
    <w:rsid w:val="0089116A"/>
    <w:rsid w:val="008C1818"/>
    <w:rsid w:val="008C5153"/>
    <w:rsid w:val="008C7F78"/>
    <w:rsid w:val="00904868"/>
    <w:rsid w:val="0095047E"/>
    <w:rsid w:val="00993AB9"/>
    <w:rsid w:val="009A63FF"/>
    <w:rsid w:val="009B04F5"/>
    <w:rsid w:val="009C79CF"/>
    <w:rsid w:val="009D2779"/>
    <w:rsid w:val="00A2107F"/>
    <w:rsid w:val="00A24644"/>
    <w:rsid w:val="00A61124"/>
    <w:rsid w:val="00A61F70"/>
    <w:rsid w:val="00AA0B6C"/>
    <w:rsid w:val="00AA40BE"/>
    <w:rsid w:val="00AA6C9E"/>
    <w:rsid w:val="00AD6393"/>
    <w:rsid w:val="00B35BEE"/>
    <w:rsid w:val="00B43598"/>
    <w:rsid w:val="00B76669"/>
    <w:rsid w:val="00B95363"/>
    <w:rsid w:val="00B972D9"/>
    <w:rsid w:val="00BC0795"/>
    <w:rsid w:val="00BC326B"/>
    <w:rsid w:val="00BF27D0"/>
    <w:rsid w:val="00C008AB"/>
    <w:rsid w:val="00C311BE"/>
    <w:rsid w:val="00C73E77"/>
    <w:rsid w:val="00C96983"/>
    <w:rsid w:val="00CB11DB"/>
    <w:rsid w:val="00CF70FC"/>
    <w:rsid w:val="00D0099C"/>
    <w:rsid w:val="00D22099"/>
    <w:rsid w:val="00D77771"/>
    <w:rsid w:val="00D9497B"/>
    <w:rsid w:val="00DA53F5"/>
    <w:rsid w:val="00DA7B05"/>
    <w:rsid w:val="00DC30B1"/>
    <w:rsid w:val="00DD4D19"/>
    <w:rsid w:val="00DF1294"/>
    <w:rsid w:val="00E068DB"/>
    <w:rsid w:val="00E52460"/>
    <w:rsid w:val="00E71451"/>
    <w:rsid w:val="00EA75B0"/>
    <w:rsid w:val="00F01C26"/>
    <w:rsid w:val="00F036FF"/>
    <w:rsid w:val="00F1764E"/>
    <w:rsid w:val="00F40712"/>
    <w:rsid w:val="00F41D42"/>
    <w:rsid w:val="00F7192D"/>
    <w:rsid w:val="00F73DB5"/>
    <w:rsid w:val="00FA1851"/>
    <w:rsid w:val="00FD58B0"/>
    <w:rsid w:val="00FD7868"/>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724D9E3"/>
  <w15:chartTrackingRefBased/>
  <w15:docId w15:val="{2DF463E8-59D7-41BC-B9FC-3FE0B2D5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10"/>
    <w:qFormat/>
    <w:rsid w:val="00F1764E"/>
    <w:pPr>
      <w:widowControl w:val="0"/>
      <w:suppressAutoHyphens/>
      <w:jc w:val="both"/>
    </w:pPr>
    <w:rPr>
      <w:rFonts w:ascii="Arial" w:eastAsia="SimSun" w:hAnsi="Arial" w:cs="Mangal"/>
      <w:kern w:val="1"/>
      <w:szCs w:val="24"/>
      <w:lang w:eastAsia="hi-IN" w:bidi="hi-IN"/>
    </w:rPr>
  </w:style>
  <w:style w:type="paragraph" w:styleId="Ttulo1">
    <w:name w:val="heading 1"/>
    <w:basedOn w:val="Normal"/>
    <w:next w:val="Normal"/>
    <w:link w:val="Ttulo1Car"/>
    <w:uiPriority w:val="9"/>
    <w:qFormat/>
    <w:rsid w:val="00552228"/>
    <w:pPr>
      <w:keepNext/>
      <w:spacing w:before="240" w:after="240"/>
      <w:jc w:val="center"/>
      <w:outlineLvl w:val="0"/>
    </w:pPr>
    <w:rPr>
      <w:rFonts w:eastAsia="Times New Roman"/>
      <w:b/>
      <w:bCs/>
      <w:caps/>
      <w:kern w:val="32"/>
      <w:sz w:val="24"/>
      <w:szCs w:val="29"/>
    </w:rPr>
  </w:style>
  <w:style w:type="paragraph" w:styleId="Ttulo2">
    <w:name w:val="heading 2"/>
    <w:basedOn w:val="Normal"/>
    <w:next w:val="Normal"/>
    <w:link w:val="Ttulo2Car"/>
    <w:uiPriority w:val="9"/>
    <w:semiHidden/>
    <w:unhideWhenUsed/>
    <w:qFormat/>
    <w:rsid w:val="000A58E9"/>
    <w:pPr>
      <w:keepNext/>
      <w:spacing w:before="240" w:after="60"/>
      <w:outlineLvl w:val="1"/>
    </w:pPr>
    <w:rPr>
      <w:rFonts w:asciiTheme="majorHAnsi" w:eastAsiaTheme="majorEastAsia" w:hAnsiTheme="majorHAnsi"/>
      <w:b/>
      <w:bCs/>
      <w:i/>
      <w:iCs/>
      <w:sz w:val="28"/>
      <w:szCs w:val="25"/>
    </w:rPr>
  </w:style>
  <w:style w:type="paragraph" w:styleId="Ttulo3">
    <w:name w:val="heading 3"/>
    <w:basedOn w:val="Normal"/>
    <w:next w:val="Normal"/>
    <w:rsid w:val="00F7192D"/>
    <w:pPr>
      <w:keepNext/>
      <w:numPr>
        <w:ilvl w:val="2"/>
        <w:numId w:val="1"/>
      </w:numPr>
      <w:spacing w:line="360" w:lineRule="auto"/>
      <w:jc w:val="left"/>
      <w:outlineLvl w:val="2"/>
    </w:pPr>
    <w:rPr>
      <w:rFonts w:cs="Verdana"/>
      <w:b/>
      <w:bCs/>
      <w:sz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2">
    <w:name w:val="Fuente de párrafo predeter.2"/>
  </w:style>
  <w:style w:type="character" w:customStyle="1" w:styleId="Fuentedeprrafopredeter1">
    <w:name w:val="Fuente de párrafo predeter.1"/>
  </w:style>
  <w:style w:type="character" w:customStyle="1" w:styleId="Ttulo3Car">
    <w:name w:val="Título 3 Car"/>
    <w:rPr>
      <w:rFonts w:ascii="Verdana" w:eastAsia="SimSun" w:hAnsi="Verdana" w:cs="Verdana"/>
      <w:b/>
      <w:bCs/>
      <w:color w:val="333399"/>
      <w:kern w:val="1"/>
      <w:sz w:val="22"/>
      <w:szCs w:val="24"/>
      <w:lang w:eastAsia="hi-IN" w:bidi="hi-IN"/>
    </w:rPr>
  </w:style>
  <w:style w:type="character" w:customStyle="1" w:styleId="PilarHCar">
    <w:name w:val="PilarH Car"/>
    <w:rPr>
      <w:rFonts w:ascii="Verdana" w:eastAsia="SimSun" w:hAnsi="Verdana" w:cs="Arial"/>
      <w:kern w:val="1"/>
      <w:szCs w:val="24"/>
      <w:lang w:eastAsia="hi-IN" w:bidi="hi-IN"/>
    </w:rPr>
  </w:style>
  <w:style w:type="character" w:customStyle="1" w:styleId="EDICTACar">
    <w:name w:val="EDICTA Car"/>
    <w:rPr>
      <w:rFonts w:ascii="Arial" w:eastAsia="SimSun" w:hAnsi="Arial" w:cs="Arial"/>
      <w:kern w:val="1"/>
      <w:lang w:val="es-ES_tradnl" w:eastAsia="hi-IN" w:bidi="hi-IN"/>
    </w:rPr>
  </w:style>
  <w:style w:type="character" w:customStyle="1" w:styleId="PilarDLHCar">
    <w:name w:val="PilarDLH Car"/>
    <w:rPr>
      <w:rFonts w:ascii="Verdana" w:eastAsia="SimSun" w:hAnsi="Verdana" w:cs="Arial"/>
      <w:kern w:val="1"/>
      <w:szCs w:val="24"/>
      <w:lang w:eastAsia="hi-IN" w:bidi="hi-IN"/>
    </w:rPr>
  </w:style>
  <w:style w:type="character" w:customStyle="1" w:styleId="EncabezadoCar">
    <w:name w:val="Encabezado Car"/>
    <w:rPr>
      <w:rFonts w:eastAsia="SimSun" w:cs="Mangal"/>
      <w:kern w:val="1"/>
      <w:sz w:val="24"/>
      <w:szCs w:val="21"/>
      <w:lang w:eastAsia="hi-IN" w:bidi="hi-IN"/>
    </w:rPr>
  </w:style>
  <w:style w:type="character" w:customStyle="1" w:styleId="PiedepginaCar">
    <w:name w:val="Pie de página Car"/>
    <w:rPr>
      <w:rFonts w:eastAsia="SimSun" w:cs="Mangal"/>
      <w:kern w:val="1"/>
      <w:sz w:val="24"/>
      <w:szCs w:val="21"/>
      <w:lang w:eastAsia="hi-IN" w:bidi="hi-IN"/>
    </w:rPr>
  </w:style>
  <w:style w:type="character" w:customStyle="1" w:styleId="Vietas">
    <w:name w:val="Viñetas"/>
    <w:rPr>
      <w:rFonts w:ascii="OpenSymbol" w:eastAsia="OpenSymbol" w:hAnsi="OpenSymbol" w:cs="OpenSymbol"/>
    </w:rPr>
  </w:style>
  <w:style w:type="paragraph" w:customStyle="1" w:styleId="Encabezado2">
    <w:name w:val="Encabezado2"/>
    <w:basedOn w:val="Normal"/>
    <w:next w:val="Textoindependiente"/>
    <w:pPr>
      <w:keepNext/>
      <w:spacing w:before="240" w:after="120"/>
    </w:pPr>
    <w:rPr>
      <w:rFonts w:eastAsia="Lucida Sans Unicode"/>
      <w:sz w:val="28"/>
      <w:szCs w:val="28"/>
    </w:r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customStyle="1" w:styleId="Encabezado1">
    <w:name w:val="Encabezado1"/>
    <w:basedOn w:val="Normal"/>
    <w:next w:val="Textoindependiente"/>
    <w:pPr>
      <w:keepNext/>
      <w:spacing w:before="240" w:after="120"/>
    </w:pPr>
    <w:rPr>
      <w:rFonts w:eastAsia="Lucida Sans Unicode"/>
      <w:sz w:val="28"/>
      <w:szCs w:val="28"/>
    </w:rPr>
  </w:style>
  <w:style w:type="paragraph" w:customStyle="1" w:styleId="Epgrafe1">
    <w:name w:val="Epígrafe1"/>
    <w:basedOn w:val="Normal"/>
    <w:pPr>
      <w:suppressLineNumbers/>
      <w:spacing w:before="120" w:after="120"/>
    </w:pPr>
    <w:rPr>
      <w:i/>
      <w:iCs/>
    </w:rPr>
  </w:style>
  <w:style w:type="paragraph" w:customStyle="1" w:styleId="PilarH">
    <w:name w:val="PilarH"/>
    <w:basedOn w:val="Normal"/>
    <w:pPr>
      <w:spacing w:line="360" w:lineRule="auto"/>
      <w:ind w:firstLine="709"/>
    </w:pPr>
    <w:rPr>
      <w:rFonts w:ascii="Verdana" w:hAnsi="Verdana" w:cs="Arial"/>
    </w:rPr>
  </w:style>
  <w:style w:type="paragraph" w:customStyle="1" w:styleId="PILARH0">
    <w:name w:val="PILARH"/>
    <w:basedOn w:val="Normal"/>
    <w:pPr>
      <w:keepNext/>
      <w:keepLines/>
      <w:widowControl/>
      <w:suppressAutoHyphens w:val="0"/>
      <w:ind w:firstLine="709"/>
    </w:pPr>
    <w:rPr>
      <w:rFonts w:eastAsia="Calibri" w:cs="Arial"/>
      <w:szCs w:val="20"/>
      <w:lang w:val="es-ES_tradnl" w:eastAsia="ar-SA" w:bidi="ar-SA"/>
    </w:rPr>
  </w:style>
  <w:style w:type="paragraph" w:customStyle="1" w:styleId="EDICTA">
    <w:name w:val="EDICTA"/>
    <w:basedOn w:val="Normal"/>
    <w:pPr>
      <w:ind w:firstLine="709"/>
    </w:pPr>
    <w:rPr>
      <w:rFonts w:cs="Arial"/>
      <w:szCs w:val="20"/>
      <w:lang w:val="es-ES_tradnl"/>
    </w:rPr>
  </w:style>
  <w:style w:type="paragraph" w:customStyle="1" w:styleId="PilarDLH">
    <w:name w:val="PilarDLH"/>
    <w:basedOn w:val="Normal"/>
    <w:pPr>
      <w:ind w:firstLine="709"/>
    </w:pPr>
    <w:rPr>
      <w:rFonts w:ascii="Verdana" w:hAnsi="Verdana" w:cs="Arial"/>
    </w:rPr>
  </w:style>
  <w:style w:type="paragraph" w:styleId="Encabezado">
    <w:name w:val="header"/>
    <w:basedOn w:val="Normal"/>
    <w:pPr>
      <w:tabs>
        <w:tab w:val="center" w:pos="4252"/>
        <w:tab w:val="right" w:pos="8504"/>
      </w:tabs>
    </w:pPr>
    <w:rPr>
      <w:szCs w:val="21"/>
    </w:rPr>
  </w:style>
  <w:style w:type="paragraph" w:styleId="Piedepgina">
    <w:name w:val="footer"/>
    <w:basedOn w:val="Normal"/>
    <w:pPr>
      <w:tabs>
        <w:tab w:val="center" w:pos="4252"/>
        <w:tab w:val="right" w:pos="8504"/>
      </w:tabs>
    </w:pPr>
    <w:rPr>
      <w:szCs w:val="21"/>
    </w:rPr>
  </w:style>
  <w:style w:type="paragraph" w:customStyle="1" w:styleId="Contenidodelmarco">
    <w:name w:val="Contenido del marco"/>
    <w:basedOn w:val="Textoindependiente"/>
  </w:style>
  <w:style w:type="paragraph" w:customStyle="1" w:styleId="PTS">
    <w:name w:val="PTS"/>
    <w:basedOn w:val="Normal"/>
    <w:rPr>
      <w:rFonts w:cs="Arial"/>
      <w:sz w:val="22"/>
    </w:rPr>
  </w:style>
  <w:style w:type="table" w:styleId="Tablaconcuadrcula">
    <w:name w:val="Table Grid"/>
    <w:basedOn w:val="Tablanormal"/>
    <w:uiPriority w:val="59"/>
    <w:rsid w:val="00DC3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552228"/>
    <w:rPr>
      <w:rFonts w:ascii="Arial" w:hAnsi="Arial" w:cs="Mangal"/>
      <w:b/>
      <w:bCs/>
      <w:caps/>
      <w:kern w:val="32"/>
      <w:sz w:val="24"/>
      <w:szCs w:val="29"/>
      <w:lang w:eastAsia="hi-IN" w:bidi="hi-IN"/>
    </w:rPr>
  </w:style>
  <w:style w:type="paragraph" w:styleId="Ttulo">
    <w:name w:val="Title"/>
    <w:basedOn w:val="Normal"/>
    <w:next w:val="Normal"/>
    <w:link w:val="TtuloCar"/>
    <w:uiPriority w:val="10"/>
    <w:rsid w:val="00F1764E"/>
    <w:pPr>
      <w:spacing w:before="240" w:after="60"/>
      <w:jc w:val="center"/>
      <w:outlineLvl w:val="0"/>
    </w:pPr>
    <w:rPr>
      <w:rFonts w:ascii="Calibri Light" w:eastAsia="Times New Roman" w:hAnsi="Calibri Light"/>
      <w:b/>
      <w:bCs/>
      <w:kern w:val="28"/>
      <w:sz w:val="32"/>
      <w:szCs w:val="29"/>
    </w:rPr>
  </w:style>
  <w:style w:type="character" w:customStyle="1" w:styleId="TtuloCar">
    <w:name w:val="Título Car"/>
    <w:link w:val="Ttulo"/>
    <w:uiPriority w:val="10"/>
    <w:rsid w:val="00F1764E"/>
    <w:rPr>
      <w:rFonts w:ascii="Calibri Light" w:eastAsia="Times New Roman" w:hAnsi="Calibri Light" w:cs="Mangal"/>
      <w:b/>
      <w:bCs/>
      <w:kern w:val="28"/>
      <w:sz w:val="32"/>
      <w:szCs w:val="29"/>
      <w:lang w:eastAsia="hi-IN" w:bidi="hi-IN"/>
    </w:rPr>
  </w:style>
  <w:style w:type="paragraph" w:styleId="Sinespaciado">
    <w:name w:val="No Spacing"/>
    <w:uiPriority w:val="1"/>
    <w:rsid w:val="00F1764E"/>
    <w:pPr>
      <w:widowControl w:val="0"/>
      <w:suppressAutoHyphens/>
      <w:spacing w:before="120" w:after="120"/>
      <w:jc w:val="both"/>
    </w:pPr>
    <w:rPr>
      <w:rFonts w:ascii="Arial" w:eastAsia="SimSun" w:hAnsi="Arial" w:cs="Mangal"/>
      <w:kern w:val="1"/>
      <w:szCs w:val="24"/>
      <w:lang w:eastAsia="hi-IN" w:bidi="hi-IN"/>
    </w:rPr>
  </w:style>
  <w:style w:type="paragraph" w:customStyle="1" w:styleId="CajaFirma">
    <w:name w:val="CajaFirma"/>
    <w:basedOn w:val="Normal"/>
    <w:link w:val="CajaFirmaCar"/>
    <w:rsid w:val="00F7192D"/>
    <w:rPr>
      <w:rFonts w:cs="Arial"/>
      <w:sz w:val="16"/>
      <w:szCs w:val="18"/>
    </w:rPr>
  </w:style>
  <w:style w:type="paragraph" w:styleId="Subttulo">
    <w:name w:val="Subtitle"/>
    <w:basedOn w:val="Normal"/>
    <w:next w:val="Normal"/>
    <w:link w:val="SubttuloCar"/>
    <w:uiPriority w:val="11"/>
    <w:qFormat/>
    <w:rsid w:val="000A5DB7"/>
    <w:pPr>
      <w:spacing w:before="240" w:after="60"/>
      <w:jc w:val="left"/>
      <w:outlineLvl w:val="1"/>
    </w:pPr>
    <w:rPr>
      <w:rFonts w:eastAsia="Times New Roman"/>
      <w:b/>
      <w:caps/>
      <w:kern w:val="20"/>
      <w:sz w:val="22"/>
      <w:szCs w:val="21"/>
    </w:rPr>
  </w:style>
  <w:style w:type="character" w:customStyle="1" w:styleId="CajaFirmaCar">
    <w:name w:val="CajaFirma Car"/>
    <w:link w:val="CajaFirma"/>
    <w:rsid w:val="00F7192D"/>
    <w:rPr>
      <w:rFonts w:ascii="Arial" w:eastAsia="SimSun" w:hAnsi="Arial" w:cs="Arial"/>
      <w:kern w:val="1"/>
      <w:sz w:val="16"/>
      <w:szCs w:val="18"/>
      <w:lang w:eastAsia="hi-IN" w:bidi="hi-IN"/>
    </w:rPr>
  </w:style>
  <w:style w:type="character" w:customStyle="1" w:styleId="SubttuloCar">
    <w:name w:val="Subtítulo Car"/>
    <w:link w:val="Subttulo"/>
    <w:uiPriority w:val="11"/>
    <w:rsid w:val="000A5DB7"/>
    <w:rPr>
      <w:rFonts w:ascii="Arial" w:hAnsi="Arial" w:cs="Mangal"/>
      <w:b/>
      <w:caps/>
      <w:kern w:val="20"/>
      <w:sz w:val="22"/>
      <w:szCs w:val="21"/>
      <w:lang w:eastAsia="hi-IN" w:bidi="hi-IN"/>
    </w:rPr>
  </w:style>
  <w:style w:type="paragraph" w:styleId="Textodeglobo">
    <w:name w:val="Balloon Text"/>
    <w:basedOn w:val="Normal"/>
    <w:link w:val="TextodegloboCar"/>
    <w:uiPriority w:val="99"/>
    <w:semiHidden/>
    <w:unhideWhenUsed/>
    <w:rsid w:val="00F7192D"/>
    <w:rPr>
      <w:rFonts w:ascii="Segoe UI" w:hAnsi="Segoe UI"/>
      <w:sz w:val="18"/>
      <w:szCs w:val="16"/>
    </w:rPr>
  </w:style>
  <w:style w:type="character" w:customStyle="1" w:styleId="TextodegloboCar">
    <w:name w:val="Texto de globo Car"/>
    <w:link w:val="Textodeglobo"/>
    <w:uiPriority w:val="99"/>
    <w:semiHidden/>
    <w:rsid w:val="00F7192D"/>
    <w:rPr>
      <w:rFonts w:ascii="Segoe UI" w:eastAsia="SimSun" w:hAnsi="Segoe UI" w:cs="Mangal"/>
      <w:kern w:val="1"/>
      <w:sz w:val="18"/>
      <w:szCs w:val="16"/>
      <w:lang w:eastAsia="hi-IN" w:bidi="hi-IN"/>
    </w:rPr>
  </w:style>
  <w:style w:type="paragraph" w:customStyle="1" w:styleId="Normal8">
    <w:name w:val="Normal 8"/>
    <w:basedOn w:val="Normal"/>
    <w:link w:val="Normal8Car"/>
    <w:qFormat/>
    <w:rsid w:val="00F7192D"/>
    <w:rPr>
      <w:sz w:val="16"/>
    </w:rPr>
  </w:style>
  <w:style w:type="character" w:styleId="Textoennegrita">
    <w:name w:val="Strong"/>
    <w:uiPriority w:val="22"/>
    <w:qFormat/>
    <w:rsid w:val="00AA6C9E"/>
    <w:rPr>
      <w:rFonts w:ascii="Arial" w:hAnsi="Arial"/>
      <w:b/>
      <w:bCs/>
      <w:sz w:val="20"/>
    </w:rPr>
  </w:style>
  <w:style w:type="character" w:customStyle="1" w:styleId="Normal8Car">
    <w:name w:val="Normal 8 Car"/>
    <w:link w:val="Normal8"/>
    <w:rsid w:val="00F7192D"/>
    <w:rPr>
      <w:rFonts w:ascii="Arial" w:eastAsia="SimSun" w:hAnsi="Arial" w:cs="Mangal"/>
      <w:kern w:val="1"/>
      <w:sz w:val="16"/>
      <w:szCs w:val="24"/>
      <w:lang w:eastAsia="hi-IN" w:bidi="hi-IN"/>
    </w:rPr>
  </w:style>
  <w:style w:type="paragraph" w:styleId="Prrafodelista">
    <w:name w:val="List Paragraph"/>
    <w:basedOn w:val="Normal"/>
    <w:link w:val="PrrafodelistaCar"/>
    <w:uiPriority w:val="34"/>
    <w:qFormat/>
    <w:rsid w:val="00AA6C9E"/>
    <w:pPr>
      <w:spacing w:before="120" w:after="120"/>
    </w:pPr>
  </w:style>
  <w:style w:type="paragraph" w:customStyle="1" w:styleId="Tabla1">
    <w:name w:val="Tabla1"/>
    <w:basedOn w:val="Normal"/>
    <w:link w:val="Tabla1Car"/>
    <w:qFormat/>
    <w:rsid w:val="001E5B52"/>
    <w:pPr>
      <w:spacing w:before="20" w:after="20"/>
    </w:pPr>
    <w:rPr>
      <w:sz w:val="16"/>
    </w:rPr>
  </w:style>
  <w:style w:type="character" w:customStyle="1" w:styleId="Tabla1Car">
    <w:name w:val="Tabla1 Car"/>
    <w:link w:val="Tabla1"/>
    <w:rsid w:val="001E5B52"/>
    <w:rPr>
      <w:rFonts w:ascii="Arial" w:eastAsia="SimSun" w:hAnsi="Arial" w:cs="Mangal"/>
      <w:kern w:val="1"/>
      <w:sz w:val="16"/>
      <w:szCs w:val="24"/>
      <w:lang w:eastAsia="hi-IN" w:bidi="hi-IN"/>
    </w:rPr>
  </w:style>
  <w:style w:type="paragraph" w:customStyle="1" w:styleId="SubtituloCentrado">
    <w:name w:val="Subtitulo Centrado"/>
    <w:basedOn w:val="Subttulo"/>
    <w:link w:val="SubtituloCentradoCar"/>
    <w:qFormat/>
    <w:rsid w:val="00552228"/>
    <w:pPr>
      <w:jc w:val="center"/>
    </w:pPr>
    <w:rPr>
      <w:szCs w:val="22"/>
    </w:rPr>
  </w:style>
  <w:style w:type="character" w:customStyle="1" w:styleId="SubtituloCentradoCar">
    <w:name w:val="Subtitulo Centrado Car"/>
    <w:link w:val="SubtituloCentrado"/>
    <w:rsid w:val="00552228"/>
    <w:rPr>
      <w:rFonts w:ascii="Arial" w:hAnsi="Arial" w:cs="Mangal"/>
      <w:b/>
      <w:caps/>
      <w:kern w:val="20"/>
      <w:sz w:val="22"/>
      <w:szCs w:val="22"/>
      <w:lang w:eastAsia="hi-IN" w:bidi="hi-IN"/>
    </w:rPr>
  </w:style>
  <w:style w:type="paragraph" w:customStyle="1" w:styleId="Lista1">
    <w:name w:val="Lista1"/>
    <w:basedOn w:val="Tabla1"/>
    <w:link w:val="Lista1Car"/>
    <w:qFormat/>
    <w:rsid w:val="00A61124"/>
    <w:pPr>
      <w:numPr>
        <w:numId w:val="4"/>
      </w:numPr>
      <w:spacing w:before="120" w:after="120"/>
    </w:pPr>
  </w:style>
  <w:style w:type="paragraph" w:customStyle="1" w:styleId="Listaenparrafo">
    <w:name w:val="Lista en parrafo"/>
    <w:basedOn w:val="Prrafodelista"/>
    <w:link w:val="ListaenparrafoCar"/>
    <w:qFormat/>
    <w:rsid w:val="00A61124"/>
    <w:pPr>
      <w:numPr>
        <w:numId w:val="5"/>
      </w:numPr>
    </w:pPr>
  </w:style>
  <w:style w:type="character" w:customStyle="1" w:styleId="Lista1Car">
    <w:name w:val="Lista1 Car"/>
    <w:link w:val="Lista1"/>
    <w:rsid w:val="00A61124"/>
    <w:rPr>
      <w:rFonts w:ascii="Arial" w:eastAsia="SimSun" w:hAnsi="Arial" w:cs="Mangal"/>
      <w:kern w:val="1"/>
      <w:sz w:val="16"/>
      <w:szCs w:val="24"/>
      <w:lang w:eastAsia="hi-IN" w:bidi="hi-IN"/>
    </w:rPr>
  </w:style>
  <w:style w:type="character" w:customStyle="1" w:styleId="PrrafodelistaCar">
    <w:name w:val="Párrafo de lista Car"/>
    <w:link w:val="Prrafodelista"/>
    <w:uiPriority w:val="34"/>
    <w:rsid w:val="00A61124"/>
    <w:rPr>
      <w:rFonts w:ascii="Arial" w:eastAsia="SimSun" w:hAnsi="Arial" w:cs="Mangal"/>
      <w:kern w:val="1"/>
      <w:szCs w:val="24"/>
      <w:lang w:eastAsia="hi-IN" w:bidi="hi-IN"/>
    </w:rPr>
  </w:style>
  <w:style w:type="character" w:customStyle="1" w:styleId="ListaenparrafoCar">
    <w:name w:val="Lista en parrafo Car"/>
    <w:link w:val="Listaenparrafo"/>
    <w:rsid w:val="00A61124"/>
    <w:rPr>
      <w:rFonts w:ascii="Arial" w:eastAsia="SimSun" w:hAnsi="Arial" w:cs="Mangal"/>
      <w:kern w:val="1"/>
      <w:szCs w:val="24"/>
      <w:lang w:eastAsia="hi-IN" w:bidi="hi-IN"/>
    </w:rPr>
  </w:style>
  <w:style w:type="paragraph" w:customStyle="1" w:styleId="ListParagraph0">
    <w:name w:val="List Paragraph_0"/>
    <w:basedOn w:val="Normal"/>
    <w:link w:val="PrrafodelistaCar0"/>
    <w:uiPriority w:val="34"/>
    <w:qFormat/>
    <w:rsid w:val="00AA6C9E"/>
    <w:pPr>
      <w:spacing w:before="120" w:after="120"/>
    </w:pPr>
  </w:style>
  <w:style w:type="character" w:customStyle="1" w:styleId="PrrafodelistaCar0">
    <w:name w:val="Párrafo de lista Car_0"/>
    <w:link w:val="ListParagraph0"/>
    <w:uiPriority w:val="34"/>
    <w:rsid w:val="00A61124"/>
    <w:rPr>
      <w:rFonts w:ascii="Arial" w:eastAsia="SimSun" w:hAnsi="Arial" w:cs="Mangal"/>
      <w:kern w:val="1"/>
      <w:szCs w:val="24"/>
      <w:lang w:eastAsia="hi-IN" w:bidi="hi-IN"/>
    </w:rPr>
  </w:style>
  <w:style w:type="character" w:styleId="Hipervnculo">
    <w:name w:val="Hyperlink"/>
    <w:rsid w:val="00163460"/>
    <w:rPr>
      <w:rFonts w:cs="Times New Roman"/>
      <w:color w:val="0000FF"/>
      <w:u w:val="single"/>
    </w:rPr>
  </w:style>
  <w:style w:type="character" w:customStyle="1" w:styleId="Ttulo2Car">
    <w:name w:val="Título 2 Car"/>
    <w:basedOn w:val="Fuentedeprrafopredeter"/>
    <w:link w:val="Ttulo2"/>
    <w:uiPriority w:val="9"/>
    <w:semiHidden/>
    <w:rsid w:val="000A58E9"/>
    <w:rPr>
      <w:rFonts w:asciiTheme="majorHAnsi" w:eastAsiaTheme="majorEastAsia" w:hAnsiTheme="majorHAnsi" w:cs="Mangal"/>
      <w:b/>
      <w:bCs/>
      <w:i/>
      <w:iCs/>
      <w:kern w:val="1"/>
      <w:sz w:val="28"/>
      <w:szCs w:val="25"/>
      <w:lang w:eastAsia="hi-IN" w:bidi="hi-IN"/>
    </w:rPr>
  </w:style>
  <w:style w:type="paragraph" w:styleId="NormalWeb">
    <w:name w:val="Normal (Web)"/>
    <w:basedOn w:val="Normal"/>
    <w:uiPriority w:val="99"/>
    <w:semiHidden/>
    <w:unhideWhenUsed/>
    <w:rsid w:val="000A58E9"/>
    <w:pPr>
      <w:widowControl/>
      <w:suppressAutoHyphens w:val="0"/>
      <w:spacing w:before="100" w:beforeAutospacing="1" w:after="100" w:afterAutospacing="1"/>
      <w:jc w:val="left"/>
    </w:pPr>
    <w:rPr>
      <w:rFonts w:ascii="Times New Roman" w:eastAsia="Times New Roman" w:hAnsi="Times New Roman" w:cs="Times New Roman"/>
      <w:kern w:val="0"/>
      <w:sz w:val="24"/>
      <w:lang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79435">
      <w:bodyDiv w:val="1"/>
      <w:marLeft w:val="0"/>
      <w:marRight w:val="0"/>
      <w:marTop w:val="0"/>
      <w:marBottom w:val="0"/>
      <w:divBdr>
        <w:top w:val="none" w:sz="0" w:space="0" w:color="auto"/>
        <w:left w:val="none" w:sz="0" w:space="0" w:color="auto"/>
        <w:bottom w:val="none" w:sz="0" w:space="0" w:color="auto"/>
        <w:right w:val="none" w:sz="0" w:space="0" w:color="auto"/>
      </w:divBdr>
    </w:div>
    <w:div w:id="479007399">
      <w:bodyDiv w:val="1"/>
      <w:marLeft w:val="0"/>
      <w:marRight w:val="0"/>
      <w:marTop w:val="0"/>
      <w:marBottom w:val="0"/>
      <w:divBdr>
        <w:top w:val="none" w:sz="0" w:space="0" w:color="auto"/>
        <w:left w:val="none" w:sz="0" w:space="0" w:color="auto"/>
        <w:bottom w:val="none" w:sz="0" w:space="0" w:color="auto"/>
        <w:right w:val="none" w:sz="0" w:space="0" w:color="auto"/>
      </w:divBdr>
    </w:div>
    <w:div w:id="509609433">
      <w:bodyDiv w:val="1"/>
      <w:marLeft w:val="0"/>
      <w:marRight w:val="0"/>
      <w:marTop w:val="0"/>
      <w:marBottom w:val="0"/>
      <w:divBdr>
        <w:top w:val="none" w:sz="0" w:space="0" w:color="auto"/>
        <w:left w:val="none" w:sz="0" w:space="0" w:color="auto"/>
        <w:bottom w:val="none" w:sz="0" w:space="0" w:color="auto"/>
        <w:right w:val="none" w:sz="0" w:space="0" w:color="auto"/>
      </w:divBdr>
    </w:div>
    <w:div w:id="521209440">
      <w:bodyDiv w:val="1"/>
      <w:marLeft w:val="0"/>
      <w:marRight w:val="0"/>
      <w:marTop w:val="0"/>
      <w:marBottom w:val="0"/>
      <w:divBdr>
        <w:top w:val="none" w:sz="0" w:space="0" w:color="auto"/>
        <w:left w:val="none" w:sz="0" w:space="0" w:color="auto"/>
        <w:bottom w:val="none" w:sz="0" w:space="0" w:color="auto"/>
        <w:right w:val="none" w:sz="0" w:space="0" w:color="auto"/>
      </w:divBdr>
    </w:div>
    <w:div w:id="767310373">
      <w:bodyDiv w:val="1"/>
      <w:marLeft w:val="0"/>
      <w:marRight w:val="0"/>
      <w:marTop w:val="0"/>
      <w:marBottom w:val="0"/>
      <w:divBdr>
        <w:top w:val="none" w:sz="0" w:space="0" w:color="auto"/>
        <w:left w:val="none" w:sz="0" w:space="0" w:color="auto"/>
        <w:bottom w:val="none" w:sz="0" w:space="0" w:color="auto"/>
        <w:right w:val="none" w:sz="0" w:space="0" w:color="auto"/>
      </w:divBdr>
    </w:div>
    <w:div w:id="822700221">
      <w:bodyDiv w:val="1"/>
      <w:marLeft w:val="0"/>
      <w:marRight w:val="0"/>
      <w:marTop w:val="0"/>
      <w:marBottom w:val="0"/>
      <w:divBdr>
        <w:top w:val="none" w:sz="0" w:space="0" w:color="auto"/>
        <w:left w:val="none" w:sz="0" w:space="0" w:color="auto"/>
        <w:bottom w:val="none" w:sz="0" w:space="0" w:color="auto"/>
        <w:right w:val="none" w:sz="0" w:space="0" w:color="auto"/>
      </w:divBdr>
    </w:div>
    <w:div w:id="1113398736">
      <w:bodyDiv w:val="1"/>
      <w:marLeft w:val="0"/>
      <w:marRight w:val="0"/>
      <w:marTop w:val="0"/>
      <w:marBottom w:val="0"/>
      <w:divBdr>
        <w:top w:val="none" w:sz="0" w:space="0" w:color="auto"/>
        <w:left w:val="none" w:sz="0" w:space="0" w:color="auto"/>
        <w:bottom w:val="none" w:sz="0" w:space="0" w:color="auto"/>
        <w:right w:val="none" w:sz="0" w:space="0" w:color="auto"/>
      </w:divBdr>
    </w:div>
    <w:div w:id="1152480941">
      <w:bodyDiv w:val="1"/>
      <w:marLeft w:val="0"/>
      <w:marRight w:val="0"/>
      <w:marTop w:val="0"/>
      <w:marBottom w:val="0"/>
      <w:divBdr>
        <w:top w:val="none" w:sz="0" w:space="0" w:color="auto"/>
        <w:left w:val="none" w:sz="0" w:space="0" w:color="auto"/>
        <w:bottom w:val="none" w:sz="0" w:space="0" w:color="auto"/>
        <w:right w:val="none" w:sz="0" w:space="0" w:color="auto"/>
      </w:divBdr>
    </w:div>
    <w:div w:id="1178928640">
      <w:bodyDiv w:val="1"/>
      <w:marLeft w:val="0"/>
      <w:marRight w:val="0"/>
      <w:marTop w:val="0"/>
      <w:marBottom w:val="0"/>
      <w:divBdr>
        <w:top w:val="none" w:sz="0" w:space="0" w:color="auto"/>
        <w:left w:val="none" w:sz="0" w:space="0" w:color="auto"/>
        <w:bottom w:val="none" w:sz="0" w:space="0" w:color="auto"/>
        <w:right w:val="none" w:sz="0" w:space="0" w:color="auto"/>
      </w:divBdr>
    </w:div>
    <w:div w:id="1186140438">
      <w:bodyDiv w:val="1"/>
      <w:marLeft w:val="0"/>
      <w:marRight w:val="0"/>
      <w:marTop w:val="0"/>
      <w:marBottom w:val="0"/>
      <w:divBdr>
        <w:top w:val="none" w:sz="0" w:space="0" w:color="auto"/>
        <w:left w:val="none" w:sz="0" w:space="0" w:color="auto"/>
        <w:bottom w:val="none" w:sz="0" w:space="0" w:color="auto"/>
        <w:right w:val="none" w:sz="0" w:space="0" w:color="auto"/>
      </w:divBdr>
    </w:div>
    <w:div w:id="1211114332">
      <w:bodyDiv w:val="1"/>
      <w:marLeft w:val="0"/>
      <w:marRight w:val="0"/>
      <w:marTop w:val="0"/>
      <w:marBottom w:val="0"/>
      <w:divBdr>
        <w:top w:val="none" w:sz="0" w:space="0" w:color="auto"/>
        <w:left w:val="none" w:sz="0" w:space="0" w:color="auto"/>
        <w:bottom w:val="none" w:sz="0" w:space="0" w:color="auto"/>
        <w:right w:val="none" w:sz="0" w:space="0" w:color="auto"/>
      </w:divBdr>
    </w:div>
    <w:div w:id="191103744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sede.ayuntamientodetias.es/sta/docs/GetDocumentServlet?CUD=13065310641464005433&amp;HASH_CUD=c246991ba2be3040d011239347c5b5b45cea2083&amp;APP_CODE=STA" TargetMode="External"/><Relationship Id="rId13" Type="http://schemas.openxmlformats.org/officeDocument/2006/relationships/hyperlink" Target="https://aytotias.b-cdn.net/wp-content/uploads/2021/04/Anexo-IV-AUTORIZACIO%CC%81N-OBTENER-INFORMACION-ANEXO-4.pdf" TargetMode="External"/><Relationship Id="rId18" Type="http://schemas.openxmlformats.org/officeDocument/2006/relationships/hyperlink" Target="https://aytotias.b-cdn.net/wp-content/uploads/2021/04/Solicitud-de-Poda-o-Tala-de-Palmera.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ede.ayuntamientodetias.es/sta/CarpetaPublic/doEvent?APP_CODE=STA&amp;PAGE_CODE=PTS_CATSERV" TargetMode="External"/><Relationship Id="rId7" Type="http://schemas.openxmlformats.org/officeDocument/2006/relationships/endnotes" Target="endnotes.xml"/><Relationship Id="rId12" Type="http://schemas.openxmlformats.org/officeDocument/2006/relationships/hyperlink" Target="https://aytotias.b-cdn.net/wp-content/uploads/2021/04/Anexo-III-DECLARACION-RESPONSABLE.pdf" TargetMode="External"/><Relationship Id="rId17" Type="http://schemas.openxmlformats.org/officeDocument/2006/relationships/image" Target="media/image1.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ntercitybuslanzarote.es/index.php?option=com_content&amp;view=article&amp;id=1247&amp;Itemid=238&amp;lang=es" TargetMode="External"/><Relationship Id="rId20" Type="http://schemas.openxmlformats.org/officeDocument/2006/relationships/hyperlink" Target="https://aytotias.b-cdn.net/wp-content/uploads/2021/04/SOLICITUD-GENERAL-con-Rastrill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ytotias.b-cdn.net/wp-content/uploads/2021/04/Anexo-II-Alta-de-terceros-1.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ntercitybuslanzarote.es/index.php?option=com_content&amp;view=article&amp;id=1247&amp;lang=es" TargetMode="External"/><Relationship Id="rId23" Type="http://schemas.openxmlformats.org/officeDocument/2006/relationships/hyperlink" Target="mailto:viasyobras@ayuntamientodetias.es" TargetMode="External"/><Relationship Id="rId10" Type="http://schemas.openxmlformats.org/officeDocument/2006/relationships/hyperlink" Target="https://aytotias.b-cdn.net/wp-content/uploads/2021/04/Anexo-I-SOLICITUD-AYUDAS-ESTUDIO.pdf" TargetMode="External"/><Relationship Id="rId19" Type="http://schemas.openxmlformats.org/officeDocument/2006/relationships/hyperlink" Target="https://sede.ayuntamientodetias.es/sta/CarpetaPublic/doEvent?APP_CODE=STA&amp;PAGE_CODE=PTS_CATSERV" TargetMode="External"/><Relationship Id="rId4" Type="http://schemas.openxmlformats.org/officeDocument/2006/relationships/settings" Target="settings.xml"/><Relationship Id="rId9" Type="http://schemas.openxmlformats.org/officeDocument/2006/relationships/hyperlink" Target="https://sede.ayuntamientodetias.es/sta/docs/GetDocumentServlet?CUD=12431131476461230563&amp;HASH_CUD=57e7321f96e4a15a3b07fe09c3c26251ebf52cf9&amp;APP_CODE=STA" TargetMode="External"/><Relationship Id="rId14" Type="http://schemas.openxmlformats.org/officeDocument/2006/relationships/hyperlink" Target="http://intercitybuslanzarote.es/index.php?lang=es" TargetMode="External"/><Relationship Id="rId22" Type="http://schemas.openxmlformats.org/officeDocument/2006/relationships/image" Target="media/image2.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EC211-6040-400B-9041-FD63BDCF5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2092</Words>
  <Characters>11512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INFORME-PROPUESTA</vt:lpstr>
    </vt:vector>
  </TitlesOfParts>
  <Company>T-systems Iberia</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INFORME-PROPUESTA</dc:title>
  <dc:subject/>
  <dc:creator>msanch14</dc:creator>
  <cp:keywords/>
  <cp:lastModifiedBy>Elsa Maria Ramón Perdomo</cp:lastModifiedBy>
  <cp:revision>2</cp:revision>
  <cp:lastPrinted>2024-01-12T10:23:00Z</cp:lastPrinted>
  <dcterms:created xsi:type="dcterms:W3CDTF">2025-06-19T10:50:00Z</dcterms:created>
  <dcterms:modified xsi:type="dcterms:W3CDTF">2025-06-19T10:50:00Z</dcterms:modified>
</cp:coreProperties>
</file>