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6146" w14:textId="77777777" w:rsidR="00437E27" w:rsidRDefault="00437E27">
      <w:pPr>
        <w:pStyle w:val="Textoindependiente"/>
        <w:spacing w:before="8"/>
        <w:rPr>
          <w:rFonts w:ascii="Times New Roman"/>
          <w:sz w:val="24"/>
        </w:rPr>
      </w:pPr>
    </w:p>
    <w:p w14:paraId="2B7D63DE" w14:textId="77777777" w:rsidR="00437E27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ALC/2024/1115 de fecha 17/12/2024</w:t>
      </w:r>
    </w:p>
    <w:p w14:paraId="046D0049" w14:textId="77777777" w:rsidR="00437E27" w:rsidRDefault="00437E27">
      <w:pPr>
        <w:pStyle w:val="Textoindependiente"/>
        <w:rPr>
          <w:rFonts w:ascii="Courier New"/>
          <w:sz w:val="20"/>
        </w:rPr>
      </w:pPr>
    </w:p>
    <w:p w14:paraId="64B0B2AE" w14:textId="77777777" w:rsidR="00437E27" w:rsidRDefault="00437E27">
      <w:pPr>
        <w:pStyle w:val="Textoindependiente"/>
        <w:rPr>
          <w:rFonts w:ascii="Courier New"/>
          <w:sz w:val="20"/>
        </w:rPr>
      </w:pPr>
    </w:p>
    <w:p w14:paraId="69C3A5F5" w14:textId="77777777" w:rsidR="00437E27" w:rsidRDefault="00437E27">
      <w:pPr>
        <w:pStyle w:val="Textoindependiente"/>
        <w:spacing w:before="1"/>
        <w:rPr>
          <w:rFonts w:ascii="Courier New"/>
          <w:sz w:val="16"/>
        </w:rPr>
      </w:pPr>
    </w:p>
    <w:p w14:paraId="11C2A5A9" w14:textId="77777777" w:rsidR="00437E27" w:rsidRDefault="00000000">
      <w:pPr>
        <w:pStyle w:val="Textoindependiente"/>
        <w:spacing w:before="93" w:line="276" w:lineRule="auto"/>
        <w:ind w:left="117" w:right="111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735A0F52" w14:textId="77777777" w:rsidR="00437E27" w:rsidRDefault="00000000">
      <w:pPr>
        <w:pStyle w:val="Ttulo1"/>
        <w:spacing w:before="200"/>
      </w:pPr>
      <w:r>
        <w:t>RESUELVO:</w:t>
      </w:r>
    </w:p>
    <w:p w14:paraId="610AAF34" w14:textId="77777777" w:rsidR="00437E27" w:rsidRDefault="00437E27">
      <w:pPr>
        <w:pStyle w:val="Textoindependiente"/>
        <w:spacing w:before="7"/>
        <w:rPr>
          <w:b/>
          <w:sz w:val="20"/>
        </w:rPr>
      </w:pPr>
    </w:p>
    <w:p w14:paraId="71F045D0" w14:textId="77777777" w:rsidR="00437E27" w:rsidRDefault="00000000">
      <w:pPr>
        <w:pStyle w:val="Prrafodelista"/>
        <w:numPr>
          <w:ilvl w:val="0"/>
          <w:numId w:val="1"/>
        </w:numPr>
        <w:tabs>
          <w:tab w:val="left" w:pos="274"/>
        </w:tabs>
        <w:spacing w:before="1" w:line="276" w:lineRule="auto"/>
        <w:ind w:left="117" w:right="108" w:firstLine="0"/>
      </w:pPr>
      <w:proofErr w:type="gramStart"/>
      <w:r>
        <w:rPr>
          <w:b/>
        </w:rPr>
        <w:t>Primero</w:t>
      </w:r>
      <w:r>
        <w:t>.-</w:t>
      </w:r>
      <w:proofErr w:type="gramEnd"/>
      <w:r>
        <w:t xml:space="preserve"> Convocar a la Junta de Gobierno Local con objeto de celebrar sesión Extraordinaria que tendrá lugar en el Salón de Plenos de la Casa Consistorial, el día 19 de diciembre de 2024, a las 10:30 horas, siendo el motivo del carácter extraordinario: </w:t>
      </w:r>
      <w:r>
        <w:rPr>
          <w:i/>
        </w:rPr>
        <w:t>la inminente firma de los documentos</w:t>
      </w:r>
      <w:r>
        <w:t xml:space="preserve">, y siendo la razón de urgencia de la inclusión en el Orden del Día del Punto 2º y 3º (asuntos que no han sido previamente informados por la Comisión Informativa): </w:t>
      </w:r>
      <w:r>
        <w:rPr>
          <w:i/>
        </w:rPr>
        <w:t xml:space="preserve">la inminente firma de los documentos. </w:t>
      </w:r>
      <w:r>
        <w:t>Con el</w:t>
      </w:r>
      <w:r>
        <w:rPr>
          <w:spacing w:val="-5"/>
        </w:rPr>
        <w:t xml:space="preserve"> </w:t>
      </w:r>
      <w:r>
        <w:t>siguiente,</w:t>
      </w:r>
    </w:p>
    <w:p w14:paraId="29B33A4B" w14:textId="77777777" w:rsidR="00437E27" w:rsidRDefault="00437E27">
      <w:pPr>
        <w:pStyle w:val="Textoindependiente"/>
        <w:spacing w:before="3"/>
        <w:rPr>
          <w:sz w:val="9"/>
        </w:rPr>
      </w:pPr>
    </w:p>
    <w:p w14:paraId="5BD0214B" w14:textId="77777777" w:rsidR="00437E27" w:rsidRDefault="00000000">
      <w:pPr>
        <w:pStyle w:val="Ttulo1"/>
        <w:ind w:left="4050"/>
      </w:pPr>
      <w:r>
        <w:t>ORDEN DEL DÍA</w:t>
      </w:r>
    </w:p>
    <w:p w14:paraId="5A9A101D" w14:textId="77777777" w:rsidR="00437E27" w:rsidRDefault="00437E27">
      <w:pPr>
        <w:pStyle w:val="Textoindependiente"/>
        <w:spacing w:before="8"/>
        <w:rPr>
          <w:b/>
          <w:sz w:val="20"/>
        </w:rPr>
      </w:pPr>
    </w:p>
    <w:p w14:paraId="63690884" w14:textId="77777777" w:rsidR="00437E27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left="837" w:hanging="360"/>
        <w:jc w:val="both"/>
      </w:pPr>
      <w:r>
        <w:t>Aprobación de las actas de las sesiones anteriores:). Acta Junta de Gobierno Local de fecha 12-11-2024, número de orden 06/2024 (sesión extraordinaria). Acta Junta de Gobierno Local de fecha 13-12-2024, número de orden 07/2024 (sesión extraordinaria y urgente)</w:t>
      </w:r>
    </w:p>
    <w:p w14:paraId="4F78A3F1" w14:textId="77777777" w:rsidR="00437E27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200"/>
        <w:ind w:hanging="360"/>
        <w:jc w:val="both"/>
      </w:pPr>
      <w:r>
        <w:t>Número Expediente: 2024/00013184M.BORRADOR ADENDA TERCER PMM DE PUERTO DEL</w:t>
      </w:r>
      <w:r>
        <w:rPr>
          <w:spacing w:val="-2"/>
        </w:rPr>
        <w:t xml:space="preserve"> </w:t>
      </w:r>
      <w:r>
        <w:t>CARMEN</w:t>
      </w:r>
    </w:p>
    <w:p w14:paraId="62363548" w14:textId="77777777" w:rsidR="00437E27" w:rsidRDefault="00437E27">
      <w:pPr>
        <w:pStyle w:val="Textoindependiente"/>
      </w:pPr>
    </w:p>
    <w:p w14:paraId="54A6F81A" w14:textId="77777777" w:rsidR="00437E27" w:rsidRDefault="00000000">
      <w:pPr>
        <w:pStyle w:val="Prrafodelista"/>
        <w:numPr>
          <w:ilvl w:val="1"/>
          <w:numId w:val="1"/>
        </w:numPr>
        <w:tabs>
          <w:tab w:val="left" w:pos="827"/>
        </w:tabs>
        <w:ind w:right="108" w:hanging="360"/>
        <w:jc w:val="both"/>
      </w:pPr>
      <w:r>
        <w:t>Número Expediente: 2024/00013232F.Comunicación -- Expediente 19991/2024 Subvenciones Nominadas de Promoción y Desarrollo Económico (SIA 3017391, Serie M10102). Protocolo de cooperación para el impulso de la gastronomía local y el desarrollo de la economía</w:t>
      </w:r>
      <w:r>
        <w:rPr>
          <w:spacing w:val="-4"/>
        </w:rPr>
        <w:t xml:space="preserve"> </w:t>
      </w:r>
      <w:r>
        <w:t>circular.</w:t>
      </w:r>
    </w:p>
    <w:p w14:paraId="2488DB55" w14:textId="77777777" w:rsidR="00437E27" w:rsidRDefault="00437E27">
      <w:pPr>
        <w:pStyle w:val="Textoindependiente"/>
        <w:rPr>
          <w:sz w:val="24"/>
        </w:rPr>
      </w:pPr>
    </w:p>
    <w:p w14:paraId="31531636" w14:textId="77777777" w:rsidR="00437E27" w:rsidRDefault="00437E27">
      <w:pPr>
        <w:pStyle w:val="Textoindependiente"/>
        <w:rPr>
          <w:sz w:val="20"/>
        </w:rPr>
      </w:pPr>
    </w:p>
    <w:p w14:paraId="5B87D049" w14:textId="77777777" w:rsidR="00437E27" w:rsidRDefault="00000000">
      <w:pPr>
        <w:pStyle w:val="Textoindependiente"/>
        <w:ind w:left="118" w:right="11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044E62FB" w14:textId="77777777" w:rsidR="00437E27" w:rsidRDefault="00437E27">
      <w:pPr>
        <w:pStyle w:val="Textoindependiente"/>
      </w:pPr>
    </w:p>
    <w:p w14:paraId="4E37DE38" w14:textId="77777777" w:rsidR="00437E27" w:rsidRDefault="00000000">
      <w:pPr>
        <w:pStyle w:val="Textoindependiente"/>
        <w:ind w:left="118" w:right="109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5054FC89" w14:textId="77777777" w:rsidR="00437E27" w:rsidRDefault="00437E27">
      <w:pPr>
        <w:pStyle w:val="Textoindependiente"/>
      </w:pPr>
    </w:p>
    <w:p w14:paraId="6768E6B7" w14:textId="77777777" w:rsidR="00437E27" w:rsidRDefault="00000000">
      <w:pPr>
        <w:pStyle w:val="Prrafodelista"/>
        <w:numPr>
          <w:ilvl w:val="0"/>
          <w:numId w:val="1"/>
        </w:numPr>
        <w:tabs>
          <w:tab w:val="left" w:pos="294"/>
        </w:tabs>
        <w:ind w:firstLine="0"/>
      </w:pPr>
      <w:proofErr w:type="gramStart"/>
      <w:r>
        <w:rPr>
          <w:b/>
        </w:rPr>
        <w:t>Tercero</w:t>
      </w:r>
      <w:r>
        <w:t>.-</w:t>
      </w:r>
      <w:proofErr w:type="gramEnd"/>
      <w:r>
        <w:t xml:space="preserve"> Que la presente convocatoria sea debidamente notificada a los miembros de este órgano,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t>titular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Intervención</w:t>
      </w:r>
      <w:r>
        <w:rPr>
          <w:spacing w:val="27"/>
        </w:rPr>
        <w:t xml:space="preserve"> </w:t>
      </w:r>
      <w:r>
        <w:t>General,</w:t>
      </w:r>
      <w:r>
        <w:rPr>
          <w:spacing w:val="28"/>
        </w:rPr>
        <w:t xml:space="preserve"> </w:t>
      </w:r>
      <w:r>
        <w:t>procediéndose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publicación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</w:p>
    <w:p w14:paraId="3E67D73E" w14:textId="77777777" w:rsidR="00437E27" w:rsidRDefault="00437E27">
      <w:pPr>
        <w:jc w:val="both"/>
        <w:sectPr w:rsidR="00437E27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30B93A6B" w14:textId="77777777" w:rsidR="00437E27" w:rsidRDefault="00000000">
      <w:pPr>
        <w:pStyle w:val="Textoindependiente"/>
        <w:spacing w:before="111"/>
        <w:ind w:left="118" w:right="109"/>
        <w:jc w:val="both"/>
      </w:pPr>
      <w:r>
        <w:lastRenderedPageBreak/>
        <w:t>Tablón de Anuncios del Ayuntamiento y en la sede electrónica municipal. La documentación de los asuntos incluidos en el orden del día se encuentra para su examen, en la Secretaría General, en horario de 8:30 horas a 14:00 horas, de lunes a viernes (no festivos).</w:t>
      </w:r>
    </w:p>
    <w:p w14:paraId="4D02ECFE" w14:textId="77777777" w:rsidR="00437E27" w:rsidRDefault="00437E27">
      <w:pPr>
        <w:pStyle w:val="Textoindependiente"/>
        <w:rPr>
          <w:sz w:val="24"/>
        </w:rPr>
      </w:pPr>
    </w:p>
    <w:p w14:paraId="044AA91D" w14:textId="77777777" w:rsidR="00437E27" w:rsidRDefault="00000000">
      <w:pPr>
        <w:pStyle w:val="Textoindependiente"/>
        <w:ind w:left="118" w:right="108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3F467309" w14:textId="77777777" w:rsidR="00437E27" w:rsidRDefault="00000000">
      <w:pPr>
        <w:pStyle w:val="Textoindependiente"/>
        <w:spacing w:before="120"/>
        <w:ind w:left="118"/>
        <w:jc w:val="both"/>
      </w:pPr>
      <w:r>
        <w:t>En Tías (Lanzarote),</w:t>
      </w:r>
    </w:p>
    <w:p w14:paraId="0CB7EE46" w14:textId="77777777" w:rsidR="00437E27" w:rsidRDefault="00437E27">
      <w:pPr>
        <w:pStyle w:val="Textoindependiente"/>
        <w:rPr>
          <w:sz w:val="20"/>
        </w:rPr>
      </w:pPr>
    </w:p>
    <w:p w14:paraId="073CAA48" w14:textId="77777777" w:rsidR="00437E27" w:rsidRDefault="00437E27">
      <w:pPr>
        <w:pStyle w:val="Textoindependiente"/>
        <w:rPr>
          <w:sz w:val="20"/>
        </w:rPr>
      </w:pPr>
    </w:p>
    <w:p w14:paraId="3D5D3E22" w14:textId="77777777" w:rsidR="00437E27" w:rsidRDefault="00437E27">
      <w:pPr>
        <w:pStyle w:val="Textoindependiente"/>
        <w:rPr>
          <w:sz w:val="20"/>
        </w:rPr>
      </w:pPr>
    </w:p>
    <w:p w14:paraId="3D257E1C" w14:textId="77777777" w:rsidR="00437E27" w:rsidRDefault="00437E27">
      <w:pPr>
        <w:pStyle w:val="Textoindependiente"/>
        <w:spacing w:before="1"/>
        <w:rPr>
          <w:sz w:val="24"/>
        </w:rPr>
      </w:pPr>
    </w:p>
    <w:sectPr w:rsidR="00437E27" w:rsidSect="0036574E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A867" w14:textId="77777777" w:rsidR="008F13B9" w:rsidRDefault="008F13B9">
      <w:r>
        <w:separator/>
      </w:r>
    </w:p>
  </w:endnote>
  <w:endnote w:type="continuationSeparator" w:id="0">
    <w:p w14:paraId="53E8E8A7" w14:textId="77777777" w:rsidR="008F13B9" w:rsidRDefault="008F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196B" w14:textId="77777777" w:rsidR="00437E27" w:rsidRDefault="00000000">
    <w:pPr>
      <w:pStyle w:val="Textoindependiente"/>
      <w:spacing w:line="14" w:lineRule="auto"/>
      <w:rPr>
        <w:sz w:val="20"/>
      </w:rPr>
    </w:pPr>
    <w:r>
      <w:pict w14:anchorId="309771C8">
        <v:group id="_x0000_s1033" style="position:absolute;margin-left:65.25pt;margin-top:797.2pt;width:493.15pt;height:7.9pt;z-index:-251767808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3CF4CE43">
        <v:group id="_x0000_s1028" style="position:absolute;margin-left:65.25pt;margin-top:775.5pt;width:493.15pt;height:19.4pt;z-index:-251766784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1699BA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65760;mso-position-horizontal-relative:page;mso-position-vertical-relative:page" filled="f" stroked="f">
          <v:textbox inset="0,0,0,0">
            <w:txbxContent>
              <w:p w14:paraId="51AA681F" w14:textId="77777777" w:rsidR="00437E27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  <w:p w14:paraId="11695783" w14:textId="77777777" w:rsidR="00437E27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15250364671721122312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2296A7BD">
        <v:shape id="_x0000_s1026" type="#_x0000_t202" style="position:absolute;margin-left:69.9pt;margin-top:804.35pt;width:91.85pt;height:29.35pt;z-index:-251764736;mso-position-horizontal-relative:page;mso-position-vertical-relative:page" filled="f" stroked="f">
          <v:textbox inset="0,0,0,0">
            <w:txbxContent>
              <w:p w14:paraId="1F9E2858" w14:textId="77777777" w:rsidR="00437E27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117E8B84" w14:textId="77777777" w:rsidR="00437E27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08ADC273">
        <v:shape id="_x0000_s1025" type="#_x0000_t202" style="position:absolute;margin-left:450.7pt;margin-top:804.35pt;width:103.1pt;height:29.35pt;z-index:-251763712;mso-position-horizontal-relative:page;mso-position-vertical-relative:page" filled="f" stroked="f">
          <v:textbox inset="0,0,0,0">
            <w:txbxContent>
              <w:p w14:paraId="29311C96" w14:textId="77777777" w:rsidR="00437E27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5C227B9C" w14:textId="77777777" w:rsidR="00437E27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7EC7" w14:textId="77777777" w:rsidR="008F13B9" w:rsidRDefault="008F13B9">
      <w:r>
        <w:separator/>
      </w:r>
    </w:p>
  </w:footnote>
  <w:footnote w:type="continuationSeparator" w:id="0">
    <w:p w14:paraId="759E3E4B" w14:textId="77777777" w:rsidR="008F13B9" w:rsidRDefault="008F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A9D2" w14:textId="77777777" w:rsidR="00437E2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6624" behindDoc="1" locked="0" layoutInCell="1" allowOverlap="1" wp14:anchorId="592535B1" wp14:editId="0389A005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CC95B0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68832;mso-position-horizontal-relative:page;mso-position-vertical-relative:page" filled="f" stroked="f">
          <v:textbox inset="0,0,0,0">
            <w:txbxContent>
              <w:p w14:paraId="0D095F84" w14:textId="77777777" w:rsidR="00437E27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276E"/>
    <w:multiLevelType w:val="hybridMultilevel"/>
    <w:tmpl w:val="C23AAAF4"/>
    <w:lvl w:ilvl="0" w:tplc="BEB25048">
      <w:numFmt w:val="bullet"/>
      <w:lvlText w:val="-"/>
      <w:lvlJc w:val="left"/>
      <w:pPr>
        <w:ind w:left="118" w:hanging="1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31ACEA0C">
      <w:start w:val="1"/>
      <w:numFmt w:val="decimal"/>
      <w:lvlText w:val="%2."/>
      <w:lvlJc w:val="left"/>
      <w:pPr>
        <w:ind w:left="838" w:hanging="349"/>
        <w:jc w:val="left"/>
      </w:pPr>
      <w:rPr>
        <w:rFonts w:ascii="Arial" w:eastAsia="Arial" w:hAnsi="Arial" w:cs="Arial" w:hint="default"/>
        <w:spacing w:val="-23"/>
        <w:w w:val="100"/>
        <w:sz w:val="22"/>
        <w:szCs w:val="22"/>
        <w:lang w:val="es-ES" w:eastAsia="es-ES" w:bidi="es-ES"/>
      </w:rPr>
    </w:lvl>
    <w:lvl w:ilvl="2" w:tplc="71D22630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8A264B62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5D226636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9D125BCE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68E23CFA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BE208676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E13E8ACC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902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E27"/>
    <w:rsid w:val="0036574E"/>
    <w:rsid w:val="00437E27"/>
    <w:rsid w:val="008F13B9"/>
    <w:rsid w:val="00BC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46D8"/>
  <w15:docId w15:val="{93BA5D15-0AF5-4785-A765-F2FBC918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3"/>
      <w:ind w:left="4049" w:right="4043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2025-04-08T08:26:00Z</dcterms:created>
  <dcterms:modified xsi:type="dcterms:W3CDTF">2025-04-08T08:26:00Z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