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24"/>
        </w:rPr>
      </w:pPr>
    </w:p>
    <w:p>
      <w:pPr>
        <w:spacing w:before="107"/>
        <w:ind w:left="340" w:right="0" w:firstLine="0"/>
        <w:jc w:val="left"/>
        <w:rPr>
          <w:rFonts w:ascii="Courier New" w:hAnsi="Courier New"/>
          <w:sz w:val="15"/>
        </w:rPr>
      </w:pPr>
      <w:r>
        <w:rPr>
          <w:rFonts w:ascii="Courier New" w:hAnsi="Courier New"/>
          <w:w w:val="105"/>
          <w:sz w:val="15"/>
        </w:rPr>
        <w:t>Decreto número: ALC/2024/364 de fecha 25/04/2024</w:t>
      </w:r>
    </w:p>
    <w:p>
      <w:pPr>
        <w:pStyle w:val="BodyText"/>
        <w:rPr>
          <w:rFonts w:ascii="Courier New"/>
        </w:rPr>
      </w:pPr>
    </w:p>
    <w:p>
      <w:pPr>
        <w:pStyle w:val="BodyText"/>
        <w:rPr>
          <w:rFonts w:ascii="Courier New"/>
        </w:rPr>
      </w:pPr>
    </w:p>
    <w:p>
      <w:pPr>
        <w:pStyle w:val="BodyText"/>
        <w:rPr>
          <w:rFonts w:ascii="Courier New"/>
        </w:rPr>
      </w:pPr>
    </w:p>
    <w:p>
      <w:pPr>
        <w:pStyle w:val="BodyText"/>
        <w:spacing w:before="3"/>
        <w:rPr>
          <w:rFonts w:ascii="Courier New"/>
          <w:sz w:val="16"/>
        </w:rPr>
      </w:pPr>
    </w:p>
    <w:p>
      <w:pPr>
        <w:pStyle w:val="BodyText"/>
        <w:spacing w:before="94"/>
        <w:ind w:left="277" w:right="114" w:firstLine="708"/>
        <w:jc w:val="both"/>
      </w:pPr>
      <w:r>
        <w:rPr/>
        <w:t>Siendo necesario efectuar transferencias entre los créditos de las partidas de gastos del vigente Presupuesto de esta Corporación, referentes a partidas de igual grupo de función, vengo en ordenar, de conformidad con los artículos 179 y 180 del Decreto Legislativo 2/2004 y 40 del Real Decreto 500/1990, esta Alcaldía, </w:t>
      </w:r>
      <w:r>
        <w:rPr>
          <w:b/>
        </w:rPr>
        <w:t>HA RESUELTO</w:t>
      </w:r>
      <w:r>
        <w:rPr/>
        <w:t>:</w:t>
      </w:r>
    </w:p>
    <w:p>
      <w:pPr>
        <w:pStyle w:val="BodyText"/>
      </w:pPr>
    </w:p>
    <w:p>
      <w:pPr>
        <w:spacing w:before="0"/>
        <w:ind w:left="277" w:right="114" w:firstLine="709"/>
        <w:jc w:val="both"/>
        <w:rPr>
          <w:i/>
          <w:sz w:val="20"/>
        </w:rPr>
      </w:pPr>
      <w:r>
        <w:rPr>
          <w:sz w:val="20"/>
        </w:rPr>
        <w:t>PRIMERO.- Aprobar el expediente de modificación de crédito nº16/2024, mediante </w:t>
      </w:r>
      <w:r>
        <w:rPr>
          <w:b/>
          <w:sz w:val="20"/>
          <w:u w:val="thick"/>
        </w:rPr>
        <w:t>transferencia de crédito</w:t>
      </w:r>
      <w:r>
        <w:rPr>
          <w:b/>
          <w:sz w:val="20"/>
        </w:rPr>
        <w:t> Nº16/2024, </w:t>
      </w:r>
      <w:r>
        <w:rPr>
          <w:sz w:val="20"/>
        </w:rPr>
        <w:t>por importe de </w:t>
      </w:r>
      <w:r>
        <w:rPr>
          <w:b/>
          <w:sz w:val="20"/>
        </w:rPr>
        <w:t>38.000,00 euros</w:t>
      </w:r>
      <w:r>
        <w:rPr>
          <w:i/>
          <w:sz w:val="20"/>
        </w:rPr>
        <w:t>, de conformidad con el artículo </w:t>
      </w:r>
      <w:r>
        <w:rPr>
          <w:i/>
          <w:sz w:val="20"/>
        </w:rPr>
        <w:t>180 del Texto Refundido de la Ley Reguladora de las Haciendas Locales, 40 del Real Decreto 500/90 y la Base de Ejecución nº 9 del Presupuesto del presente ejercicio, en la forma que se indica:</w:t>
      </w:r>
    </w:p>
    <w:p>
      <w:pPr>
        <w:pStyle w:val="BodyText"/>
        <w:rPr>
          <w:i/>
        </w:rPr>
      </w:pPr>
    </w:p>
    <w:p>
      <w:pPr>
        <w:pStyle w:val="BodyText"/>
        <w:ind w:left="987"/>
      </w:pPr>
      <w:r>
        <w:rPr/>
        <w:t>Partidas de gasto con créditos en baja:</w:t>
      </w:r>
    </w:p>
    <w:p>
      <w:pPr>
        <w:pStyle w:val="BodyText"/>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1"/>
        <w:gridCol w:w="5109"/>
        <w:gridCol w:w="1480"/>
      </w:tblGrid>
      <w:tr>
        <w:trPr>
          <w:trHeight w:val="459" w:hRule="atLeast"/>
        </w:trPr>
        <w:tc>
          <w:tcPr>
            <w:tcW w:w="1631" w:type="dxa"/>
          </w:tcPr>
          <w:p>
            <w:pPr>
              <w:pStyle w:val="TableParagraph"/>
              <w:rPr>
                <w:i/>
                <w:sz w:val="20"/>
              </w:rPr>
            </w:pPr>
            <w:r>
              <w:rPr>
                <w:i/>
                <w:sz w:val="20"/>
              </w:rPr>
              <w:t>Partida</w:t>
            </w:r>
          </w:p>
        </w:tc>
        <w:tc>
          <w:tcPr>
            <w:tcW w:w="5109" w:type="dxa"/>
          </w:tcPr>
          <w:p>
            <w:pPr>
              <w:pStyle w:val="TableParagraph"/>
              <w:rPr>
                <w:i/>
                <w:sz w:val="20"/>
              </w:rPr>
            </w:pPr>
            <w:r>
              <w:rPr>
                <w:i/>
                <w:sz w:val="20"/>
              </w:rPr>
              <w:t>Denominación</w:t>
            </w:r>
          </w:p>
        </w:tc>
        <w:tc>
          <w:tcPr>
            <w:tcW w:w="1480" w:type="dxa"/>
          </w:tcPr>
          <w:p>
            <w:pPr>
              <w:pStyle w:val="TableParagraph"/>
              <w:ind w:left="87"/>
              <w:rPr>
                <w:i/>
                <w:sz w:val="20"/>
              </w:rPr>
            </w:pPr>
            <w:r>
              <w:rPr>
                <w:i/>
                <w:sz w:val="20"/>
              </w:rPr>
              <w:t>Baja de crédito</w:t>
            </w:r>
          </w:p>
        </w:tc>
      </w:tr>
    </w:tbl>
    <w:p>
      <w:pPr>
        <w:tabs>
          <w:tab w:pos="1823" w:val="left" w:leader="none"/>
          <w:tab w:pos="7167" w:val="left" w:leader="none"/>
        </w:tabs>
        <w:spacing w:before="0"/>
        <w:ind w:left="193" w:right="0" w:firstLine="0"/>
        <w:jc w:val="left"/>
        <w:rPr>
          <w:i/>
          <w:sz w:val="20"/>
        </w:rPr>
      </w:pPr>
      <w:r>
        <w:rPr>
          <w:i/>
          <w:spacing w:val="-3"/>
          <w:sz w:val="20"/>
        </w:rPr>
        <w:t>13012103</w:t>
        <w:tab/>
      </w:r>
      <w:r>
        <w:rPr>
          <w:i/>
          <w:sz w:val="20"/>
        </w:rPr>
        <w:t>Retribuciones</w:t>
      </w:r>
      <w:r>
        <w:rPr>
          <w:i/>
          <w:spacing w:val="-6"/>
          <w:sz w:val="20"/>
        </w:rPr>
        <w:t> </w:t>
      </w:r>
      <w:r>
        <w:rPr>
          <w:i/>
          <w:sz w:val="20"/>
        </w:rPr>
        <w:t>Complementarias</w:t>
        <w:tab/>
      </w:r>
      <w:r>
        <w:rPr>
          <w:i/>
          <w:spacing w:val="-3"/>
          <w:sz w:val="20"/>
        </w:rPr>
        <w:t>38.000,00</w:t>
      </w:r>
    </w:p>
    <w:p>
      <w:pPr>
        <w:pStyle w:val="BodyText"/>
        <w:rPr>
          <w:i/>
          <w:sz w:val="22"/>
        </w:rPr>
      </w:pPr>
    </w:p>
    <w:p>
      <w:pPr>
        <w:pStyle w:val="BodyText"/>
        <w:rPr>
          <w:i/>
          <w:sz w:val="22"/>
        </w:rPr>
      </w:pPr>
    </w:p>
    <w:p>
      <w:pPr>
        <w:tabs>
          <w:tab w:pos="5741" w:val="left" w:leader="none"/>
        </w:tabs>
        <w:spacing w:before="184"/>
        <w:ind w:left="398" w:right="0" w:firstLine="0"/>
        <w:jc w:val="center"/>
        <w:rPr>
          <w:i/>
          <w:sz w:val="20"/>
        </w:rPr>
      </w:pPr>
      <w:r>
        <w:rPr>
          <w:i/>
          <w:sz w:val="20"/>
        </w:rPr>
        <w:t>TOTAL</w:t>
        <w:tab/>
      </w:r>
      <w:r>
        <w:rPr>
          <w:i/>
          <w:spacing w:val="-3"/>
          <w:sz w:val="20"/>
        </w:rPr>
        <w:t>38.000,00</w:t>
      </w:r>
    </w:p>
    <w:p>
      <w:pPr>
        <w:pStyle w:val="BodyText"/>
        <w:rPr>
          <w:i/>
        </w:rPr>
      </w:pPr>
    </w:p>
    <w:p>
      <w:pPr>
        <w:pStyle w:val="BodyText"/>
        <w:rPr>
          <w:i/>
        </w:rPr>
      </w:pPr>
    </w:p>
    <w:p>
      <w:pPr>
        <w:pStyle w:val="BodyText"/>
        <w:spacing w:before="11"/>
        <w:rPr>
          <w:i/>
          <w:sz w:val="19"/>
        </w:rPr>
      </w:pPr>
    </w:p>
    <w:p>
      <w:pPr>
        <w:spacing w:before="0"/>
        <w:ind w:left="986" w:right="0" w:firstLine="0"/>
        <w:jc w:val="left"/>
        <w:rPr>
          <w:i/>
          <w:sz w:val="20"/>
        </w:rPr>
      </w:pPr>
      <w:r>
        <w:rPr>
          <w:i/>
          <w:sz w:val="20"/>
        </w:rPr>
        <w:t>Partida de gasto con crédito en alza:</w:t>
      </w:r>
    </w:p>
    <w:p>
      <w:pPr>
        <w:pStyle w:val="BodyText"/>
        <w:rPr>
          <w:i/>
        </w:rPr>
      </w:pPr>
    </w:p>
    <w:tbl>
      <w:tblPr>
        <w:tblW w:w="0" w:type="auto"/>
        <w:jc w:val="left"/>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9"/>
        <w:gridCol w:w="5010"/>
        <w:gridCol w:w="1721"/>
      </w:tblGrid>
      <w:tr>
        <w:trPr>
          <w:trHeight w:val="459" w:hRule="atLeast"/>
        </w:trPr>
        <w:tc>
          <w:tcPr>
            <w:tcW w:w="1489" w:type="dxa"/>
          </w:tcPr>
          <w:p>
            <w:pPr>
              <w:pStyle w:val="TableParagraph"/>
              <w:rPr>
                <w:i/>
                <w:sz w:val="20"/>
              </w:rPr>
            </w:pPr>
            <w:r>
              <w:rPr>
                <w:i/>
                <w:sz w:val="20"/>
              </w:rPr>
              <w:t>Partida</w:t>
            </w:r>
          </w:p>
        </w:tc>
        <w:tc>
          <w:tcPr>
            <w:tcW w:w="5010" w:type="dxa"/>
          </w:tcPr>
          <w:p>
            <w:pPr>
              <w:pStyle w:val="TableParagraph"/>
              <w:rPr>
                <w:i/>
                <w:sz w:val="20"/>
              </w:rPr>
            </w:pPr>
            <w:r>
              <w:rPr>
                <w:i/>
                <w:sz w:val="20"/>
              </w:rPr>
              <w:t>Denominación</w:t>
            </w:r>
          </w:p>
        </w:tc>
        <w:tc>
          <w:tcPr>
            <w:tcW w:w="1721" w:type="dxa"/>
          </w:tcPr>
          <w:p>
            <w:pPr>
              <w:pStyle w:val="TableParagraph"/>
              <w:ind w:left="236"/>
              <w:rPr>
                <w:i/>
                <w:sz w:val="20"/>
              </w:rPr>
            </w:pPr>
            <w:r>
              <w:rPr>
                <w:i/>
                <w:sz w:val="20"/>
              </w:rPr>
              <w:t>Alta de crédito</w:t>
            </w:r>
          </w:p>
        </w:tc>
      </w:tr>
    </w:tbl>
    <w:p>
      <w:pPr>
        <w:tabs>
          <w:tab w:pos="1681" w:val="left" w:leader="none"/>
        </w:tabs>
        <w:spacing w:before="0"/>
        <w:ind w:left="193" w:right="0" w:firstLine="0"/>
        <w:jc w:val="left"/>
        <w:rPr>
          <w:i/>
          <w:sz w:val="20"/>
        </w:rPr>
      </w:pPr>
      <w:r>
        <w:rPr>
          <w:i/>
          <w:spacing w:val="-3"/>
          <w:sz w:val="20"/>
        </w:rPr>
        <w:t>91210000</w:t>
        <w:tab/>
        <w:t>RETRIBUCIONES </w:t>
      </w:r>
      <w:r>
        <w:rPr>
          <w:i/>
          <w:sz w:val="20"/>
        </w:rPr>
        <w:t>ÓRGANOS DE</w:t>
      </w:r>
      <w:r>
        <w:rPr>
          <w:i/>
          <w:spacing w:val="-12"/>
          <w:sz w:val="20"/>
        </w:rPr>
        <w:t> </w:t>
      </w:r>
      <w:r>
        <w:rPr>
          <w:i/>
          <w:sz w:val="20"/>
        </w:rPr>
        <w:t>GOBIERNO</w:t>
      </w:r>
    </w:p>
    <w:p>
      <w:pPr>
        <w:pStyle w:val="BodyText"/>
        <w:rPr>
          <w:i/>
        </w:rPr>
      </w:pPr>
    </w:p>
    <w:p>
      <w:pPr>
        <w:spacing w:before="0"/>
        <w:ind w:left="0" w:right="1543" w:firstLine="0"/>
        <w:jc w:val="right"/>
        <w:rPr>
          <w:i/>
          <w:sz w:val="20"/>
        </w:rPr>
      </w:pPr>
      <w:r>
        <w:rPr>
          <w:i/>
          <w:spacing w:val="-3"/>
          <w:sz w:val="20"/>
        </w:rPr>
        <w:t>38.000,00</w:t>
      </w:r>
    </w:p>
    <w:p>
      <w:pPr>
        <w:pStyle w:val="BodyText"/>
        <w:rPr>
          <w:i/>
          <w:sz w:val="22"/>
        </w:rPr>
      </w:pPr>
    </w:p>
    <w:p>
      <w:pPr>
        <w:pStyle w:val="BodyText"/>
        <w:rPr>
          <w:i/>
          <w:sz w:val="22"/>
        </w:rPr>
      </w:pPr>
    </w:p>
    <w:p>
      <w:pPr>
        <w:tabs>
          <w:tab w:pos="5500" w:val="left" w:leader="none"/>
        </w:tabs>
        <w:spacing w:before="184"/>
        <w:ind w:left="136" w:right="0" w:firstLine="0"/>
        <w:jc w:val="center"/>
        <w:rPr>
          <w:i/>
          <w:sz w:val="20"/>
        </w:rPr>
      </w:pPr>
      <w:r>
        <w:rPr>
          <w:i/>
          <w:sz w:val="20"/>
        </w:rPr>
        <w:t>TOTAL</w:t>
        <w:tab/>
      </w:r>
      <w:r>
        <w:rPr>
          <w:i/>
          <w:spacing w:val="-3"/>
          <w:sz w:val="20"/>
        </w:rPr>
        <w:t>38.000,00</w:t>
      </w:r>
    </w:p>
    <w:p>
      <w:pPr>
        <w:pStyle w:val="BodyText"/>
        <w:rPr>
          <w:i/>
        </w:rPr>
      </w:pPr>
    </w:p>
    <w:p>
      <w:pPr>
        <w:pStyle w:val="BodyText"/>
        <w:spacing w:before="11"/>
        <w:rPr>
          <w:i/>
          <w:sz w:val="19"/>
        </w:rPr>
      </w:pPr>
    </w:p>
    <w:p>
      <w:pPr>
        <w:pStyle w:val="BodyText"/>
        <w:ind w:left="277" w:right="113" w:firstLine="709"/>
        <w:jc w:val="both"/>
      </w:pPr>
      <w:r>
        <w:rPr/>
        <w:t>SEGUNDO.- Dar traslado al Departamento de Intervención, y a la Unidad de Recursos Humanos, a los efectos oportunos.</w:t>
      </w:r>
    </w:p>
    <w:p>
      <w:pPr>
        <w:pStyle w:val="BodyText"/>
        <w:spacing w:before="5"/>
        <w:rPr>
          <w:sz w:val="30"/>
        </w:rPr>
      </w:pPr>
    </w:p>
    <w:p>
      <w:pPr>
        <w:pStyle w:val="BodyText"/>
        <w:ind w:left="277" w:right="113" w:firstLine="709"/>
        <w:jc w:val="both"/>
      </w:pPr>
      <w:r>
        <w:rPr/>
        <w:t>TERCERO.- Dar cuenta de la presente resolución al Pleno de la Corporación en la primera sesión ordinaria que se celebre, en cumplimiento de lo dispuesto en el artículo 42, del Real Decreto 2568/86, de 28 de noviembre, por el que se aprueba el Reglamento de Organización, Funcionamiento y Régimen Jurídico de las Entidades Locales.</w:t>
      </w:r>
    </w:p>
    <w:p>
      <w:pPr>
        <w:pStyle w:val="BodyText"/>
        <w:rPr>
          <w:sz w:val="22"/>
        </w:rPr>
      </w:pPr>
    </w:p>
    <w:p>
      <w:pPr>
        <w:pStyle w:val="BodyText"/>
        <w:rPr>
          <w:sz w:val="22"/>
        </w:rPr>
      </w:pPr>
    </w:p>
    <w:p>
      <w:pPr>
        <w:pStyle w:val="BodyText"/>
        <w:spacing w:before="194"/>
        <w:ind w:left="277" w:right="114" w:firstLine="709"/>
        <w:jc w:val="both"/>
      </w:pPr>
      <w:r>
        <w:rPr/>
        <w:t>Lo manda y firma el Alcalde del Ayuntamiento de Tías, don José Juan Cruz Saavedra, de lo que como Secretario doy</w:t>
      </w:r>
      <w:r>
        <w:rPr>
          <w:spacing w:val="-2"/>
        </w:rPr>
        <w:t> </w:t>
      </w:r>
      <w:r>
        <w:rPr/>
        <w:t>fe.</w:t>
      </w:r>
    </w:p>
    <w:p>
      <w:pPr>
        <w:pStyle w:val="BodyText"/>
        <w:spacing w:before="120"/>
        <w:ind w:left="986"/>
      </w:pPr>
      <w:r>
        <w:rPr/>
        <w:t>En Tías (Lanzarote),</w:t>
      </w:r>
    </w:p>
    <w:p>
      <w:pPr>
        <w:spacing w:after="0"/>
        <w:sectPr>
          <w:headerReference w:type="default" r:id="rId5"/>
          <w:footerReference w:type="default" r:id="rId6"/>
          <w:type w:val="continuous"/>
          <w:pgSz w:w="11910" w:h="16840"/>
          <w:pgMar w:header="326" w:footer="1048" w:top="1660" w:bottom="1240" w:left="1140" w:right="1300"/>
          <w:pgNumType w:start="1"/>
        </w:sectPr>
      </w:pPr>
    </w:p>
    <w:p>
      <w:pPr>
        <w:pStyle w:val="BodyText"/>
      </w:pPr>
    </w:p>
    <w:p>
      <w:pPr>
        <w:pStyle w:val="BodyText"/>
        <w:spacing w:before="6"/>
        <w:rPr>
          <w:sz w:val="19"/>
        </w:rPr>
      </w:pPr>
    </w:p>
    <w:p>
      <w:pPr>
        <w:spacing w:after="0"/>
        <w:rPr>
          <w:sz w:val="19"/>
        </w:rPr>
        <w:sectPr>
          <w:pgSz w:w="11910" w:h="16840"/>
          <w:pgMar w:header="326" w:footer="1048" w:top="1660" w:bottom="1240" w:left="1140" w:right="1300"/>
        </w:sectPr>
      </w:pPr>
    </w:p>
    <w:p>
      <w:pPr>
        <w:spacing w:line="213" w:lineRule="auto" w:before="117"/>
        <w:ind w:left="1540" w:right="0" w:firstLine="0"/>
        <w:jc w:val="left"/>
        <w:rPr>
          <w:sz w:val="18"/>
        </w:rPr>
      </w:pPr>
      <w:r>
        <w:rPr>
          <w:sz w:val="18"/>
        </w:rPr>
        <w:t>Documento firmado electrónicamente el día 25/04/2024 a las 13:20:07 por:</w:t>
      </w:r>
    </w:p>
    <w:p>
      <w:pPr>
        <w:spacing w:line="176" w:lineRule="exact" w:before="0"/>
        <w:ind w:left="1540" w:right="0" w:firstLine="0"/>
        <w:jc w:val="left"/>
        <w:rPr>
          <w:sz w:val="18"/>
        </w:rPr>
      </w:pPr>
      <w:r>
        <w:rPr>
          <w:sz w:val="18"/>
        </w:rPr>
        <w:t>El Alcalde</w:t>
      </w:r>
    </w:p>
    <w:p>
      <w:pPr>
        <w:spacing w:line="195" w:lineRule="exact" w:before="0"/>
        <w:ind w:left="1540" w:right="0" w:firstLine="0"/>
        <w:jc w:val="left"/>
        <w:rPr>
          <w:sz w:val="18"/>
        </w:rPr>
      </w:pPr>
      <w:r>
        <w:rPr>
          <w:sz w:val="18"/>
        </w:rPr>
        <w:t>Fdo.: JOSE JUAN CRUZ SAAVEDRA</w:t>
      </w:r>
    </w:p>
    <w:p>
      <w:pPr>
        <w:spacing w:line="211" w:lineRule="auto" w:before="116"/>
        <w:ind w:left="375" w:right="150" w:firstLine="0"/>
        <w:jc w:val="left"/>
        <w:rPr>
          <w:sz w:val="17"/>
        </w:rPr>
      </w:pPr>
      <w:r>
        <w:rPr/>
        <w:br w:type="column"/>
      </w:r>
      <w:r>
        <w:rPr>
          <w:sz w:val="17"/>
        </w:rPr>
        <w:t>Documento firmado electrónicamente el día 25/04/2024 a las 14:06:53 por</w:t>
      </w:r>
    </w:p>
    <w:p>
      <w:pPr>
        <w:spacing w:line="166" w:lineRule="exact" w:before="0"/>
        <w:ind w:left="375" w:right="0" w:firstLine="0"/>
        <w:jc w:val="left"/>
        <w:rPr>
          <w:sz w:val="17"/>
        </w:rPr>
      </w:pPr>
      <w:r>
        <w:rPr>
          <w:sz w:val="17"/>
        </w:rPr>
        <w:t>El Secretario</w:t>
      </w:r>
    </w:p>
    <w:p>
      <w:pPr>
        <w:spacing w:line="184" w:lineRule="exact" w:before="0"/>
        <w:ind w:left="375" w:right="0" w:firstLine="0"/>
        <w:jc w:val="left"/>
        <w:rPr>
          <w:sz w:val="17"/>
        </w:rPr>
      </w:pPr>
      <w:r>
        <w:rPr>
          <w:sz w:val="17"/>
        </w:rPr>
        <w:t>Fdo.:FERNANDO PEREZ-UTRILLA PEREZ</w:t>
      </w:r>
    </w:p>
    <w:sectPr>
      <w:type w:val="continuous"/>
      <w:pgSz w:w="11910" w:h="16840"/>
      <w:pgMar w:top="1660" w:bottom="1240" w:left="1140" w:right="1300"/>
      <w:cols w:num="2" w:equalWidth="0">
        <w:col w:w="4785" w:space="40"/>
        <w:col w:w="464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1791360"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790336"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789312" type="#_x0000_t202" filled="false" stroked="false">
          <v:textbox inset="0,0,0,0">
            <w:txbxContent>
              <w:p>
                <w:pPr>
                  <w:spacing w:before="15"/>
                  <w:ind w:left="9384" w:right="0" w:firstLine="0"/>
                  <w:jc w:val="left"/>
                  <w:rPr>
                    <w:sz w:val="14"/>
                  </w:rPr>
                </w:pPr>
                <w:r>
                  <w:rPr/>
                  <w:fldChar w:fldCharType="begin"/>
                </w:r>
                <w:r>
                  <w:rPr>
                    <w:sz w:val="14"/>
                  </w:rPr>
                  <w:instrText> PAGE </w:instrText>
                </w:r>
                <w:r>
                  <w:rPr/>
                  <w:fldChar w:fldCharType="separate"/>
                </w:r>
                <w:r>
                  <w:rPr/>
                  <w:t>1</w:t>
                </w:r>
                <w:r>
                  <w:rPr/>
                  <w:fldChar w:fldCharType="end"/>
                </w:r>
                <w:r>
                  <w:rPr>
                    <w:sz w:val="14"/>
                  </w:rPr>
                  <w:t> / 2</w:t>
                </w:r>
              </w:p>
              <w:p>
                <w:pPr>
                  <w:spacing w:before="34"/>
                  <w:ind w:left="20" w:right="0" w:firstLine="0"/>
                  <w:jc w:val="left"/>
                  <w:rPr>
                    <w:sz w:val="16"/>
                  </w:rPr>
                </w:pPr>
                <w:r>
                  <w:rPr>
                    <w:sz w:val="16"/>
                  </w:rPr>
                  <w:t>Documento firmado electrónicamente (RD 1671/2009). La autenticidad de este documento puede ser comprobada mediante el CSV: 15250364453720237145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88288"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787264"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523072">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792384"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ind w:left="69"/>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2025-03-20T12:11:43Z</dcterms:created>
  <dcterms:modified xsi:type="dcterms:W3CDTF">2025-03-20T12:11:43Z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2025-03-20T00:00:00Z</vt:filetime>
  </property>
</Properties>
</file>