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2"/>
        <w:rPr>
          <w:rFonts w:ascii="Times New Roman"/>
          <w:sz w:val="20"/>
        </w:rPr>
      </w:pPr>
      <w:r>
        <w:rPr/>
        <w:pict>
          <v:group style="position:absolute;margin-left:0pt;margin-top:350.025146pt;width:510pt;height:491.9pt;mso-position-horizontal-relative:page;mso-position-vertical-relative:page;z-index:-25304064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19.306540pt;margin-top:374.649994pt;width:11.15pt;height:179.65pt;mso-position-horizontal-relative:page;mso-position-vertical-relative:page;z-index:25166028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rFonts w:ascii="Times New Roman"/>
          <w:sz w:val="20"/>
        </w:rPr>
        <w:drawing>
          <wp:inline distT="0" distB="0" distL="0" distR="0">
            <wp:extent cx="1257851" cy="112471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7" cstate="print"/>
                    <a:stretch>
                      <a:fillRect/>
                    </a:stretch>
                  </pic:blipFill>
                  <pic:spPr>
                    <a:xfrm>
                      <a:off x="0" y="0"/>
                      <a:ext cx="1257851" cy="11247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5"/>
        </w:rPr>
      </w:pPr>
    </w:p>
    <w:p>
      <w:pPr>
        <w:pStyle w:val="Heading1"/>
        <w:spacing w:before="94"/>
        <w:ind w:right="124"/>
        <w:jc w:val="both"/>
        <w:rPr>
          <w:u w:val="none"/>
        </w:rPr>
      </w:pPr>
      <w:r>
        <w:rPr>
          <w:spacing w:val="-4"/>
          <w:u w:val="none"/>
        </w:rPr>
        <w:t>PLIEGO </w:t>
      </w:r>
      <w:r>
        <w:rPr>
          <w:u w:val="none"/>
        </w:rPr>
        <w:t>DE </w:t>
      </w:r>
      <w:r>
        <w:rPr>
          <w:spacing w:val="-4"/>
          <w:u w:val="none"/>
        </w:rPr>
        <w:t>CLÁUSULAS </w:t>
      </w:r>
      <w:r>
        <w:rPr>
          <w:spacing w:val="-6"/>
          <w:u w:val="none"/>
        </w:rPr>
        <w:t>ADMINISTRATIVAS PARTICULARES </w:t>
      </w:r>
      <w:r>
        <w:rPr>
          <w:spacing w:val="-8"/>
          <w:u w:val="none"/>
        </w:rPr>
        <w:t>PARA </w:t>
      </w:r>
      <w:r>
        <w:rPr>
          <w:spacing w:val="-6"/>
          <w:u w:val="none"/>
        </w:rPr>
        <w:t>LA </w:t>
      </w:r>
      <w:r>
        <w:rPr>
          <w:spacing w:val="-7"/>
          <w:u w:val="none"/>
        </w:rPr>
        <w:t>CONTRATACION </w:t>
      </w:r>
      <w:r>
        <w:rPr>
          <w:u w:val="none"/>
        </w:rPr>
        <w:t>DE </w:t>
      </w:r>
      <w:r>
        <w:rPr>
          <w:spacing w:val="-3"/>
          <w:u w:val="none"/>
        </w:rPr>
        <w:t>LA OBRA </w:t>
      </w:r>
      <w:r>
        <w:rPr>
          <w:spacing w:val="-8"/>
          <w:u w:val="none"/>
        </w:rPr>
        <w:t>“REPAVIMENTADO </w:t>
      </w:r>
      <w:r>
        <w:rPr>
          <w:spacing w:val="-3"/>
          <w:u w:val="none"/>
        </w:rPr>
        <w:t>DEL TRAMO </w:t>
      </w:r>
      <w:r>
        <w:rPr>
          <w:spacing w:val="-4"/>
          <w:u w:val="none"/>
        </w:rPr>
        <w:t>FINAL </w:t>
      </w:r>
      <w:r>
        <w:rPr>
          <w:spacing w:val="-3"/>
          <w:u w:val="none"/>
        </w:rPr>
        <w:t>DEL </w:t>
      </w:r>
      <w:r>
        <w:rPr>
          <w:spacing w:val="-4"/>
          <w:u w:val="none"/>
        </w:rPr>
        <w:t>CAMINO CALLAO </w:t>
      </w:r>
      <w:r>
        <w:rPr>
          <w:spacing w:val="-3"/>
          <w:u w:val="none"/>
        </w:rPr>
        <w:t>II”, MEDIANTE </w:t>
      </w:r>
      <w:r>
        <w:rPr>
          <w:spacing w:val="-5"/>
          <w:u w:val="none"/>
        </w:rPr>
        <w:t>PROCEDIMIENTO </w:t>
      </w:r>
      <w:r>
        <w:rPr>
          <w:spacing w:val="-4"/>
          <w:u w:val="none"/>
        </w:rPr>
        <w:t>ABIERTO </w:t>
      </w:r>
      <w:r>
        <w:rPr>
          <w:u w:val="none"/>
        </w:rPr>
        <w:t>DE </w:t>
      </w:r>
      <w:r>
        <w:rPr>
          <w:spacing w:val="-4"/>
          <w:u w:val="none"/>
        </w:rPr>
        <w:t>ADJUDICACIÓN </w:t>
      </w:r>
      <w:r>
        <w:rPr>
          <w:u w:val="none"/>
        </w:rPr>
        <w:t>Y </w:t>
      </w:r>
      <w:r>
        <w:rPr>
          <w:spacing w:val="-5"/>
          <w:u w:val="none"/>
        </w:rPr>
        <w:t>TRAMITACIÓN </w:t>
      </w:r>
      <w:r>
        <w:rPr>
          <w:spacing w:val="-4"/>
          <w:u w:val="none"/>
        </w:rPr>
        <w:t>ORDINARIA.</w:t>
      </w:r>
    </w:p>
    <w:p>
      <w:pPr>
        <w:pStyle w:val="BodyText"/>
        <w:rPr>
          <w:b/>
        </w:rPr>
      </w:pPr>
    </w:p>
    <w:p>
      <w:pPr>
        <w:spacing w:before="0"/>
        <w:ind w:left="6042" w:right="0" w:firstLine="0"/>
        <w:jc w:val="left"/>
        <w:rPr>
          <w:b/>
          <w:sz w:val="22"/>
        </w:rPr>
      </w:pPr>
      <w:r>
        <w:rPr>
          <w:b/>
          <w:sz w:val="22"/>
        </w:rPr>
        <w:t>Expediente 2023/00009139J</w:t>
      </w:r>
    </w:p>
    <w:p>
      <w:pPr>
        <w:pStyle w:val="BodyText"/>
        <w:rPr>
          <w:b/>
        </w:rPr>
      </w:pPr>
    </w:p>
    <w:p>
      <w:pPr>
        <w:spacing w:before="0"/>
        <w:ind w:left="2950" w:right="2933" w:firstLine="1555"/>
        <w:jc w:val="left"/>
        <w:rPr>
          <w:b/>
          <w:sz w:val="22"/>
        </w:rPr>
      </w:pPr>
      <w:r>
        <w:rPr>
          <w:b/>
          <w:sz w:val="22"/>
        </w:rPr>
        <w:t>I DISPOSICIONES GENERALES</w:t>
      </w:r>
    </w:p>
    <w:p>
      <w:pPr>
        <w:spacing w:before="119"/>
        <w:ind w:left="142" w:right="0" w:firstLine="0"/>
        <w:jc w:val="both"/>
        <w:rPr>
          <w:b/>
          <w:sz w:val="22"/>
        </w:rPr>
      </w:pPr>
      <w:r>
        <w:rPr>
          <w:b/>
          <w:sz w:val="22"/>
        </w:rPr>
        <w:t>1.- </w:t>
      </w:r>
      <w:r>
        <w:rPr>
          <w:b/>
          <w:sz w:val="22"/>
          <w:u w:val="thick"/>
        </w:rPr>
        <w:t>OBJETO DEL CONTRATO</w:t>
      </w:r>
    </w:p>
    <w:p>
      <w:pPr>
        <w:pStyle w:val="BodyText"/>
        <w:spacing w:before="122"/>
        <w:ind w:left="142" w:right="134" w:firstLine="707"/>
        <w:jc w:val="both"/>
      </w:pPr>
      <w:r>
        <w:rPr>
          <w:b/>
        </w:rPr>
        <w:t>1.1.- </w:t>
      </w:r>
      <w:r>
        <w:rPr/>
        <w:t>El objeto del contrato es la realización del repavimentado del tramo final del camino El Callao II.</w:t>
      </w:r>
    </w:p>
    <w:p>
      <w:pPr>
        <w:pStyle w:val="BodyText"/>
        <w:ind w:left="142" w:right="126" w:firstLine="707"/>
        <w:jc w:val="both"/>
      </w:pPr>
      <w:r>
        <w:rPr/>
        <w:t>La </w:t>
      </w:r>
      <w:r>
        <w:rPr>
          <w:spacing w:val="-4"/>
        </w:rPr>
        <w:t>necesidad </w:t>
      </w:r>
      <w:r>
        <w:rPr/>
        <w:t>de la </w:t>
      </w:r>
      <w:r>
        <w:rPr>
          <w:spacing w:val="-4"/>
        </w:rPr>
        <w:t>contratación </w:t>
      </w:r>
      <w:r>
        <w:rPr>
          <w:spacing w:val="-3"/>
        </w:rPr>
        <w:t>se </w:t>
      </w:r>
      <w:r>
        <w:rPr>
          <w:spacing w:val="-4"/>
        </w:rPr>
        <w:t>justifica porque </w:t>
      </w:r>
      <w:r>
        <w:rPr>
          <w:spacing w:val="-3"/>
        </w:rPr>
        <w:t>hay que </w:t>
      </w:r>
      <w:r>
        <w:rPr>
          <w:spacing w:val="-4"/>
        </w:rPr>
        <w:t>conservar </w:t>
      </w:r>
      <w:r>
        <w:rPr/>
        <w:t>y </w:t>
      </w:r>
      <w:r>
        <w:rPr>
          <w:spacing w:val="-3"/>
        </w:rPr>
        <w:t>mantener </w:t>
      </w:r>
      <w:r>
        <w:rPr/>
        <w:t>la </w:t>
      </w:r>
      <w:r>
        <w:rPr>
          <w:spacing w:val="-4"/>
        </w:rPr>
        <w:t>infraestructura, conforme </w:t>
      </w:r>
      <w:r>
        <w:rPr/>
        <w:t>al </w:t>
      </w:r>
      <w:r>
        <w:rPr>
          <w:spacing w:val="-4"/>
        </w:rPr>
        <w:t>artículo </w:t>
      </w:r>
      <w:r>
        <w:rPr>
          <w:spacing w:val="-3"/>
        </w:rPr>
        <w:t>25 </w:t>
      </w:r>
      <w:r>
        <w:rPr>
          <w:spacing w:val="-5"/>
        </w:rPr>
        <w:t>LBRL.</w:t>
      </w:r>
    </w:p>
    <w:p>
      <w:pPr>
        <w:pStyle w:val="BodyText"/>
        <w:spacing w:before="6"/>
        <w:rPr>
          <w:sz w:val="21"/>
        </w:rPr>
      </w:pPr>
    </w:p>
    <w:p>
      <w:pPr>
        <w:pStyle w:val="BodyText"/>
        <w:ind w:left="142" w:right="129" w:firstLine="707"/>
        <w:jc w:val="both"/>
      </w:pPr>
      <w:r>
        <w:rPr>
          <w:spacing w:val="-3"/>
        </w:rPr>
        <w:t>Dicho </w:t>
      </w:r>
      <w:r>
        <w:rPr>
          <w:spacing w:val="-4"/>
        </w:rPr>
        <w:t>objeto corresponde </w:t>
      </w:r>
      <w:r>
        <w:rPr/>
        <w:t>al </w:t>
      </w:r>
      <w:r>
        <w:rPr>
          <w:spacing w:val="-4"/>
        </w:rPr>
        <w:t>código 45233251-3 </w:t>
      </w:r>
      <w:r>
        <w:rPr>
          <w:spacing w:val="-5"/>
        </w:rPr>
        <w:t>Trabajos </w:t>
      </w:r>
      <w:r>
        <w:rPr/>
        <w:t>de </w:t>
      </w:r>
      <w:r>
        <w:rPr>
          <w:spacing w:val="-4"/>
        </w:rPr>
        <w:t>repavimentación </w:t>
      </w:r>
      <w:r>
        <w:rPr>
          <w:spacing w:val="-3"/>
        </w:rPr>
        <w:t>de </w:t>
      </w:r>
      <w:r>
        <w:rPr/>
        <w:t>la </w:t>
      </w:r>
      <w:r>
        <w:rPr>
          <w:spacing w:val="-4"/>
        </w:rPr>
        <w:t>nomenclatura </w:t>
      </w:r>
      <w:r>
        <w:rPr>
          <w:spacing w:val="-5"/>
        </w:rPr>
        <w:t>Vocabulario </w:t>
      </w:r>
      <w:r>
        <w:rPr>
          <w:spacing w:val="-4"/>
        </w:rPr>
        <w:t>Común </w:t>
      </w:r>
      <w:r>
        <w:rPr/>
        <w:t>de </w:t>
      </w:r>
      <w:r>
        <w:rPr>
          <w:spacing w:val="-4"/>
        </w:rPr>
        <w:t>Contratos (CPV) </w:t>
      </w:r>
      <w:r>
        <w:rPr/>
        <w:t>de la </w:t>
      </w:r>
      <w:r>
        <w:rPr>
          <w:spacing w:val="-4"/>
        </w:rPr>
        <w:t>Comisión Europea.</w:t>
      </w:r>
    </w:p>
    <w:p>
      <w:pPr>
        <w:pStyle w:val="BodyText"/>
        <w:spacing w:before="1"/>
        <w:ind w:left="142" w:right="132" w:firstLine="707"/>
        <w:jc w:val="both"/>
      </w:pPr>
      <w:r>
        <w:rPr/>
        <w:pict>
          <v:line style="position:absolute;mso-position-horizontal-relative:page;mso-position-vertical-relative:paragraph;z-index:-253039616" from="247.610001pt,12.647869pt" to="247.610001pt,25.367869pt" stroked="true" strokeweight="2.88pt" strokecolor="#ffffff">
            <v:stroke dashstyle="solid"/>
            <w10:wrap type="none"/>
          </v:line>
        </w:pict>
      </w:r>
      <w:r>
        <w:rPr>
          <w:b/>
        </w:rPr>
        <w:t>1.2.- </w:t>
      </w:r>
      <w:r>
        <w:rPr/>
        <w:t>El proyecto de la mencionada obra ha sido aprobado por el órgano de contratación mediante Resolución de Alcaldía de fecha 21 de septiembre de 2023.</w:t>
      </w:r>
    </w:p>
    <w:p>
      <w:pPr>
        <w:pStyle w:val="BodyText"/>
        <w:spacing w:before="60"/>
        <w:ind w:left="142" w:right="131" w:firstLine="770"/>
        <w:jc w:val="both"/>
      </w:pPr>
      <w:r>
        <w:rPr>
          <w:b/>
        </w:rPr>
        <w:t>1.3.- </w:t>
      </w:r>
      <w:r>
        <w:rPr/>
        <w:t>No procede la división en lotes del objeto del contrato, ya que tal división dificultaría la correcta ejecución del contrato desde el punto de vista técnico.</w:t>
      </w:r>
    </w:p>
    <w:p>
      <w:pPr>
        <w:pStyle w:val="BodyText"/>
        <w:ind w:left="142" w:right="128"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w:t>
      </w:r>
      <w:r>
        <w:rPr>
          <w:spacing w:val="-4"/>
        </w:rPr>
        <w:t>las unidades </w:t>
      </w:r>
      <w:r>
        <w:rPr/>
        <w:t>de obra, los cuadros de precios, el programa de trabajo del proyecto </w:t>
      </w:r>
      <w:r>
        <w:rPr>
          <w:spacing w:val="-9"/>
        </w:rPr>
        <w:t>y, </w:t>
      </w:r>
      <w:r>
        <w:rPr/>
        <w:t>en su caso, el que presente la persona adjudicataria, una vez aprobado por la Administración.</w:t>
      </w:r>
    </w:p>
    <w:p>
      <w:pPr>
        <w:pStyle w:val="BodyText"/>
      </w:pPr>
    </w:p>
    <w:p>
      <w:pPr>
        <w:pStyle w:val="Heading1"/>
        <w:ind w:left="850"/>
        <w:rPr>
          <w:u w:val="none"/>
        </w:rPr>
      </w:pPr>
      <w:r>
        <w:rPr>
          <w:u w:val="none"/>
        </w:rPr>
        <w:t>2.- </w:t>
      </w:r>
      <w:r>
        <w:rPr>
          <w:u w:val="thick"/>
        </w:rPr>
        <w:t>ÓRGANO DE CONTRATACIÓN</w:t>
      </w:r>
    </w:p>
    <w:p>
      <w:pPr>
        <w:pStyle w:val="BodyText"/>
        <w:spacing w:before="121"/>
        <w:ind w:left="142" w:right="12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3"/>
        </w:rPr>
        <w:t>abril, </w:t>
      </w:r>
      <w:r>
        <w:rPr>
          <w:spacing w:val="-4"/>
        </w:rPr>
        <w:t>reguladora </w:t>
      </w:r>
      <w:r>
        <w:rPr/>
        <w:t>de </w:t>
      </w:r>
      <w:r>
        <w:rPr>
          <w:spacing w:val="-3"/>
        </w:rPr>
        <w:t>las Bases </w:t>
      </w:r>
      <w:r>
        <w:rPr/>
        <w:t>de </w:t>
      </w:r>
      <w:r>
        <w:rPr>
          <w:spacing w:val="-4"/>
        </w:rPr>
        <w:t>Régimen </w:t>
      </w:r>
      <w:r>
        <w:rPr>
          <w:spacing w:val="-3"/>
        </w:rPr>
        <w:t>Local, </w:t>
      </w:r>
      <w:r>
        <w:rPr/>
        <w:t>y la disposición adicional segunda de la Ley de Contratos del Sector</w:t>
      </w:r>
      <w:r>
        <w:rPr>
          <w:spacing w:val="-6"/>
        </w:rPr>
        <w:t> </w:t>
      </w:r>
      <w:r>
        <w:rPr/>
        <w:t>Público.</w:t>
      </w:r>
    </w:p>
    <w:p>
      <w:pPr>
        <w:pStyle w:val="BodyText"/>
      </w:pPr>
    </w:p>
    <w:p>
      <w:pPr>
        <w:pStyle w:val="BodyText"/>
        <w:ind w:left="142" w:right="126" w:firstLine="707"/>
        <w:jc w:val="both"/>
      </w:pPr>
      <w:r>
        <w:rPr>
          <w:b/>
          <w:spacing w:val="-3"/>
        </w:rPr>
        <w:t>2.2.- </w:t>
      </w:r>
      <w:r>
        <w:rPr/>
        <w:t>El </w:t>
      </w:r>
      <w:r>
        <w:rPr>
          <w:spacing w:val="-4"/>
        </w:rPr>
        <w:t>mencionado órgano </w:t>
      </w:r>
      <w:r>
        <w:rPr>
          <w:spacing w:val="-3"/>
        </w:rPr>
        <w:t>tiene </w:t>
      </w:r>
      <w:r>
        <w:rPr>
          <w:spacing w:val="-4"/>
        </w:rPr>
        <w:t>facultad </w:t>
      </w:r>
      <w:r>
        <w:rPr>
          <w:spacing w:val="-3"/>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w:t>
      </w:r>
      <w:r>
        <w:rPr>
          <w:spacing w:val="-3"/>
        </w:rPr>
        <w:t>los </w:t>
      </w:r>
      <w:r>
        <w:rPr>
          <w:spacing w:val="-4"/>
        </w:rPr>
        <w:t>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 respecto dicte serán </w:t>
      </w:r>
      <w:r>
        <w:rPr>
          <w:spacing w:val="-4"/>
        </w:rPr>
        <w:t>ejecutivos,</w:t>
      </w:r>
      <w:r>
        <w:rPr>
          <w:spacing w:val="53"/>
        </w:rPr>
        <w:t> </w:t>
      </w:r>
      <w:r>
        <w:rPr>
          <w:spacing w:val="-3"/>
        </w:rPr>
        <w:t>sin </w:t>
      </w:r>
      <w:r>
        <w:rPr>
          <w:spacing w:val="-4"/>
        </w:rPr>
        <w:t>perjuicio  </w:t>
      </w:r>
      <w:r>
        <w:rPr/>
        <w:t>del </w:t>
      </w:r>
      <w:r>
        <w:rPr>
          <w:spacing w:val="-4"/>
        </w:rPr>
        <w:t>derecho  </w:t>
      </w:r>
      <w:r>
        <w:rPr>
          <w:spacing w:val="-3"/>
        </w:rPr>
        <w:t>del </w:t>
      </w:r>
      <w:r>
        <w:rPr>
          <w:spacing w:val="-4"/>
        </w:rPr>
        <w:t>contratista  </w:t>
      </w:r>
      <w:r>
        <w:rPr/>
        <w:t>a su </w:t>
      </w:r>
      <w:r>
        <w:rPr>
          <w:spacing w:val="-4"/>
        </w:rPr>
        <w:t>impugnación </w:t>
      </w:r>
      <w:r>
        <w:rPr>
          <w:spacing w:val="-3"/>
        </w:rPr>
        <w:t>ante </w:t>
      </w:r>
      <w:r>
        <w:rPr/>
        <w:t>la </w:t>
      </w:r>
      <w:r>
        <w:rPr>
          <w:spacing w:val="-4"/>
        </w:rPr>
        <w:t>Jurisdicción</w:t>
      </w:r>
      <w:r>
        <w:rPr>
          <w:spacing w:val="-22"/>
        </w:rPr>
        <w:t> </w:t>
      </w:r>
      <w:r>
        <w:rPr>
          <w:spacing w:val="-4"/>
        </w:rPr>
        <w:t>competente.</w:t>
      </w:r>
    </w:p>
    <w:p>
      <w:pPr>
        <w:pStyle w:val="BodyText"/>
        <w:ind w:left="142" w:right="127"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 </w:t>
      </w:r>
      <w:r>
        <w:rPr/>
        <w:t>8 de </w:t>
      </w:r>
      <w:r>
        <w:rPr>
          <w:spacing w:val="-4"/>
        </w:rPr>
        <w:t>noviembre, </w:t>
      </w:r>
      <w:r>
        <w:rPr>
          <w:spacing w:val="-3"/>
        </w:rPr>
        <w:t>de </w:t>
      </w:r>
      <w:r>
        <w:rPr>
          <w:spacing w:val="-4"/>
        </w:rPr>
        <w:t>Contratos </w:t>
      </w:r>
      <w:r>
        <w:rPr/>
        <w:t>del </w:t>
      </w:r>
      <w:r>
        <w:rPr>
          <w:spacing w:val="-4"/>
        </w:rPr>
        <w:t>Sector Público (LCSP).</w:t>
      </w:r>
    </w:p>
    <w:p>
      <w:pPr>
        <w:pStyle w:val="BodyText"/>
        <w:rPr>
          <w:sz w:val="20"/>
        </w:rPr>
      </w:pPr>
    </w:p>
    <w:p>
      <w:pPr>
        <w:pStyle w:val="BodyText"/>
        <w:rPr>
          <w:sz w:val="20"/>
        </w:rPr>
      </w:pPr>
    </w:p>
    <w:p>
      <w:pPr>
        <w:pStyle w:val="BodyText"/>
        <w:spacing w:before="6"/>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1280"/>
        </w:sectPr>
      </w:pPr>
    </w:p>
    <w:p>
      <w:pPr>
        <w:pStyle w:val="BodyText"/>
        <w:tabs>
          <w:tab w:pos="1578" w:val="left" w:leader="none"/>
          <w:tab w:pos="2735" w:val="left" w:leader="none"/>
          <w:tab w:pos="3205" w:val="left" w:leader="none"/>
          <w:tab w:pos="3601" w:val="left" w:leader="none"/>
          <w:tab w:pos="4889" w:val="left" w:leader="none"/>
          <w:tab w:pos="5359" w:val="left" w:leader="none"/>
          <w:tab w:pos="6832" w:val="left" w:leader="none"/>
          <w:tab w:pos="7349" w:val="left" w:leader="none"/>
          <w:tab w:pos="8211" w:val="left" w:leader="none"/>
        </w:tabs>
        <w:ind w:left="142" w:right="131"/>
      </w:pPr>
      <w:r>
        <w:rPr/>
        <w:pict>
          <v:group style="position:absolute;margin-left:0pt;margin-top:350.025146pt;width:510pt;height:491.9pt;mso-position-horizontal-relative:page;mso-position-vertical-relative:page;z-index:-2530375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623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Contratante,</w:t>
        <w:tab/>
        <w:t>alojado</w:t>
        <w:tab/>
        <w:t>en</w:t>
        <w:tab/>
        <w:t>la</w:t>
        <w:tab/>
        <w:t>Plataforma</w:t>
        <w:tab/>
        <w:t>de</w:t>
        <w:tab/>
        <w:t>Contratación</w:t>
        <w:tab/>
        <w:t>del</w:t>
        <w:tab/>
        <w:t>Sector</w:t>
        <w:tab/>
      </w:r>
      <w:r>
        <w:rPr>
          <w:spacing w:val="-4"/>
        </w:rPr>
        <w:t>Público </w:t>
      </w:r>
      <w:r>
        <w:rPr/>
        <w:t>(</w:t>
      </w:r>
      <w:hyperlink r:id="rId9">
        <w:r>
          <w:rPr>
            <w:u w:val="single"/>
          </w:rPr>
          <w:t>https://contrataciondelestado.es/wps/portal/plataforma</w:t>
        </w:r>
      </w:hyperlink>
      <w:r>
        <w:rPr/>
        <w:t>).</w:t>
      </w:r>
    </w:p>
    <w:p>
      <w:pPr>
        <w:pStyle w:val="BodyText"/>
        <w:rPr>
          <w:sz w:val="20"/>
        </w:rPr>
      </w:pPr>
    </w:p>
    <w:p>
      <w:pPr>
        <w:pStyle w:val="BodyText"/>
        <w:spacing w:before="8"/>
      </w:pPr>
    </w:p>
    <w:p>
      <w:pPr>
        <w:pStyle w:val="Heading1"/>
        <w:rPr>
          <w:u w:val="none"/>
        </w:rPr>
      </w:pPr>
      <w:r>
        <w:rPr>
          <w:u w:val="none"/>
        </w:rPr>
        <w:t>3.- </w:t>
      </w:r>
      <w:r>
        <w:rPr>
          <w:u w:val="thick"/>
        </w:rPr>
        <w:t>RÉGIMEN JURÍDICO Y JURISDICCIÓN</w:t>
      </w:r>
    </w:p>
    <w:p>
      <w:pPr>
        <w:pStyle w:val="BodyText"/>
        <w:spacing w:before="121"/>
        <w:ind w:left="142" w:right="127" w:firstLine="707"/>
        <w:jc w:val="both"/>
      </w:pPr>
      <w:r>
        <w:rPr>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61"/>
        <w:ind w:left="142" w:right="127"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w:t>
      </w:r>
      <w:r>
        <w:rPr>
          <w:spacing w:val="-4"/>
        </w:rPr>
        <w:t>las  cláusulas contenidas </w:t>
      </w:r>
      <w:r>
        <w:rPr/>
        <w:t>en el </w:t>
      </w:r>
      <w:r>
        <w:rPr>
          <w:spacing w:val="-4"/>
        </w:rPr>
        <w:t>presente pliego </w:t>
      </w:r>
      <w:r>
        <w:rPr/>
        <w:t>de </w:t>
      </w:r>
      <w:r>
        <w:rPr>
          <w:spacing w:val="-4"/>
        </w:rPr>
        <w:t>cláusulas administrativas particulares.</w:t>
      </w:r>
    </w:p>
    <w:p>
      <w:pPr>
        <w:pStyle w:val="BodyText"/>
        <w:spacing w:before="4"/>
        <w:rPr>
          <w:sz w:val="32"/>
        </w:rPr>
      </w:pPr>
    </w:p>
    <w:p>
      <w:pPr>
        <w:pStyle w:val="BodyText"/>
        <w:ind w:left="142" w:right="128" w:firstLine="707"/>
        <w:jc w:val="both"/>
      </w:pPr>
      <w:r>
        <w:rPr>
          <w:b/>
          <w:spacing w:val="-3"/>
        </w:rPr>
        <w:t>3.2.- </w:t>
      </w:r>
      <w:r>
        <w:rPr>
          <w:spacing w:val="-3"/>
        </w:rPr>
        <w:t>Las </w:t>
      </w:r>
      <w:r>
        <w:rPr>
          <w:spacing w:val="-4"/>
        </w:rPr>
        <w:t>cuestiones litigiosas </w:t>
      </w:r>
      <w:r>
        <w:rPr>
          <w:spacing w:val="-3"/>
        </w:rPr>
        <w:t>que pudieran </w:t>
      </w:r>
      <w:r>
        <w:rPr>
          <w:spacing w:val="-4"/>
        </w:rPr>
        <w:t>suscitarse </w:t>
      </w:r>
      <w:r>
        <w:rPr/>
        <w:t>en </w:t>
      </w:r>
      <w:r>
        <w:rPr>
          <w:spacing w:val="-4"/>
        </w:rPr>
        <w:t>relación </w:t>
      </w:r>
      <w:r>
        <w:rPr/>
        <w:t>a </w:t>
      </w:r>
      <w:r>
        <w:rPr>
          <w:spacing w:val="-3"/>
        </w:rPr>
        <w:t>los 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w:t>
      </w:r>
      <w:r>
        <w:rPr>
          <w:spacing w:val="-4"/>
        </w:rPr>
        <w:t>29/1998, </w:t>
      </w:r>
      <w:r>
        <w:rPr/>
        <w:t>de 13 de </w:t>
      </w:r>
      <w:r>
        <w:rPr>
          <w:spacing w:val="-4"/>
        </w:rPr>
        <w:t>julio, Reguladora </w:t>
      </w:r>
      <w:r>
        <w:rPr/>
        <w:t>de la </w:t>
      </w:r>
      <w:r>
        <w:rPr>
          <w:spacing w:val="-4"/>
        </w:rPr>
        <w:t>Jurisdicción</w:t>
      </w:r>
      <w:r>
        <w:rPr>
          <w:spacing w:val="-7"/>
        </w:rPr>
        <w:t> </w:t>
      </w:r>
      <w:r>
        <w:rPr>
          <w:spacing w:val="-4"/>
        </w:rPr>
        <w:t>Contencioso-administrativa.</w:t>
      </w:r>
    </w:p>
    <w:p>
      <w:pPr>
        <w:pStyle w:val="BodyText"/>
        <w:spacing w:before="58"/>
        <w:ind w:left="142" w:right="127" w:firstLine="707"/>
        <w:jc w:val="both"/>
      </w:pPr>
      <w:r>
        <w:rPr/>
        <w:t>No </w:t>
      </w:r>
      <w:r>
        <w:rPr>
          <w:spacing w:val="-4"/>
        </w:rPr>
        <w:t>obstante, </w:t>
      </w:r>
      <w:r>
        <w:rPr/>
        <w:t>lo </w:t>
      </w:r>
      <w:r>
        <w:rPr>
          <w:spacing w:val="-5"/>
        </w:rPr>
        <w:t>anterior, </w:t>
      </w:r>
      <w:r>
        <w:rPr>
          <w:spacing w:val="-3"/>
        </w:rPr>
        <w:t>los </w:t>
      </w:r>
      <w:r>
        <w:rPr>
          <w:spacing w:val="-4"/>
        </w:rPr>
        <w:t>acuerdos </w:t>
      </w:r>
      <w:r>
        <w:rPr>
          <w:spacing w:val="-3"/>
        </w:rPr>
        <w:t>que </w:t>
      </w:r>
      <w:r>
        <w:rPr>
          <w:spacing w:val="-4"/>
        </w:rPr>
        <w:t>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4"/>
        </w:rPr>
        <w:t>las prerrogativas establecidas </w:t>
      </w:r>
      <w:r>
        <w:rPr/>
        <w:t>en el </w:t>
      </w:r>
      <w:r>
        <w:rPr>
          <w:spacing w:val="-3"/>
        </w:rPr>
        <w:t>artículo 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rPr>
          <w:u w:val="none"/>
        </w:rPr>
      </w:pPr>
      <w:r>
        <w:rPr>
          <w:u w:val="none"/>
        </w:rPr>
        <w:t>4.-</w:t>
      </w:r>
      <w:r>
        <w:rPr>
          <w:u w:val="thick"/>
        </w:rPr>
        <w:t> APTITUD PARA CONTRATAR</w:t>
      </w:r>
    </w:p>
    <w:p>
      <w:pPr>
        <w:pStyle w:val="BodyText"/>
        <w:spacing w:before="112"/>
        <w:ind w:left="142" w:right="12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w:t>
      </w:r>
      <w:r>
        <w:rPr>
          <w:spacing w:val="-3"/>
        </w:rPr>
        <w:t>las </w:t>
      </w:r>
      <w:r>
        <w:rPr>
          <w:spacing w:val="-4"/>
        </w:rPr>
        <w:t>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5"/>
        </w:rPr>
        <w:t>contrato.</w:t>
      </w:r>
    </w:p>
    <w:p>
      <w:pPr>
        <w:pStyle w:val="BodyText"/>
        <w:spacing w:before="9"/>
        <w:rPr>
          <w:sz w:val="31"/>
        </w:rPr>
      </w:pPr>
    </w:p>
    <w:p>
      <w:pPr>
        <w:pStyle w:val="Heading1"/>
        <w:ind w:left="850"/>
        <w:jc w:val="both"/>
        <w:rPr>
          <w:u w:val="none"/>
        </w:rPr>
      </w:pPr>
      <w:r>
        <w:rPr>
          <w:u w:val="none"/>
        </w:rPr>
        <w:t>4.1.- Capacidad de obrar</w:t>
      </w:r>
    </w:p>
    <w:p>
      <w:pPr>
        <w:pStyle w:val="BodyText"/>
        <w:spacing w:before="57"/>
        <w:ind w:left="142" w:right="130" w:firstLine="707"/>
        <w:jc w:val="both"/>
      </w:pPr>
      <w:r>
        <w:rPr/>
        <w:t>Podrán contratar las personas naturales o jurídicas, españolas o extranjeras, que tengan plena capacidad de obrar, acreditada con arreglo a lo establecido en la cláusula</w:t>
      </w:r>
    </w:p>
    <w:p>
      <w:pPr>
        <w:pStyle w:val="BodyText"/>
        <w:ind w:left="142"/>
        <w:jc w:val="both"/>
      </w:pPr>
      <w:r>
        <w:rPr/>
        <w:t>20.2 del presente pliego</w:t>
      </w:r>
    </w:p>
    <w:p>
      <w:pPr>
        <w:pStyle w:val="BodyText"/>
        <w:spacing w:before="57"/>
        <w:ind w:left="142" w:right="128"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p>
      <w:pPr>
        <w:pStyle w:val="BodyText"/>
        <w:spacing w:before="57"/>
        <w:ind w:left="142" w:right="127" w:firstLine="707"/>
        <w:jc w:val="both"/>
      </w:pPr>
      <w:r>
        <w:rPr>
          <w:spacing w:val="-4"/>
        </w:rPr>
        <w:t>Asimismo, podrán</w:t>
      </w:r>
      <w:r>
        <w:rPr>
          <w:spacing w:val="53"/>
        </w:rPr>
        <w:t> </w:t>
      </w:r>
      <w:r>
        <w:rPr>
          <w:spacing w:val="-4"/>
        </w:rPr>
        <w:t>contratar 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w:t>
      </w:r>
      <w:r>
        <w:rPr>
          <w:spacing w:val="-3"/>
        </w:rPr>
        <w:t>pública </w:t>
      </w:r>
      <w:r>
        <w:rPr>
          <w:spacing w:val="-4"/>
        </w:rPr>
        <w:t>hasta</w:t>
      </w:r>
      <w:r>
        <w:rPr>
          <w:spacing w:val="53"/>
        </w:rPr>
        <w:t> </w:t>
      </w:r>
      <w:r>
        <w:rPr>
          <w:spacing w:val="-3"/>
        </w:rPr>
        <w:t>que, </w:t>
      </w:r>
      <w:r>
        <w:rPr/>
        <w:t>en su caso, se les haya adjudicado el contrato.</w:t>
      </w:r>
    </w:p>
    <w:p>
      <w:pPr>
        <w:pStyle w:val="BodyText"/>
        <w:rPr>
          <w:sz w:val="20"/>
        </w:rPr>
      </w:pPr>
    </w:p>
    <w:p>
      <w:pPr>
        <w:pStyle w:val="BodyText"/>
        <w:spacing w:before="6"/>
        <w:rPr>
          <w:sz w:val="21"/>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8"/>
          <w:pgSz w:w="11910" w:h="16840"/>
          <w:pgMar w:header="708" w:footer="0" w:top="3340" w:bottom="0" w:left="1560" w:right="1280"/>
        </w:sectPr>
      </w:pPr>
    </w:p>
    <w:p>
      <w:pPr>
        <w:pStyle w:val="BodyText"/>
        <w:ind w:left="142" w:right="131"/>
        <w:jc w:val="both"/>
      </w:pPr>
      <w:r>
        <w:rPr/>
        <w:pict>
          <v:group style="position:absolute;margin-left:0pt;margin-top:350.025146pt;width:510pt;height:491.9pt;mso-position-horizontal-relative:page;mso-position-vertical-relative:page;z-index:-2530355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6540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3"/>
        </w:rPr>
        <w:t> </w:t>
      </w:r>
      <w:r>
        <w:rPr/>
        <w:t>requisito.</w:t>
      </w:r>
    </w:p>
    <w:p>
      <w:pPr>
        <w:pStyle w:val="BodyText"/>
        <w:ind w:left="142" w:right="126" w:firstLine="707"/>
        <w:jc w:val="both"/>
      </w:pP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Oficina Económica </w:t>
      </w:r>
      <w:r>
        <w:rPr/>
        <w:t>y </w:t>
      </w:r>
      <w:r>
        <w:rPr>
          <w:spacing w:val="-4"/>
        </w:rPr>
        <w:t>Comercial </w:t>
      </w:r>
      <w:r>
        <w:rPr>
          <w:spacing w:val="-3"/>
        </w:rPr>
        <w:t>de España en </w:t>
      </w:r>
      <w:r>
        <w:rPr/>
        <w:t>el </w:t>
      </w:r>
      <w:r>
        <w:rPr>
          <w:spacing w:val="-5"/>
        </w:rPr>
        <w:t>exterior, </w:t>
      </w:r>
      <w:r>
        <w:rPr/>
        <w:t>que se </w:t>
      </w:r>
      <w:r>
        <w:rPr>
          <w:spacing w:val="-4"/>
        </w:rPr>
        <w:t>acompañará </w:t>
      </w:r>
      <w:r>
        <w:rPr/>
        <w:t>a la </w:t>
      </w:r>
      <w:r>
        <w:rPr>
          <w:spacing w:val="-4"/>
        </w:rPr>
        <w:t>documentación </w:t>
      </w:r>
      <w:r>
        <w:rPr/>
        <w:t>que se </w:t>
      </w:r>
      <w:r>
        <w:rPr>
          <w:spacing w:val="-4"/>
        </w:rPr>
        <w:t>presente, </w:t>
      </w:r>
      <w:r>
        <w:rPr>
          <w:spacing w:val="-3"/>
        </w:rPr>
        <w:t>acreditando </w:t>
      </w:r>
      <w:r>
        <w:rPr/>
        <w:t>que el </w:t>
      </w:r>
      <w:r>
        <w:rPr>
          <w:spacing w:val="-3"/>
        </w:rPr>
        <w:t>Estado </w:t>
      </w:r>
      <w:r>
        <w:rPr/>
        <w:t>de </w:t>
      </w:r>
      <w:r>
        <w:rPr>
          <w:spacing w:val="-4"/>
        </w:rPr>
        <w:t>procedencia </w:t>
      </w:r>
      <w:r>
        <w:rPr/>
        <w:t>de la </w:t>
      </w:r>
      <w:r>
        <w:rPr>
          <w:spacing w:val="-4"/>
        </w:rPr>
        <w:t>empresa extranjera admite, </w:t>
      </w:r>
      <w:r>
        <w:rPr/>
        <w:t>a su </w:t>
      </w:r>
      <w:r>
        <w:rPr>
          <w:spacing w:val="-4"/>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6"/>
        <w:ind w:left="142" w:right="126" w:firstLine="707"/>
        <w:jc w:val="both"/>
      </w:pPr>
      <w:r>
        <w:rPr/>
        <w:t>Las </w:t>
      </w:r>
      <w:r>
        <w:rPr>
          <w:spacing w:val="-4"/>
        </w:rPr>
        <w:t>personas </w:t>
      </w:r>
      <w:r>
        <w:rPr>
          <w:spacing w:val="-3"/>
        </w:rPr>
        <w:t>que </w:t>
      </w:r>
      <w:r>
        <w:rPr>
          <w:spacing w:val="-4"/>
        </w:rPr>
        <w:t>contraten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3"/>
        </w:rPr>
        <w:t>mediante </w:t>
      </w:r>
      <w:r>
        <w:rPr/>
        <w:t>la </w:t>
      </w:r>
      <w:r>
        <w:rPr>
          <w:spacing w:val="-4"/>
        </w:rPr>
        <w:t>representación </w:t>
      </w:r>
      <w:r>
        <w:rPr/>
        <w:t>de </w:t>
      </w:r>
      <w:r>
        <w:rPr>
          <w:spacing w:val="-4"/>
        </w:rPr>
        <w:t>personas debidamente facultadas para ello, </w:t>
      </w:r>
      <w:r>
        <w:rPr>
          <w:spacing w:val="-3"/>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cláusula </w:t>
      </w:r>
      <w:r>
        <w:rPr>
          <w:spacing w:val="-4"/>
        </w:rPr>
        <w:t>20.2 </w:t>
      </w:r>
      <w:r>
        <w:rPr/>
        <w:t>del </w:t>
      </w:r>
      <w:r>
        <w:rPr>
          <w:spacing w:val="-4"/>
        </w:rPr>
        <w:t>presente pliego.</w:t>
      </w:r>
    </w:p>
    <w:p>
      <w:pPr>
        <w:pStyle w:val="Heading1"/>
        <w:spacing w:before="60"/>
        <w:ind w:left="850"/>
        <w:jc w:val="both"/>
        <w:rPr>
          <w:u w:val="none"/>
        </w:rPr>
      </w:pPr>
      <w:r>
        <w:rPr>
          <w:u w:val="none"/>
        </w:rPr>
        <w:t>4.2.- Prohibiciones de contratar</w:t>
      </w:r>
    </w:p>
    <w:p>
      <w:pPr>
        <w:pStyle w:val="BodyText"/>
        <w:spacing w:before="59"/>
        <w:ind w:left="142" w:right="131" w:firstLine="707"/>
        <w:jc w:val="both"/>
      </w:pPr>
      <w:r>
        <w:rPr/>
        <w:t>No podrán contratar quienes se hallen incursos en alguna de las prohibiciones enumeradas en el artículo 71 de la LCSP.</w:t>
      </w:r>
    </w:p>
    <w:p>
      <w:pPr>
        <w:pStyle w:val="BodyText"/>
        <w:spacing w:before="61"/>
        <w:ind w:left="142" w:right="129" w:firstLine="707"/>
        <w:jc w:val="both"/>
      </w:pPr>
      <w:r>
        <w:rPr/>
        <w:pict>
          <v:shape style="position:absolute;margin-left:83.664001pt;margin-top:15.767841pt;width:442.3pt;height:12.6pt;mso-position-horizontal-relative:page;mso-position-vertical-relative:paragraph;z-index:-253034496" coordorigin="1673,315" coordsize="8846,252" path="m10519,315l5101,315,1702,315,1673,315,1673,567,1702,567,5101,567,10519,567,10519,315e" filled="true" fillcolor="#ffffff" stroked="false">
            <v:path arrowok="t"/>
            <v:fill type="solid"/>
            <w10:wrap type="none"/>
          </v:shape>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pliego.</w:t>
      </w:r>
    </w:p>
    <w:p>
      <w:pPr>
        <w:pStyle w:val="BodyText"/>
        <w:spacing w:before="4"/>
        <w:rPr>
          <w:sz w:val="32"/>
        </w:rPr>
      </w:pPr>
    </w:p>
    <w:p>
      <w:pPr>
        <w:pStyle w:val="Heading1"/>
        <w:ind w:left="850"/>
        <w:jc w:val="both"/>
        <w:rPr>
          <w:u w:val="none"/>
        </w:rPr>
      </w:pPr>
      <w:r>
        <w:rPr>
          <w:u w:val="none"/>
        </w:rPr>
        <w:t>4.3.- Solvencia</w:t>
      </w:r>
    </w:p>
    <w:p>
      <w:pPr>
        <w:pStyle w:val="BodyText"/>
        <w:spacing w:before="62"/>
        <w:ind w:left="142" w:right="138" w:firstLine="707"/>
        <w:jc w:val="both"/>
      </w:pPr>
      <w:r>
        <w:rPr/>
        <w:t>Para licitar a la presente contratación las personas licitadoras deberán acreditar la adecuada clasificación, a tenor de la cláusula 5 del presente pliego.</w:t>
      </w:r>
    </w:p>
    <w:p>
      <w:pPr>
        <w:pStyle w:val="BodyText"/>
        <w:spacing w:before="1"/>
        <w:ind w:left="142" w:right="132" w:firstLine="707"/>
        <w:jc w:val="both"/>
      </w:pPr>
      <w:r>
        <w:rPr/>
        <w:t>No obstante, las empresas no españolas de Estados miembros de la Unión Europea no necesitarán disponer de dicha clasificación, debiendo acreditar su solvencia técnica, económica y financiera a través de los medios de justificación de los artículos 74, 87 y 88 de la LCSP:</w:t>
      </w:r>
    </w:p>
    <w:p>
      <w:pPr>
        <w:pStyle w:val="BodyText"/>
        <w:ind w:left="142" w:right="130" w:firstLine="707"/>
        <w:jc w:val="both"/>
      </w:pPr>
      <w:r>
        <w:rPr/>
        <w:t>A los efectos previstos en el párrafo anterior, los certificados de inscripción expedidos por los órganos competentes de la llevanza de las listas oficiales de personas empresarias autorizadas para contratar de los Estados miembros de la Unión Europea a favor de su propio empresariado o las certificaciones emitidas por organismos de certificación competentes que respondan a las normas europeas de certificación, constituirán una presunción de aptitud en los términos reseñados en el artículo97</w:t>
      </w:r>
      <w:r>
        <w:rPr>
          <w:i/>
        </w:rPr>
        <w:t>.1 de la </w:t>
      </w:r>
      <w:r>
        <w:rPr>
          <w:i/>
        </w:rPr>
        <w:t>LCSP</w:t>
      </w:r>
      <w:r>
        <w:rPr/>
        <w:t>.</w:t>
      </w:r>
    </w:p>
    <w:p>
      <w:pPr>
        <w:pStyle w:val="BodyText"/>
        <w:ind w:left="142" w:right="131"/>
        <w:jc w:val="both"/>
      </w:pPr>
      <w:r>
        <w:rPr/>
        <w:t>Se exige a las empresas no comunitarias que resulten adjudicatarias de contratos de obras que abran una sucursal en España, con designación de las personas con poderes o representación para sus operaciones, y que estén inscritas en el Registro</w:t>
      </w:r>
      <w:r>
        <w:rPr>
          <w:spacing w:val="-13"/>
        </w:rPr>
        <w:t> </w:t>
      </w:r>
      <w:r>
        <w:rPr/>
        <w:t>Mercantil.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0"/>
          <w:pgSz w:w="11910" w:h="16840"/>
          <w:pgMar w:header="708" w:footer="0" w:top="334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3244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6848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rPr>
          <w:u w:val="none"/>
        </w:rPr>
      </w:pPr>
      <w:r>
        <w:rPr>
          <w:u w:val="none"/>
        </w:rPr>
        <w:t>5.- </w:t>
      </w:r>
      <w:r>
        <w:rPr>
          <w:u w:val="thick"/>
        </w:rPr>
        <w:t>CLASIFICACIÓN DE LAS PERSONAS LICITADORAS</w:t>
      </w:r>
    </w:p>
    <w:p>
      <w:pPr>
        <w:pStyle w:val="BodyText"/>
        <w:spacing w:before="4"/>
        <w:rPr>
          <w:b/>
          <w:sz w:val="24"/>
        </w:rPr>
      </w:pPr>
    </w:p>
    <w:p>
      <w:pPr>
        <w:pStyle w:val="BodyText"/>
        <w:spacing w:before="94"/>
        <w:ind w:left="142"/>
      </w:pPr>
      <w:r>
        <w:rPr>
          <w:b/>
        </w:rPr>
        <w:t>5.1.-</w:t>
      </w:r>
      <w:r>
        <w:rPr/>
        <w:t>La clasificación exigida para esta contratación, será la siguiente:</w:t>
      </w:r>
    </w:p>
    <w:p>
      <w:pPr>
        <w:pStyle w:val="BodyText"/>
        <w:spacing w:before="4"/>
        <w:rPr>
          <w:sz w:val="29"/>
        </w:rPr>
      </w:pPr>
    </w:p>
    <w:p>
      <w:pPr>
        <w:pStyle w:val="ListParagraph"/>
        <w:numPr>
          <w:ilvl w:val="0"/>
          <w:numId w:val="1"/>
        </w:numPr>
        <w:tabs>
          <w:tab w:pos="281" w:val="left" w:leader="none"/>
        </w:tabs>
        <w:spacing w:line="240" w:lineRule="auto" w:before="0" w:after="0"/>
        <w:ind w:left="280" w:right="0" w:hanging="139"/>
        <w:jc w:val="left"/>
        <w:rPr>
          <w:sz w:val="22"/>
        </w:rPr>
      </w:pPr>
      <w:r>
        <w:rPr>
          <w:sz w:val="22"/>
        </w:rPr>
        <w:t>Grupo G, Subgrupo 4, Categoría</w:t>
      </w:r>
      <w:r>
        <w:rPr>
          <w:spacing w:val="-9"/>
          <w:sz w:val="22"/>
        </w:rPr>
        <w:t> </w:t>
      </w:r>
      <w:r>
        <w:rPr>
          <w:sz w:val="22"/>
        </w:rPr>
        <w:t>3</w:t>
      </w:r>
    </w:p>
    <w:p>
      <w:pPr>
        <w:pStyle w:val="BodyText"/>
      </w:pPr>
    </w:p>
    <w:p>
      <w:pPr>
        <w:pStyle w:val="BodyText"/>
        <w:ind w:left="142" w:right="129"/>
        <w:jc w:val="both"/>
      </w:pPr>
      <w:r>
        <w:rPr>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i/>
        </w:rPr>
        <w:t>artículo 67 de la</w:t>
      </w:r>
      <w:r>
        <w:rPr>
          <w:i/>
          <w:spacing w:val="-5"/>
        </w:rPr>
        <w:t> </w:t>
      </w:r>
      <w:r>
        <w:rPr>
          <w:i/>
        </w:rPr>
        <w:t>LCSP</w:t>
      </w:r>
      <w:r>
        <w:rPr/>
        <w:t>.</w:t>
      </w:r>
    </w:p>
    <w:p>
      <w:pPr>
        <w:pStyle w:val="BodyText"/>
        <w:spacing w:before="1"/>
        <w:ind w:left="142"/>
      </w:pPr>
      <w:r>
        <w:rPr>
          <w:w w:val="100"/>
        </w:rPr>
        <w:t>.</w:t>
      </w:r>
    </w:p>
    <w:p>
      <w:pPr>
        <w:pStyle w:val="BodyText"/>
        <w:spacing w:before="2"/>
        <w:rPr>
          <w:sz w:val="34"/>
        </w:rPr>
      </w:pPr>
    </w:p>
    <w:p>
      <w:pPr>
        <w:pStyle w:val="Heading1"/>
        <w:jc w:val="both"/>
        <w:rPr>
          <w:u w:val="none"/>
        </w:rPr>
      </w:pPr>
      <w:r>
        <w:rPr>
          <w:spacing w:val="-4"/>
          <w:u w:val="none"/>
        </w:rPr>
        <w:t>6.</w:t>
      </w:r>
      <w:r>
        <w:rPr>
          <w:spacing w:val="-4"/>
          <w:u w:val="thick"/>
        </w:rPr>
        <w:t> </w:t>
      </w:r>
      <w:r>
        <w:rPr>
          <w:spacing w:val="-5"/>
          <w:u w:val="thick"/>
        </w:rPr>
        <w:t>PRESUPUESTO </w:t>
      </w:r>
      <w:r>
        <w:rPr>
          <w:spacing w:val="-4"/>
          <w:u w:val="thick"/>
        </w:rPr>
        <w:t>BASE </w:t>
      </w:r>
      <w:r>
        <w:rPr>
          <w:u w:val="thick"/>
        </w:rPr>
        <w:t>DE</w:t>
      </w:r>
      <w:r>
        <w:rPr>
          <w:spacing w:val="23"/>
          <w:u w:val="thick"/>
        </w:rPr>
        <w:t> </w:t>
      </w:r>
      <w:r>
        <w:rPr>
          <w:spacing w:val="-6"/>
          <w:u w:val="thick"/>
        </w:rPr>
        <w:t>LICITACIÓN</w:t>
      </w:r>
    </w:p>
    <w:p>
      <w:pPr>
        <w:pStyle w:val="BodyText"/>
        <w:spacing w:before="10"/>
        <w:rPr>
          <w:b/>
          <w:sz w:val="18"/>
        </w:rPr>
      </w:pPr>
    </w:p>
    <w:p>
      <w:pPr>
        <w:pStyle w:val="BodyText"/>
        <w:spacing w:before="94"/>
        <w:ind w:left="142" w:right="186" w:firstLine="707"/>
      </w:pPr>
      <w:r>
        <w:rPr>
          <w:b/>
          <w:spacing w:val="-3"/>
        </w:rPr>
        <w:t>6.1.- </w:t>
      </w:r>
      <w:r>
        <w:rPr/>
        <w:t>El </w:t>
      </w:r>
      <w:r>
        <w:rPr>
          <w:spacing w:val="-4"/>
        </w:rPr>
        <w:t>presupuesto </w:t>
      </w:r>
      <w:r>
        <w:rPr>
          <w:spacing w:val="-3"/>
        </w:rPr>
        <w:t>base de </w:t>
      </w:r>
      <w:r>
        <w:rPr>
          <w:spacing w:val="-4"/>
        </w:rPr>
        <w:t>licitación </w:t>
      </w:r>
      <w:r>
        <w:rPr>
          <w:spacing w:val="-3"/>
        </w:rPr>
        <w:t>de </w:t>
      </w:r>
      <w:r>
        <w:rPr>
          <w:spacing w:val="-4"/>
        </w:rPr>
        <w:t>las</w:t>
      </w:r>
      <w:r>
        <w:rPr>
          <w:spacing w:val="53"/>
        </w:rPr>
        <w:t> </w:t>
      </w:r>
      <w:r>
        <w:rPr>
          <w:spacing w:val="-4"/>
        </w:rPr>
        <w:t>obras </w:t>
      </w:r>
      <w:r>
        <w:rPr>
          <w:spacing w:val="-3"/>
        </w:rPr>
        <w:t>que </w:t>
      </w:r>
      <w:r>
        <w:rPr>
          <w:spacing w:val="-4"/>
        </w:rPr>
        <w:t>deberá soportar  </w:t>
      </w:r>
      <w:r>
        <w:rPr>
          <w:spacing w:val="-3"/>
        </w:rPr>
        <w:t>la </w:t>
      </w:r>
      <w:r>
        <w:rPr>
          <w:spacing w:val="-4"/>
        </w:rPr>
        <w:t>Administración, asciende </w:t>
      </w:r>
      <w:r>
        <w:rPr/>
        <w:t>a la </w:t>
      </w:r>
      <w:r>
        <w:rPr>
          <w:spacing w:val="-4"/>
        </w:rPr>
        <w:t>cantidad </w:t>
      </w:r>
      <w:r>
        <w:rPr/>
        <w:t>de </w:t>
      </w:r>
      <w:r>
        <w:rPr>
          <w:spacing w:val="-4"/>
        </w:rPr>
        <w:t>seiscientos sesenta </w:t>
      </w:r>
      <w:r>
        <w:rPr>
          <w:spacing w:val="-2"/>
        </w:rPr>
        <w:t>mil </w:t>
      </w:r>
      <w:r>
        <w:rPr>
          <w:spacing w:val="-4"/>
        </w:rPr>
        <w:t>quinientos </w:t>
      </w:r>
      <w:r>
        <w:rPr>
          <w:spacing w:val="-3"/>
        </w:rPr>
        <w:t>siete </w:t>
      </w:r>
      <w:r>
        <w:rPr>
          <w:spacing w:val="-4"/>
        </w:rPr>
        <w:t>euros </w:t>
      </w:r>
      <w:r>
        <w:rPr>
          <w:spacing w:val="-3"/>
        </w:rPr>
        <w:t>con treinta </w:t>
      </w:r>
      <w:r>
        <w:rPr/>
        <w:t>y </w:t>
      </w:r>
      <w:r>
        <w:rPr>
          <w:spacing w:val="-4"/>
        </w:rPr>
        <w:t>cinco céntimos </w:t>
      </w:r>
      <w:r>
        <w:rPr/>
        <w:t>(660.507,35€), incluido IGIC, cuyo desglose es el siguiente: </w:t>
      </w:r>
      <w:r>
        <w:rPr>
          <w:spacing w:val="-4"/>
        </w:rPr>
        <w:t>Precio, </w:t>
      </w:r>
      <w:r>
        <w:rPr>
          <w:spacing w:val="-3"/>
        </w:rPr>
        <w:t>sin </w:t>
      </w:r>
      <w:r>
        <w:rPr>
          <w:spacing w:val="-4"/>
        </w:rPr>
        <w:t>incluir </w:t>
      </w:r>
      <w:r>
        <w:rPr/>
        <w:t>el </w:t>
      </w:r>
      <w:r>
        <w:rPr>
          <w:spacing w:val="-3"/>
        </w:rPr>
        <w:t>IGIC: </w:t>
      </w:r>
      <w:r>
        <w:rPr>
          <w:spacing w:val="-4"/>
        </w:rPr>
        <w:t>seiscientos diecisiete </w:t>
      </w:r>
      <w:r>
        <w:rPr>
          <w:spacing w:val="-2"/>
        </w:rPr>
        <w:t>mil </w:t>
      </w:r>
      <w:r>
        <w:rPr>
          <w:spacing w:val="-4"/>
        </w:rPr>
        <w:t>doscientos noventa </w:t>
      </w:r>
      <w:r>
        <w:rPr/>
        <w:t>y </w:t>
      </w:r>
      <w:r>
        <w:rPr>
          <w:spacing w:val="-3"/>
        </w:rPr>
        <w:t>seis </w:t>
      </w:r>
      <w:r>
        <w:rPr>
          <w:spacing w:val="-4"/>
        </w:rPr>
        <w:t>euros </w:t>
      </w:r>
      <w:r>
        <w:rPr>
          <w:spacing w:val="-3"/>
        </w:rPr>
        <w:t>con</w:t>
      </w:r>
      <w:r>
        <w:rPr>
          <w:spacing w:val="55"/>
        </w:rPr>
        <w:t> </w:t>
      </w:r>
      <w:r>
        <w:rPr>
          <w:spacing w:val="-4"/>
        </w:rPr>
        <w:t>cincuenta </w:t>
      </w:r>
      <w:r>
        <w:rPr/>
        <w:t>y </w:t>
      </w:r>
      <w:r>
        <w:rPr>
          <w:spacing w:val="-3"/>
        </w:rPr>
        <w:t>nueve </w:t>
      </w:r>
      <w:r>
        <w:rPr>
          <w:spacing w:val="-4"/>
        </w:rPr>
        <w:t>céntimos</w:t>
      </w:r>
      <w:r>
        <w:rPr>
          <w:spacing w:val="-19"/>
        </w:rPr>
        <w:t> </w:t>
      </w:r>
      <w:r>
        <w:rPr/>
        <w:t>(617.296,59€).</w:t>
      </w:r>
    </w:p>
    <w:p>
      <w:pPr>
        <w:pStyle w:val="BodyText"/>
        <w:ind w:left="142"/>
      </w:pPr>
      <w:r>
        <w:rPr/>
        <w:t>IGIC: cuarenta y tres mil doscientos diez euros con setenta y seis céntimos (43.210,76€).</w:t>
      </w:r>
    </w:p>
    <w:p>
      <w:pPr>
        <w:pStyle w:val="BodyText"/>
        <w:spacing w:before="10"/>
        <w:rPr>
          <w:sz w:val="13"/>
        </w:rPr>
      </w:pPr>
    </w:p>
    <w:p>
      <w:pPr>
        <w:pStyle w:val="BodyText"/>
        <w:spacing w:before="94"/>
        <w:ind w:left="142" w:firstLine="707"/>
      </w:pPr>
      <w:r>
        <w:rPr/>
        <w:pict>
          <v:shape style="position:absolute;margin-left:83.664001pt;margin-top:4.673841pt;width:442.3pt;height:28.25pt;mso-position-horizontal-relative:page;mso-position-vertical-relative:paragraph;z-index:-253031424" coordorigin="1673,93" coordsize="8846,565" path="m10519,93l1673,93,1673,346,1673,658,10519,658,10519,346,10519,93e" filled="true" fillcolor="#ffffff" stroked="false">
            <v:path arrowok="t"/>
            <v:fill type="solid"/>
            <w10:wrap type="none"/>
          </v:shape>
        </w:pict>
      </w:r>
      <w:r>
        <w:rPr/>
        <w:t>A </w:t>
      </w:r>
      <w:r>
        <w:rPr>
          <w:spacing w:val="-4"/>
        </w:rPr>
        <w:t>efectos </w:t>
      </w:r>
      <w:r>
        <w:rPr/>
        <w:t>del </w:t>
      </w:r>
      <w:r>
        <w:rPr>
          <w:spacing w:val="-3"/>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293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052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after="1"/>
        <w:rPr>
          <w:rFonts w:ascii="Courier New"/>
          <w:sz w:val="11"/>
        </w:rPr>
      </w:pPr>
    </w:p>
    <w:p>
      <w:pPr>
        <w:pStyle w:val="BodyText"/>
        <w:ind w:left="142"/>
        <w:rPr>
          <w:rFonts w:ascii="Courier New"/>
          <w:sz w:val="20"/>
        </w:rPr>
      </w:pPr>
      <w:r>
        <w:rPr>
          <w:rFonts w:ascii="Courier New"/>
          <w:sz w:val="20"/>
        </w:rPr>
        <w:drawing>
          <wp:inline distT="0" distB="0" distL="0" distR="0">
            <wp:extent cx="4827356" cy="337185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13" cstate="print"/>
                    <a:stretch>
                      <a:fillRect/>
                    </a:stretch>
                  </pic:blipFill>
                  <pic:spPr>
                    <a:xfrm>
                      <a:off x="0" y="0"/>
                      <a:ext cx="4827356" cy="3371850"/>
                    </a:xfrm>
                    <a:prstGeom prst="rect">
                      <a:avLst/>
                    </a:prstGeom>
                  </pic:spPr>
                </pic:pic>
              </a:graphicData>
            </a:graphic>
          </wp:inline>
        </w:drawing>
      </w:r>
      <w:r>
        <w:rPr>
          <w:rFonts w:ascii="Courier New"/>
          <w:sz w:val="20"/>
        </w:rPr>
      </w:r>
    </w:p>
    <w:p>
      <w:pPr>
        <w:pStyle w:val="BodyText"/>
        <w:spacing w:before="8"/>
        <w:rPr>
          <w:rFonts w:ascii="Courier New"/>
          <w:sz w:val="19"/>
        </w:rPr>
      </w:pPr>
    </w:p>
    <w:p>
      <w:pPr>
        <w:pStyle w:val="BodyText"/>
        <w:spacing w:before="94"/>
        <w:ind w:left="142" w:right="126"/>
        <w:jc w:val="both"/>
      </w:pPr>
      <w:r>
        <w:rPr>
          <w:b/>
          <w:spacing w:val="-3"/>
        </w:rPr>
        <w:t>6.2</w:t>
      </w:r>
      <w:r>
        <w:rPr>
          <w:b/>
          <w:i/>
          <w:spacing w:val="-3"/>
        </w:rPr>
        <w:t>.- </w:t>
      </w:r>
      <w:r>
        <w:rPr/>
        <w:t>El </w:t>
      </w:r>
      <w:r>
        <w:rPr>
          <w:spacing w:val="-4"/>
        </w:rPr>
        <w:t>importe </w:t>
      </w:r>
      <w:r>
        <w:rPr/>
        <w:t>del </w:t>
      </w:r>
      <w:r>
        <w:rPr>
          <w:spacing w:val="-4"/>
        </w:rPr>
        <w:t>presupuesto </w:t>
      </w:r>
      <w:r>
        <w:rPr>
          <w:spacing w:val="-3"/>
        </w:rPr>
        <w:t>del </w:t>
      </w:r>
      <w:r>
        <w:rPr>
          <w:spacing w:val="-4"/>
        </w:rPr>
        <w:t>contrato </w:t>
      </w:r>
      <w:r>
        <w:rPr/>
        <w:t>y </w:t>
      </w:r>
      <w:r>
        <w:rPr>
          <w:spacing w:val="-4"/>
        </w:rPr>
        <w:t>los precios </w:t>
      </w:r>
      <w:r>
        <w:rPr>
          <w:spacing w:val="-3"/>
        </w:rPr>
        <w:t>unitarios que </w:t>
      </w:r>
      <w:r>
        <w:rPr>
          <w:spacing w:val="-4"/>
        </w:rPr>
        <w:t>regirán durante </w:t>
      </w:r>
      <w:r>
        <w:rPr/>
        <w:t>la </w:t>
      </w:r>
      <w:r>
        <w:rPr>
          <w:spacing w:val="-4"/>
        </w:rPr>
        <w:t>ejecución </w:t>
      </w:r>
      <w:r>
        <w:rPr>
          <w:spacing w:val="-3"/>
        </w:rPr>
        <w:t>de las </w:t>
      </w:r>
      <w:r>
        <w:rPr>
          <w:spacing w:val="-4"/>
        </w:rPr>
        <w:t>obras, serán </w:t>
      </w:r>
      <w:r>
        <w:rPr>
          <w:spacing w:val="-3"/>
        </w:rPr>
        <w:t>los </w:t>
      </w:r>
      <w:r>
        <w:rPr/>
        <w:t>que </w:t>
      </w:r>
      <w:r>
        <w:rPr>
          <w:spacing w:val="-4"/>
        </w:rPr>
        <w:t>resulten </w:t>
      </w:r>
      <w:r>
        <w:rPr/>
        <w:t>de </w:t>
      </w:r>
      <w:r>
        <w:rPr>
          <w:spacing w:val="-3"/>
        </w:rPr>
        <w:t>la </w:t>
      </w:r>
      <w:r>
        <w:rPr>
          <w:spacing w:val="-4"/>
        </w:rPr>
        <w:t>proposición </w:t>
      </w:r>
      <w:r>
        <w:rPr/>
        <w:t>que </w:t>
      </w:r>
      <w:r>
        <w:rPr>
          <w:spacing w:val="-3"/>
        </w:rPr>
        <w:t>resulte </w:t>
      </w:r>
      <w:r>
        <w:rPr>
          <w:spacing w:val="-4"/>
        </w:rPr>
        <w:t>adjudicataria </w:t>
      </w:r>
      <w:r>
        <w:rPr/>
        <w:t>del </w:t>
      </w:r>
      <w:r>
        <w:rPr>
          <w:spacing w:val="-4"/>
        </w:rPr>
        <w:t>contrato.</w:t>
      </w:r>
    </w:p>
    <w:p>
      <w:pPr>
        <w:pStyle w:val="BodyText"/>
        <w:spacing w:before="4"/>
        <w:rPr>
          <w:sz w:val="34"/>
        </w:rPr>
      </w:pPr>
    </w:p>
    <w:p>
      <w:pPr>
        <w:pStyle w:val="Heading1"/>
        <w:rPr>
          <w:u w:val="none"/>
        </w:rPr>
      </w:pPr>
      <w:r>
        <w:rPr>
          <w:u w:val="none"/>
        </w:rPr>
        <w:t>7.- </w:t>
      </w:r>
      <w:r>
        <w:rPr>
          <w:u w:val="thick"/>
        </w:rPr>
        <w:t>EXISTENCIA DE CRÉDITO PRESUPUESTARIO</w:t>
      </w:r>
    </w:p>
    <w:p>
      <w:pPr>
        <w:pStyle w:val="BodyText"/>
        <w:spacing w:before="119"/>
        <w:ind w:left="142" w:right="127" w:firstLine="707"/>
        <w:jc w:val="both"/>
      </w:pPr>
      <w:r>
        <w:rPr>
          <w:spacing w:val="-3"/>
        </w:rPr>
        <w:t>Existe </w:t>
      </w:r>
      <w:r>
        <w:rPr/>
        <w:t>en </w:t>
      </w:r>
      <w:r>
        <w:rPr>
          <w:spacing w:val="-4"/>
        </w:rPr>
        <w:t>ejercicio presupuestario </w:t>
      </w:r>
      <w:r>
        <w:rPr>
          <w:spacing w:val="-3"/>
        </w:rPr>
        <w:t>del 2023 </w:t>
      </w:r>
      <w:r>
        <w:rPr/>
        <w:t>el </w:t>
      </w:r>
      <w:r>
        <w:rPr>
          <w:spacing w:val="-3"/>
        </w:rPr>
        <w:t>crédito </w:t>
      </w:r>
      <w:r>
        <w:rPr>
          <w:spacing w:val="-4"/>
        </w:rPr>
        <w:t>preciso </w:t>
      </w:r>
      <w:r>
        <w:rPr>
          <w:spacing w:val="-3"/>
        </w:rPr>
        <w:t>para </w:t>
      </w:r>
      <w:r>
        <w:rPr>
          <w:spacing w:val="-4"/>
        </w:rPr>
        <w:t>atender </w:t>
      </w:r>
      <w:r>
        <w:rPr/>
        <w:t>a </w:t>
      </w:r>
      <w:r>
        <w:rPr>
          <w:spacing w:val="-4"/>
        </w:rPr>
        <w:t>las obligaciones económicas</w:t>
      </w:r>
      <w:r>
        <w:rPr>
          <w:spacing w:val="53"/>
        </w:rPr>
        <w:t> </w:t>
      </w:r>
      <w:r>
        <w:rPr/>
        <w:t>que se </w:t>
      </w:r>
      <w:r>
        <w:rPr>
          <w:spacing w:val="-4"/>
        </w:rPr>
        <w:t>deriven  </w:t>
      </w:r>
      <w:r>
        <w:rPr/>
        <w:t>de </w:t>
      </w:r>
      <w:r>
        <w:rPr>
          <w:spacing w:val="-3"/>
        </w:rPr>
        <w:t>la </w:t>
      </w:r>
      <w:r>
        <w:rPr>
          <w:spacing w:val="-4"/>
        </w:rPr>
        <w:t>contratación,  </w:t>
      </w:r>
      <w:r>
        <w:rPr/>
        <w:t>con </w:t>
      </w:r>
      <w:r>
        <w:rPr>
          <w:spacing w:val="-3"/>
        </w:rPr>
        <w:t>cargo </w:t>
      </w:r>
      <w:r>
        <w:rPr/>
        <w:t>a la </w:t>
      </w:r>
      <w:r>
        <w:rPr>
          <w:spacing w:val="-4"/>
        </w:rPr>
        <w:t>partida  presupuestaria</w:t>
      </w:r>
      <w:r>
        <w:rPr>
          <w:spacing w:val="53"/>
        </w:rPr>
        <w:t> </w:t>
      </w:r>
      <w:r>
        <w:rPr>
          <w:spacing w:val="-3"/>
        </w:rPr>
        <w:t>453 60900 </w:t>
      </w:r>
      <w:r>
        <w:rPr>
          <w:spacing w:val="-4"/>
        </w:rPr>
        <w:t>“Carreteras.  Inversión  nueva  </w:t>
      </w:r>
      <w:r>
        <w:rPr/>
        <w:t>en </w:t>
      </w:r>
      <w:r>
        <w:rPr>
          <w:spacing w:val="-4"/>
        </w:rPr>
        <w:t>infraestructuras  </w:t>
      </w:r>
      <w:r>
        <w:rPr/>
        <w:t>y </w:t>
      </w:r>
      <w:r>
        <w:rPr>
          <w:spacing w:val="-4"/>
        </w:rPr>
        <w:t>bienes destinados </w:t>
      </w:r>
      <w:r>
        <w:rPr/>
        <w:t>al </w:t>
      </w:r>
      <w:r>
        <w:rPr>
          <w:spacing w:val="-3"/>
        </w:rPr>
        <w:t>uso </w:t>
      </w:r>
      <w:r>
        <w:rPr>
          <w:spacing w:val="-4"/>
        </w:rPr>
        <w:t>general”.</w:t>
      </w:r>
    </w:p>
    <w:p>
      <w:pPr>
        <w:pStyle w:val="BodyText"/>
        <w:rPr>
          <w:sz w:val="32"/>
        </w:rPr>
      </w:pPr>
    </w:p>
    <w:p>
      <w:pPr>
        <w:pStyle w:val="Heading1"/>
        <w:spacing w:before="1"/>
        <w:rPr>
          <w:u w:val="none"/>
        </w:rPr>
      </w:pPr>
      <w:r>
        <w:rPr>
          <w:u w:val="none"/>
        </w:rPr>
        <w:t>8.- </w:t>
      </w:r>
      <w:r>
        <w:rPr>
          <w:u w:val="thick"/>
        </w:rPr>
        <w:t>VALOR ESTIMADO DEL CONTRATO</w:t>
      </w:r>
    </w:p>
    <w:p>
      <w:pPr>
        <w:tabs>
          <w:tab w:pos="849" w:val="left" w:leader="none"/>
        </w:tabs>
        <w:spacing w:before="112"/>
        <w:ind w:left="142" w:right="129" w:firstLine="0"/>
        <w:jc w:val="both"/>
        <w:rPr>
          <w:sz w:val="24"/>
        </w:rPr>
      </w:pPr>
      <w:r>
        <w:rPr>
          <w:b/>
          <w:w w:val="100"/>
          <w:sz w:val="22"/>
          <w:shd w:fill="FFFFFF" w:color="auto" w:val="clear"/>
        </w:rPr>
        <w:t> </w:t>
      </w:r>
      <w:r>
        <w:rPr>
          <w:b/>
          <w:sz w:val="22"/>
          <w:shd w:fill="FFFFFF" w:color="auto" w:val="clear"/>
        </w:rPr>
        <w:tab/>
        <w:t>8.1.-</w:t>
      </w:r>
      <w:r>
        <w:rPr>
          <w:b/>
          <w:sz w:val="22"/>
        </w:rPr>
        <w:t> </w:t>
      </w:r>
      <w:r>
        <w:rPr>
          <w:sz w:val="24"/>
        </w:rPr>
        <w:t>De conformidad con el artículo 101 de la </w:t>
      </w:r>
      <w:r>
        <w:rPr>
          <w:spacing w:val="-6"/>
          <w:sz w:val="24"/>
        </w:rPr>
        <w:t>LCSP, </w:t>
      </w:r>
      <w:r>
        <w:rPr>
          <w:sz w:val="24"/>
        </w:rPr>
        <w:t>el valor estimado del contrato será determinado por el importe total, sin incluir el IGIC, y las posibles prórrogas o modificaciones que se prevean en el presente</w:t>
      </w:r>
      <w:r>
        <w:rPr>
          <w:spacing w:val="-5"/>
          <w:sz w:val="24"/>
        </w:rPr>
        <w:t> </w:t>
      </w:r>
      <w:r>
        <w:rPr>
          <w:sz w:val="24"/>
        </w:rPr>
        <w:t>pliego.</w:t>
      </w:r>
    </w:p>
    <w:p>
      <w:pPr>
        <w:spacing w:before="0"/>
        <w:ind w:left="142" w:right="134" w:firstLine="0"/>
        <w:jc w:val="both"/>
        <w:rPr>
          <w:sz w:val="24"/>
        </w:rPr>
      </w:pPr>
      <w:r>
        <w:rPr>
          <w:sz w:val="24"/>
        </w:rPr>
        <w:t>Por tanto, el valor estimado asciende a la cantidad de seiscientos diecisiete mil doscientos noventa y seis euros con cincuenta y nueve céntimos (617.296,59€).</w:t>
      </w:r>
    </w:p>
    <w:p>
      <w:pPr>
        <w:pStyle w:val="BodyText"/>
        <w:rPr>
          <w:sz w:val="34"/>
        </w:rPr>
      </w:pPr>
    </w:p>
    <w:p>
      <w:pPr>
        <w:spacing w:before="0"/>
        <w:ind w:left="142" w:right="0" w:firstLine="0"/>
        <w:jc w:val="left"/>
        <w:rPr>
          <w:b/>
          <w:sz w:val="22"/>
        </w:rPr>
      </w:pPr>
      <w:r>
        <w:rPr>
          <w:b/>
          <w:sz w:val="22"/>
        </w:rPr>
        <w:t>9.- </w:t>
      </w:r>
      <w:r>
        <w:rPr>
          <w:b/>
          <w:sz w:val="22"/>
          <w:u w:val="thick"/>
        </w:rPr>
        <w:t>PRECIO DEL CONTRATO</w:t>
      </w:r>
    </w:p>
    <w:p>
      <w:pPr>
        <w:pStyle w:val="BodyText"/>
        <w:spacing w:before="110"/>
        <w:ind w:left="199" w:right="132" w:firstLine="650"/>
        <w:jc w:val="both"/>
      </w:pPr>
      <w:r>
        <w:rPr>
          <w:b/>
        </w:rPr>
        <w:t>9.1.- </w:t>
      </w:r>
      <w:r>
        <w:rPr/>
        <w:t>El precio del contrato será el que resulte de su adjudicación, e incluirá, como partida independiente, el IGIC.</w:t>
      </w:r>
    </w:p>
    <w:p>
      <w:pPr>
        <w:pStyle w:val="BodyText"/>
        <w:rPr>
          <w:sz w:val="20"/>
        </w:rPr>
      </w:pPr>
    </w:p>
    <w:p>
      <w:pPr>
        <w:pStyle w:val="BodyText"/>
        <w:rPr>
          <w:sz w:val="20"/>
        </w:rPr>
      </w:pPr>
    </w:p>
    <w:p>
      <w:pPr>
        <w:pStyle w:val="BodyText"/>
        <w:spacing w:before="6"/>
        <w:rPr>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273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257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99" w:right="127"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spacing w:before="1"/>
        <w:ind w:left="199" w:right="130" w:firstLine="650"/>
        <w:jc w:val="both"/>
      </w:pPr>
      <w:r>
        <w:rPr/>
        <w:t>Se consideran también incluidos en el precio del contrato todos los gastos que resultaren necesarios para su ejecución, incluidos los posibles desplazamientos.</w:t>
      </w:r>
    </w:p>
    <w:p>
      <w:pPr>
        <w:pStyle w:val="BodyText"/>
        <w:spacing w:before="1"/>
        <w:ind w:left="199" w:right="135"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2"/>
        </w:numPr>
        <w:tabs>
          <w:tab w:pos="500" w:val="left" w:leader="none"/>
        </w:tabs>
        <w:spacing w:line="240" w:lineRule="auto" w:before="210"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130" w:firstLine="707"/>
        <w:jc w:val="both"/>
      </w:pPr>
      <w:r>
        <w:rPr/>
        <w:t>Dado el plazo de ejecución de las obras, en la presente contratación no habrá revisión de precios.</w:t>
      </w:r>
    </w:p>
    <w:p>
      <w:pPr>
        <w:pStyle w:val="BodyText"/>
        <w:rPr>
          <w:sz w:val="24"/>
        </w:rPr>
      </w:pPr>
    </w:p>
    <w:p>
      <w:pPr>
        <w:pStyle w:val="Heading1"/>
        <w:numPr>
          <w:ilvl w:val="0"/>
          <w:numId w:val="2"/>
        </w:numPr>
        <w:tabs>
          <w:tab w:pos="488" w:val="left" w:leader="none"/>
        </w:tabs>
        <w:spacing w:line="240" w:lineRule="auto" w:before="178"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21"/>
        <w:ind w:left="142" w:right="130" w:firstLine="707"/>
        <w:jc w:val="both"/>
      </w:pPr>
      <w:r>
        <w:rPr>
          <w:b/>
        </w:rPr>
        <w:t>11.1.- </w:t>
      </w:r>
      <w:r>
        <w:rPr/>
        <w:t>El plazo máximo de ejecución de las obras será de tres (3) meses, a contar desde la iniciación de las mismas.</w:t>
      </w:r>
    </w:p>
    <w:p>
      <w:pPr>
        <w:pStyle w:val="BodyText"/>
        <w:spacing w:before="60"/>
        <w:ind w:left="142" w:right="127"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2"/>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w:t>
      </w:r>
      <w:r>
        <w:rPr>
          <w:spacing w:val="-3"/>
        </w:rPr>
        <w:t>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rPr>
          <w:sz w:val="21"/>
        </w:rPr>
      </w:pPr>
    </w:p>
    <w:p>
      <w:pPr>
        <w:pStyle w:val="Heading1"/>
        <w:ind w:left="2799" w:right="2787" w:firstLine="1675"/>
        <w:rPr>
          <w:u w:val="none"/>
        </w:rPr>
      </w:pPr>
      <w:r>
        <w:rPr>
          <w:b w:val="0"/>
          <w:u w:val="none"/>
        </w:rPr>
        <w:t>I</w:t>
      </w:r>
      <w:r>
        <w:rPr>
          <w:u w:val="none"/>
        </w:rPr>
        <w:t>I </w:t>
      </w:r>
      <w:r>
        <w:rPr>
          <w:u w:val="thick"/>
        </w:rPr>
        <w:t>ADJUDICACIÓN DEL </w:t>
      </w:r>
      <w:r>
        <w:rPr>
          <w:spacing w:val="-4"/>
          <w:u w:val="thick"/>
        </w:rPr>
        <w:t>CONTRATO</w:t>
      </w:r>
    </w:p>
    <w:p>
      <w:pPr>
        <w:pStyle w:val="BodyText"/>
        <w:spacing w:before="8"/>
        <w:rPr>
          <w:b/>
          <w:sz w:val="20"/>
        </w:rPr>
      </w:pPr>
    </w:p>
    <w:p>
      <w:pPr>
        <w:spacing w:before="0"/>
        <w:ind w:left="142" w:right="0" w:firstLine="0"/>
        <w:jc w:val="left"/>
        <w:rPr>
          <w:b/>
          <w:sz w:val="22"/>
        </w:rPr>
      </w:pPr>
      <w:r>
        <w:rPr>
          <w:b/>
          <w:sz w:val="22"/>
        </w:rPr>
        <w:t>12.- </w:t>
      </w:r>
      <w:r>
        <w:rPr>
          <w:b/>
          <w:sz w:val="22"/>
          <w:u w:val="thick"/>
        </w:rPr>
        <w:t>PROCEDIMIENTO DE ADJUDICACIÓN</w:t>
      </w:r>
    </w:p>
    <w:p>
      <w:pPr>
        <w:pStyle w:val="BodyText"/>
        <w:spacing w:before="121"/>
        <w:ind w:left="142" w:right="131"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58"/>
        <w:ind w:left="142" w:right="128"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4"/>
        </w:rPr>
      </w:pPr>
    </w:p>
    <w:p>
      <w:pPr>
        <w:pStyle w:val="BodyText"/>
        <w:rPr>
          <w:sz w:val="24"/>
        </w:rPr>
      </w:pPr>
    </w:p>
    <w:p>
      <w:pPr>
        <w:pStyle w:val="BodyText"/>
        <w:spacing w:before="7"/>
        <w:rPr>
          <w:sz w:val="23"/>
        </w:rPr>
      </w:pPr>
    </w:p>
    <w:p>
      <w:pPr>
        <w:pStyle w:val="Heading1"/>
        <w:rPr>
          <w:u w:val="none"/>
        </w:rPr>
      </w:pPr>
      <w:r>
        <w:rPr>
          <w:u w:val="none"/>
        </w:rPr>
        <w:t>13.- </w:t>
      </w:r>
      <w:r>
        <w:rPr>
          <w:u w:val="thick"/>
        </w:rPr>
        <w:t>CRITERIOS DE ADJUDICACIÓN</w:t>
      </w:r>
    </w:p>
    <w:p>
      <w:pPr>
        <w:pStyle w:val="BodyText"/>
        <w:rPr>
          <w:b/>
          <w:sz w:val="20"/>
        </w:rPr>
      </w:pPr>
    </w:p>
    <w:p>
      <w:pPr>
        <w:pStyle w:val="BodyText"/>
        <w:spacing w:before="5"/>
        <w:rPr>
          <w:b/>
          <w:sz w:val="16"/>
        </w:rPr>
      </w:pPr>
    </w:p>
    <w:p>
      <w:pPr>
        <w:pStyle w:val="BodyText"/>
        <w:spacing w:before="94"/>
        <w:ind w:left="142" w:right="134" w:firstLine="707"/>
        <w:jc w:val="both"/>
      </w:pPr>
      <w:r>
        <w:rPr>
          <w:b/>
        </w:rPr>
        <w:t>13.1.- </w:t>
      </w:r>
      <w:r>
        <w:rPr/>
        <w:t>El contrato se adjudicará a la proposición que oferte la mejor relación calidad-precio en la ejecución del contrato, evaluada mediante la aplicación de los siguientes criterios de adjudicación:</w:t>
      </w:r>
    </w:p>
    <w:p>
      <w:pPr>
        <w:pStyle w:val="BodyText"/>
        <w:rPr>
          <w:sz w:val="20"/>
        </w:rPr>
      </w:pPr>
    </w:p>
    <w:p>
      <w:pPr>
        <w:pStyle w:val="BodyText"/>
        <w:rPr>
          <w:sz w:val="20"/>
        </w:rPr>
      </w:pPr>
    </w:p>
    <w:p>
      <w:pPr>
        <w:pStyle w:val="BodyText"/>
        <w:spacing w:before="5"/>
        <w:rPr>
          <w:sz w:val="21"/>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2528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56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1"/>
        <w:rPr>
          <w:rFonts w:ascii="Courier New"/>
          <w:sz w:val="11"/>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ind w:left="1510" w:right="1499"/>
              <w:rPr>
                <w:b/>
                <w:sz w:val="22"/>
              </w:rPr>
            </w:pPr>
            <w:r>
              <w:rPr>
                <w:b/>
                <w:sz w:val="22"/>
              </w:rPr>
              <w:t>CRITERIOS</w:t>
            </w:r>
          </w:p>
        </w:tc>
        <w:tc>
          <w:tcPr>
            <w:tcW w:w="4282" w:type="dxa"/>
          </w:tcPr>
          <w:p>
            <w:pPr>
              <w:pStyle w:val="TableParagraph"/>
              <w:ind w:left="1391" w:right="1379"/>
              <w:rPr>
                <w:b/>
                <w:sz w:val="22"/>
              </w:rPr>
            </w:pPr>
            <w:r>
              <w:rPr>
                <w:b/>
                <w:sz w:val="22"/>
              </w:rPr>
              <w:t>PUNTUACIÓN</w:t>
            </w:r>
          </w:p>
        </w:tc>
      </w:tr>
      <w:tr>
        <w:trPr>
          <w:trHeight w:val="357" w:hRule="atLeast"/>
        </w:trPr>
        <w:tc>
          <w:tcPr>
            <w:tcW w:w="4253" w:type="dxa"/>
            <w:tcBorders>
              <w:bottom w:val="single" w:sz="4" w:space="0" w:color="000000"/>
            </w:tcBorders>
          </w:tcPr>
          <w:p>
            <w:pPr>
              <w:pStyle w:val="TableParagraph"/>
              <w:spacing w:before="48"/>
              <w:ind w:left="57"/>
              <w:jc w:val="left"/>
              <w:rPr>
                <w:sz w:val="22"/>
              </w:rPr>
            </w:pPr>
            <w:r>
              <w:rPr>
                <w:sz w:val="22"/>
              </w:rPr>
              <w:t>1. Precio</w:t>
            </w:r>
          </w:p>
        </w:tc>
        <w:tc>
          <w:tcPr>
            <w:tcW w:w="4282" w:type="dxa"/>
            <w:tcBorders>
              <w:bottom w:val="single" w:sz="4" w:space="0" w:color="000000"/>
            </w:tcBorders>
          </w:tcPr>
          <w:p>
            <w:pPr>
              <w:pStyle w:val="TableParagraph"/>
              <w:spacing w:before="48"/>
              <w:ind w:left="1385" w:right="1379"/>
              <w:rPr>
                <w:sz w:val="22"/>
              </w:rPr>
            </w:pPr>
            <w:r>
              <w:rPr>
                <w:sz w:val="22"/>
              </w:rPr>
              <w:t>90</w:t>
            </w:r>
          </w:p>
        </w:tc>
      </w:tr>
      <w:tr>
        <w:trPr>
          <w:trHeight w:val="616"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jc w:val="left"/>
              <w:rPr>
                <w:sz w:val="22"/>
              </w:rPr>
            </w:pPr>
            <w:r>
              <w:rPr>
                <w:sz w:val="22"/>
              </w:rPr>
              <w:t>2. Plazo de garantía</w:t>
            </w:r>
          </w:p>
          <w:p>
            <w:pPr>
              <w:pStyle w:val="TableParagraph"/>
              <w:spacing w:line="252" w:lineRule="exact" w:before="0"/>
              <w:jc w:val="left"/>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ind w:left="1996" w:right="1991"/>
              <w:rPr>
                <w:sz w:val="22"/>
              </w:rPr>
            </w:pPr>
            <w:r>
              <w:rPr>
                <w:sz w:val="22"/>
              </w:rPr>
              <w:t>10</w:t>
            </w:r>
          </w:p>
        </w:tc>
      </w:tr>
    </w:tbl>
    <w:p>
      <w:pPr>
        <w:pStyle w:val="BodyText"/>
        <w:rPr>
          <w:rFonts w:ascii="Courier New"/>
          <w:sz w:val="20"/>
        </w:rPr>
      </w:pPr>
    </w:p>
    <w:p>
      <w:pPr>
        <w:pStyle w:val="BodyText"/>
        <w:rPr>
          <w:rFonts w:ascii="Courier New"/>
          <w:sz w:val="20"/>
        </w:rPr>
      </w:pPr>
    </w:p>
    <w:p>
      <w:pPr>
        <w:pStyle w:val="BodyText"/>
        <w:spacing w:before="3"/>
        <w:rPr>
          <w:rFonts w:ascii="Courier New"/>
          <w:sz w:val="19"/>
        </w:rPr>
      </w:pPr>
    </w:p>
    <w:p>
      <w:pPr>
        <w:pStyle w:val="BodyText"/>
        <w:ind w:left="142" w:right="128" w:firstLine="707"/>
        <w:jc w:val="both"/>
      </w:pPr>
      <w:r>
        <w:rPr>
          <w:b/>
        </w:rPr>
        <w:t>13.2.- </w:t>
      </w:r>
      <w:r>
        <w:rPr/>
        <w:t>La valoración de los criterios de adjudicación se hará con arreglo al siguiente</w:t>
      </w:r>
      <w:r>
        <w:rPr>
          <w:spacing w:val="-1"/>
        </w:rPr>
        <w:t> </w:t>
      </w:r>
      <w:r>
        <w:rPr/>
        <w:t>procedimiento:</w:t>
      </w:r>
    </w:p>
    <w:p>
      <w:pPr>
        <w:pStyle w:val="BodyText"/>
        <w:spacing w:before="61"/>
        <w:ind w:left="142" w:right="130"/>
        <w:jc w:val="both"/>
      </w:pPr>
      <w:r>
        <w:rPr>
          <w:spacing w:val="-3"/>
        </w:rPr>
        <w:t>1º.- Todas las </w:t>
      </w:r>
      <w:r>
        <w:rPr>
          <w:spacing w:val="-4"/>
        </w:rPr>
        <w:t>ofertas serán clasificadas </w:t>
      </w:r>
      <w:r>
        <w:rPr>
          <w:spacing w:val="-3"/>
        </w:rPr>
        <w:t>por orden </w:t>
      </w:r>
      <w:r>
        <w:rPr/>
        <w:t>de </w:t>
      </w:r>
      <w:r>
        <w:rPr>
          <w:spacing w:val="-3"/>
        </w:rPr>
        <w:t>mejor </w:t>
      </w:r>
      <w:r>
        <w:rPr/>
        <w:t>a </w:t>
      </w:r>
      <w:r>
        <w:rPr>
          <w:spacing w:val="-4"/>
        </w:rPr>
        <w:t>peor respecto </w:t>
      </w:r>
      <w:r>
        <w:rPr/>
        <w:t>de </w:t>
      </w:r>
      <w:r>
        <w:rPr>
          <w:spacing w:val="-3"/>
        </w:rPr>
        <w:t>cada </w:t>
      </w:r>
      <w:r>
        <w:rPr/>
        <w:t>uno de </w:t>
      </w:r>
      <w:r>
        <w:rPr>
          <w:spacing w:val="-3"/>
        </w:rPr>
        <w:t>los </w:t>
      </w:r>
      <w:r>
        <w:rPr>
          <w:spacing w:val="-4"/>
        </w:rPr>
        <w:t>criterios.</w:t>
      </w:r>
    </w:p>
    <w:p>
      <w:pPr>
        <w:pStyle w:val="BodyText"/>
        <w:ind w:left="142" w:right="126"/>
        <w:jc w:val="both"/>
      </w:pP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 </w:t>
      </w:r>
      <w:r>
        <w:rPr>
          <w:spacing w:val="-4"/>
        </w:rPr>
        <w:t>criterio.</w:t>
      </w:r>
    </w:p>
    <w:p>
      <w:pPr>
        <w:pStyle w:val="BodyText"/>
        <w:ind w:left="142" w:right="126"/>
        <w:jc w:val="both"/>
      </w:pPr>
      <w:r>
        <w:rPr/>
        <w:pict>
          <v:shape style="position:absolute;margin-left:83.664001pt;margin-top:50.63784pt;width:442.3pt;height:63.25pt;mso-position-horizontal-relative:page;mso-position-vertical-relative:paragraph;z-index:-253024256" coordorigin="1673,1013" coordsize="8846,1265" path="m10519,1013l1673,1013,1673,1265,1673,1519,1673,1771,1673,2023,1673,2278,10519,2278,10519,2023,10519,1771,10519,1519,10519,1265,10519,1013e" filled="true" fillcolor="#ffffff" stroked="false">
            <v:path arrowok="t"/>
            <v:fill type="solid"/>
            <w10:wrap type="none"/>
          </v:shape>
        </w:pict>
      </w: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w:t>
      </w:r>
      <w:r>
        <w:rPr>
          <w:spacing w:val="-3"/>
        </w:rPr>
        <w:t>cada </w:t>
      </w:r>
      <w:r>
        <w:rPr>
          <w:spacing w:val="-4"/>
        </w:rPr>
        <w:t>criterio </w:t>
      </w:r>
      <w:r>
        <w:rPr/>
        <w:t>se </w:t>
      </w:r>
      <w:r>
        <w:rPr>
          <w:spacing w:val="-3"/>
        </w:rPr>
        <w:t>les </w:t>
      </w:r>
      <w:r>
        <w:rPr>
          <w:spacing w:val="-4"/>
        </w:rPr>
        <w:t>asignarán los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w:t>
      </w:r>
      <w:r>
        <w:rPr>
          <w:spacing w:val="-3"/>
        </w:rPr>
        <w:t>oferta, </w:t>
      </w:r>
      <w:r>
        <w:rPr/>
        <w:t>de </w:t>
      </w:r>
      <w:r>
        <w:rPr>
          <w:spacing w:val="-3"/>
        </w:rPr>
        <w:t>acuerdo con </w:t>
      </w:r>
      <w:r>
        <w:rPr/>
        <w:t>la </w:t>
      </w:r>
      <w:r>
        <w:rPr>
          <w:spacing w:val="-4"/>
        </w:rPr>
        <w:t>siguiente fórmula: P=(pm*mo)/O, </w:t>
      </w:r>
      <w:r>
        <w:rPr/>
        <w:t>o </w:t>
      </w:r>
      <w:r>
        <w:rPr>
          <w:spacing w:val="-4"/>
        </w:rPr>
        <w:t>bien P=(pm*O)/mo, </w:t>
      </w:r>
      <w:r>
        <w:rPr/>
        <w:t>según </w:t>
      </w:r>
      <w:r>
        <w:rPr>
          <w:spacing w:val="-3"/>
        </w:rPr>
        <w:t>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3"/>
        </w:rPr>
        <w:t>(donde "P" </w:t>
      </w:r>
      <w:r>
        <w:rPr/>
        <w:t>es la </w:t>
      </w:r>
      <w:r>
        <w:rPr>
          <w:spacing w:val="-4"/>
        </w:rPr>
        <w:t>puntuación, </w:t>
      </w:r>
      <w:r>
        <w:rPr>
          <w:spacing w:val="-3"/>
        </w:rPr>
        <w:t>"pm" es </w:t>
      </w:r>
      <w:r>
        <w:rPr/>
        <w:t>la </w:t>
      </w:r>
      <w:r>
        <w:rPr>
          <w:spacing w:val="-4"/>
        </w:rPr>
        <w:t>puntuación </w:t>
      </w:r>
      <w:r>
        <w:rPr>
          <w:spacing w:val="-3"/>
        </w:rPr>
        <w:t>máxima, "mo"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ind w:left="142" w:right="129"/>
        <w:jc w:val="both"/>
      </w:pPr>
      <w:r>
        <w:rPr/>
        <w:t>4º.- Obtenida la puntuación de todas las ofertas respecto a cada uno de los criterios, se sumarán la puntuación total de cada una de ellas, resultado seleccionada la que obtenga mayor puntuación.</w:t>
      </w:r>
    </w:p>
    <w:p>
      <w:pPr>
        <w:pStyle w:val="BodyText"/>
        <w:spacing w:before="60"/>
        <w:ind w:left="142" w:right="126"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w:t>
      </w:r>
      <w:r>
        <w:rPr>
          <w:spacing w:val="-3"/>
        </w:rPr>
        <w:t>presentadas </w:t>
      </w:r>
      <w:r>
        <w:rPr/>
        <w:t>por aquellas empresas que, al vencimiento del plazo de presentación de ofertas, tengan en su plantilla un porcentaje de trabajadores con discapacidad superior al que les imponga la</w:t>
      </w:r>
      <w:r>
        <w:rPr>
          <w:spacing w:val="-10"/>
        </w:rPr>
        <w:t> </w:t>
      </w:r>
      <w:r>
        <w:rPr/>
        <w:t>normativa.</w:t>
      </w:r>
    </w:p>
    <w:p>
      <w:pPr>
        <w:pStyle w:val="BodyText"/>
        <w:spacing w:before="60"/>
        <w:ind w:left="142" w:right="130"/>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rPr>
          <w:sz w:val="24"/>
        </w:rPr>
      </w:pPr>
    </w:p>
    <w:p>
      <w:pPr>
        <w:pStyle w:val="BodyText"/>
        <w:spacing w:before="4"/>
        <w:rPr>
          <w:sz w:val="27"/>
        </w:rPr>
      </w:pPr>
    </w:p>
    <w:p>
      <w:pPr>
        <w:pStyle w:val="Heading1"/>
        <w:jc w:val="both"/>
        <w:rPr>
          <w:u w:val="none"/>
        </w:rPr>
      </w:pPr>
      <w:r>
        <w:rPr>
          <w:u w:val="none"/>
        </w:rPr>
        <w:t>14.</w:t>
      </w:r>
      <w:r>
        <w:rPr>
          <w:u w:val="thick"/>
        </w:rPr>
        <w:t> PRESENTACIÓN DE PROPOSICIONES</w:t>
      </w:r>
    </w:p>
    <w:p>
      <w:pPr>
        <w:pStyle w:val="BodyText"/>
        <w:spacing w:before="119"/>
        <w:ind w:left="142" w:right="13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60"/>
        <w:ind w:left="142" w:right="129"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9">
        <w:r>
          <w:rPr>
            <w:u w:val="single"/>
          </w:rPr>
          <w:t>https://contrataciondelestado.es/wps/portal/plataforma</w:t>
        </w:r>
      </w:hyperlink>
      <w:r>
        <w:rPr/>
        <w:t>).</w:t>
      </w:r>
    </w:p>
    <w:p>
      <w:pPr>
        <w:pStyle w:val="BodyText"/>
        <w:rPr>
          <w:sz w:val="20"/>
        </w:rPr>
      </w:pPr>
    </w:p>
    <w:p>
      <w:pPr>
        <w:pStyle w:val="BodyText"/>
        <w:rPr>
          <w:sz w:val="20"/>
        </w:rPr>
      </w:pPr>
    </w:p>
    <w:p>
      <w:pPr>
        <w:pStyle w:val="BodyText"/>
        <w:spacing w:before="10"/>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222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769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214"/>
        <w:ind w:left="850"/>
        <w:jc w:val="both"/>
      </w:pPr>
      <w:r>
        <w:rPr/>
        <w:t>No se admitirán las ofertas que no sean presentadas de esta manera.</w:t>
      </w:r>
    </w:p>
    <w:p>
      <w:pPr>
        <w:pStyle w:val="BodyText"/>
        <w:spacing w:before="59"/>
        <w:ind w:left="142" w:right="129" w:firstLine="707"/>
        <w:jc w:val="both"/>
      </w:pPr>
      <w:r>
        <w:rPr/>
        <w:t>Asimismo, todas las comunicaciones que se produzcan en este procedimiento de licitación se producirán a través de la mencionada Plataforma de Contratación del Sector Público.</w:t>
      </w:r>
    </w:p>
    <w:p>
      <w:pPr>
        <w:pStyle w:val="BodyText"/>
        <w:spacing w:before="59"/>
        <w:ind w:left="142" w:right="135" w:firstLine="707"/>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1"/>
        <w:ind w:left="142" w:right="132" w:firstLine="707"/>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0"/>
        <w:ind w:left="142" w:right="12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spacing w:before="62"/>
        <w:ind w:left="142" w:right="129"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58"/>
        <w:ind w:left="142" w:right="126" w:firstLine="707"/>
        <w:jc w:val="both"/>
      </w:pP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spacing w:val="-3"/>
        </w:rPr>
        <w:t>de </w:t>
      </w:r>
      <w:r>
        <w:rPr/>
        <w:t>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80"/>
        <w:rPr>
          <w:u w:val="none"/>
        </w:rPr>
      </w:pPr>
      <w:r>
        <w:rPr>
          <w:u w:val="none"/>
        </w:rPr>
        <w:t>15.- </w:t>
      </w:r>
      <w:r>
        <w:rPr>
          <w:u w:val="thick"/>
        </w:rPr>
        <w:t>GARANTÍA PROVISIONAL</w:t>
      </w:r>
    </w:p>
    <w:p>
      <w:pPr>
        <w:pStyle w:val="BodyText"/>
        <w:spacing w:before="122"/>
        <w:ind w:left="142" w:right="132" w:firstLine="707"/>
        <w:jc w:val="both"/>
      </w:pPr>
      <w:r>
        <w:rPr/>
        <w:t>De acuerdo con lo establecido en el artículo 106.1 de la LCSP, las personas licitadoras no constituirán garantía provisional.</w:t>
      </w:r>
    </w:p>
    <w:p>
      <w:pPr>
        <w:pStyle w:val="BodyText"/>
        <w:rPr>
          <w:sz w:val="24"/>
        </w:rPr>
      </w:pPr>
    </w:p>
    <w:p>
      <w:pPr>
        <w:pStyle w:val="BodyText"/>
        <w:rPr>
          <w:sz w:val="24"/>
        </w:rPr>
      </w:pPr>
    </w:p>
    <w:p>
      <w:pPr>
        <w:pStyle w:val="Heading1"/>
        <w:spacing w:before="178"/>
        <w:rPr>
          <w:u w:val="none"/>
        </w:rPr>
      </w:pPr>
      <w:r>
        <w:rPr>
          <w:u w:val="none"/>
        </w:rPr>
        <w:t>16.1.- ARCHIVO ELECTRÓNICO</w:t>
      </w:r>
    </w:p>
    <w:p>
      <w:pPr>
        <w:spacing w:before="61"/>
        <w:ind w:left="142" w:right="132" w:firstLine="707"/>
        <w:jc w:val="both"/>
        <w:rPr>
          <w:b/>
          <w:sz w:val="22"/>
        </w:rPr>
      </w:pPr>
      <w:r>
        <w:rPr>
          <w:b/>
          <w:sz w:val="22"/>
        </w:rPr>
        <w:t>TÍTULO</w:t>
      </w:r>
      <w:r>
        <w:rPr>
          <w:sz w:val="22"/>
        </w:rPr>
        <w:t>: </w:t>
      </w:r>
      <w:r>
        <w:rPr>
          <w:b/>
          <w:i/>
          <w:sz w:val="22"/>
          <w:u w:val="thick"/>
        </w:rPr>
        <w:t>Documentación general para la licitación del contrato </w:t>
      </w:r>
      <w:r>
        <w:rPr>
          <w:b/>
          <w:sz w:val="22"/>
          <w:u w:val="thick"/>
        </w:rPr>
        <w:t>de obra</w:t>
      </w:r>
      <w:r>
        <w:rPr>
          <w:b/>
          <w:sz w:val="22"/>
        </w:rPr>
        <w:t> </w:t>
      </w:r>
      <w:r>
        <w:rPr>
          <w:b/>
          <w:sz w:val="22"/>
          <w:u w:val="thick"/>
        </w:rPr>
        <w:t>repavimentado del tramo final del camino El Callao II.</w:t>
      </w:r>
    </w:p>
    <w:p>
      <w:pPr>
        <w:pStyle w:val="BodyText"/>
        <w:spacing w:before="10"/>
        <w:rPr>
          <w:b/>
          <w:sz w:val="13"/>
        </w:rPr>
      </w:pPr>
    </w:p>
    <w:p>
      <w:pPr>
        <w:pStyle w:val="Heading1"/>
        <w:spacing w:before="94"/>
        <w:ind w:left="850"/>
        <w:rPr>
          <w:u w:val="none"/>
        </w:rPr>
      </w:pPr>
      <w:r>
        <w:rPr>
          <w:u w:val="none"/>
        </w:rPr>
        <w:t>CONTENIDO:</w:t>
      </w:r>
    </w:p>
    <w:p>
      <w:pPr>
        <w:spacing w:before="59"/>
        <w:ind w:left="142" w:right="127" w:firstLine="707"/>
        <w:jc w:val="both"/>
        <w:rPr>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de </w:t>
      </w:r>
      <w:r>
        <w:rPr>
          <w:b/>
          <w:sz w:val="22"/>
        </w:rPr>
        <w:t>la </w:t>
      </w:r>
      <w:r>
        <w:rPr>
          <w:b/>
          <w:spacing w:val="-4"/>
          <w:sz w:val="22"/>
        </w:rPr>
        <w:t>persona </w:t>
      </w:r>
      <w:r>
        <w:rPr>
          <w:b/>
          <w:spacing w:val="-3"/>
          <w:sz w:val="22"/>
        </w:rPr>
        <w:t>licitadora: </w:t>
      </w:r>
      <w:r>
        <w:rPr>
          <w:spacing w:val="-4"/>
          <w:sz w:val="22"/>
        </w:rPr>
        <w:t>dirección completa, números </w:t>
      </w:r>
      <w:r>
        <w:rPr>
          <w:sz w:val="22"/>
        </w:rPr>
        <w:t>de </w:t>
      </w:r>
      <w:r>
        <w:rPr>
          <w:spacing w:val="-4"/>
          <w:sz w:val="22"/>
        </w:rPr>
        <w:t>teléfono </w:t>
      </w:r>
      <w:r>
        <w:rPr>
          <w:sz w:val="22"/>
        </w:rPr>
        <w:t>y </w:t>
      </w:r>
      <w:r>
        <w:rPr>
          <w:spacing w:val="-3"/>
          <w:sz w:val="22"/>
        </w:rPr>
        <w:t>fax </w:t>
      </w:r>
      <w:r>
        <w:rPr>
          <w:sz w:val="22"/>
        </w:rPr>
        <w:t>y </w:t>
      </w:r>
      <w:r>
        <w:rPr>
          <w:spacing w:val="-4"/>
          <w:sz w:val="22"/>
        </w:rPr>
        <w:t>persona </w:t>
      </w:r>
      <w:r>
        <w:rPr>
          <w:sz w:val="22"/>
        </w:rPr>
        <w:t>de </w:t>
      </w:r>
      <w:r>
        <w:rPr>
          <w:spacing w:val="-4"/>
          <w:sz w:val="22"/>
        </w:rPr>
        <w:t>contacto, </w:t>
      </w:r>
      <w:r>
        <w:rPr>
          <w:spacing w:val="-3"/>
          <w:sz w:val="22"/>
        </w:rPr>
        <w:t>así </w:t>
      </w:r>
      <w:r>
        <w:rPr>
          <w:spacing w:val="-4"/>
          <w:sz w:val="22"/>
        </w:rPr>
        <w:t>como </w:t>
      </w:r>
      <w:r>
        <w:rPr>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w:t>
      </w:r>
      <w:r>
        <w:rPr>
          <w:sz w:val="22"/>
        </w:rPr>
        <w:t>la </w:t>
      </w:r>
      <w:r>
        <w:rPr>
          <w:spacing w:val="-3"/>
          <w:sz w:val="22"/>
        </w:rPr>
        <w:t>que </w:t>
      </w:r>
      <w:r>
        <w:rPr>
          <w:sz w:val="22"/>
        </w:rPr>
        <w:t>el </w:t>
      </w:r>
      <w:r>
        <w:rPr>
          <w:spacing w:val="-3"/>
          <w:sz w:val="22"/>
        </w:rPr>
        <w:t>órgano </w:t>
      </w:r>
      <w:r>
        <w:rPr>
          <w:sz w:val="22"/>
        </w:rPr>
        <w:t>de </w:t>
      </w:r>
      <w:r>
        <w:rPr>
          <w:spacing w:val="-4"/>
          <w:sz w:val="22"/>
        </w:rPr>
        <w:t>contratación realizará </w:t>
      </w:r>
      <w:r>
        <w:rPr>
          <w:spacing w:val="-3"/>
          <w:sz w:val="22"/>
        </w:rPr>
        <w:t>las </w:t>
      </w:r>
      <w:r>
        <w:rPr>
          <w:spacing w:val="-4"/>
          <w:sz w:val="22"/>
        </w:rPr>
        <w:t>notificaciones derivadas </w:t>
      </w:r>
      <w:r>
        <w:rPr>
          <w:spacing w:val="-3"/>
          <w:sz w:val="22"/>
        </w:rPr>
        <w:t>de </w:t>
      </w:r>
      <w:r>
        <w:rPr>
          <w:sz w:val="22"/>
        </w:rPr>
        <w:t>la </w:t>
      </w:r>
      <w:r>
        <w:rPr>
          <w:spacing w:val="-4"/>
          <w:sz w:val="22"/>
        </w:rPr>
        <w:t>presente</w:t>
      </w:r>
      <w:r>
        <w:rPr>
          <w:spacing w:val="-17"/>
          <w:sz w:val="22"/>
        </w:rPr>
        <w:t> </w:t>
      </w:r>
      <w:r>
        <w:rPr>
          <w:spacing w:val="-4"/>
          <w:sz w:val="22"/>
        </w:rPr>
        <w:t>contratación.</w:t>
      </w:r>
    </w:p>
    <w:p>
      <w:pPr>
        <w:pStyle w:val="BodyText"/>
        <w:rPr>
          <w:sz w:val="20"/>
        </w:rPr>
      </w:pPr>
    </w:p>
    <w:p>
      <w:pPr>
        <w:pStyle w:val="BodyText"/>
        <w:rPr>
          <w:sz w:val="20"/>
        </w:rPr>
      </w:pPr>
    </w:p>
    <w:p>
      <w:pPr>
        <w:pStyle w:val="BodyText"/>
        <w:rPr>
          <w:sz w:val="24"/>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ind w:left="142"/>
        <w:rPr>
          <w:rFonts w:ascii="Courier New"/>
          <w:sz w:val="20"/>
        </w:rPr>
      </w:pPr>
      <w:r>
        <w:rPr/>
        <w:pict>
          <v:group style="position:absolute;margin-left:0pt;margin-top:350.025146pt;width:510pt;height:491.9pt;mso-position-horizontal-relative:page;mso-position-vertical-relative:page;z-index:-25302016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797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rFonts w:ascii="Courier New"/>
          <w:sz w:val="20"/>
        </w:rPr>
        <w:drawing>
          <wp:inline distT="0" distB="0" distL="0" distR="0">
            <wp:extent cx="1257851" cy="1124712"/>
            <wp:effectExtent l="0" t="0" r="0" b="0"/>
            <wp:docPr id="13" name="image3.jpeg"/>
            <wp:cNvGraphicFramePr>
              <a:graphicFrameLocks noChangeAspect="1"/>
            </wp:cNvGraphicFramePr>
            <a:graphic>
              <a:graphicData uri="http://schemas.openxmlformats.org/drawingml/2006/picture">
                <pic:pic>
                  <pic:nvPicPr>
                    <pic:cNvPr id="14" name="image3.jpeg"/>
                    <pic:cNvPicPr/>
                  </pic:nvPicPr>
                  <pic:blipFill>
                    <a:blip r:embed="rId7" cstate="print"/>
                    <a:stretch>
                      <a:fillRect/>
                    </a:stretch>
                  </pic:blipFill>
                  <pic:spPr>
                    <a:xfrm>
                      <a:off x="0" y="0"/>
                      <a:ext cx="1257851" cy="1124712"/>
                    </a:xfrm>
                    <a:prstGeom prst="rect">
                      <a:avLst/>
                    </a:prstGeom>
                  </pic:spPr>
                </pic:pic>
              </a:graphicData>
            </a:graphic>
          </wp:inline>
        </w:drawing>
      </w:r>
      <w:r>
        <w:rPr>
          <w:rFonts w:ascii="Courier New"/>
          <w:sz w:val="20"/>
        </w:rPr>
      </w:r>
    </w:p>
    <w:p>
      <w:pPr>
        <w:pStyle w:val="BodyText"/>
        <w:spacing w:before="10"/>
        <w:rPr>
          <w:rFonts w:ascii="Courier New"/>
          <w:sz w:val="23"/>
        </w:rPr>
      </w:pPr>
    </w:p>
    <w:p>
      <w:pPr>
        <w:spacing w:before="94"/>
        <w:ind w:left="142" w:right="126"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59"/>
        <w:ind w:left="850"/>
      </w:pPr>
      <w:hyperlink r:id="rId15">
        <w:r>
          <w:rPr>
            <w:u w:val="single"/>
          </w:rPr>
          <w:t>http://www.base.gov.pt/deucp/filter?lang=es</w:t>
        </w:r>
      </w:hyperlink>
    </w:p>
    <w:p>
      <w:pPr>
        <w:pStyle w:val="BodyText"/>
        <w:spacing w:before="61"/>
        <w:ind w:left="142" w:right="131" w:firstLine="707"/>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3"/>
        </w:rPr>
        <w:t> </w:t>
      </w:r>
      <w:r>
        <w:rPr/>
        <w:t>web:</w:t>
      </w:r>
    </w:p>
    <w:p>
      <w:pPr>
        <w:pStyle w:val="BodyText"/>
        <w:spacing w:before="61"/>
        <w:ind w:left="850"/>
      </w:pPr>
      <w:hyperlink r:id="rId16">
        <w:r>
          <w:rPr>
            <w:u w:val="single"/>
          </w:rPr>
          <w:t>https://www.boe.es/doue/2016/003/L00016-00034.pdf</w:t>
        </w:r>
      </w:hyperlink>
    </w:p>
    <w:p>
      <w:pPr>
        <w:pStyle w:val="BodyText"/>
        <w:spacing w:before="59"/>
        <w:ind w:left="142" w:firstLine="707"/>
      </w:pPr>
      <w:r>
        <w:rPr/>
        <w:t>Cuando varios empresarios y/o empresarias concurran agrupados en una unión temporal, cada una de las empresas agrupadas en la unión deberá aportar un DEUC.</w:t>
      </w:r>
    </w:p>
    <w:p>
      <w:pPr>
        <w:pStyle w:val="BodyText"/>
        <w:spacing w:before="61"/>
        <w:ind w:left="142" w:right="129"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59"/>
        <w:ind w:left="142" w:right="128" w:firstLine="707"/>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1"/>
        <w:ind w:left="142" w:right="127"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3"/>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59"/>
        <w:ind w:left="142" w:right="131"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2"/>
        <w:ind w:left="142" w:right="129"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3"/>
        </w:rPr>
        <w:t>riesgos </w:t>
      </w:r>
      <w:r>
        <w:rPr>
          <w:spacing w:val="-4"/>
        </w:rPr>
        <w:t>laborales, </w:t>
      </w:r>
      <w:r>
        <w:rPr/>
        <w:t>y </w:t>
      </w:r>
      <w:r>
        <w:rPr>
          <w:spacing w:val="-4"/>
        </w:rPr>
        <w:t>protección </w:t>
      </w:r>
      <w:r>
        <w:rPr>
          <w:spacing w:val="-3"/>
        </w:rPr>
        <w:t>del medio </w:t>
      </w:r>
      <w:r>
        <w:rPr>
          <w:spacing w:val="-4"/>
        </w:rPr>
        <w:t>ambiente.</w:t>
      </w:r>
    </w:p>
    <w:p>
      <w:pPr>
        <w:spacing w:before="59"/>
        <w:ind w:left="142" w:right="129"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rPr>
          <w:sz w:val="20"/>
        </w:rPr>
      </w:pPr>
    </w:p>
    <w:p>
      <w:pPr>
        <w:pStyle w:val="BodyText"/>
        <w:spacing w:before="7"/>
        <w:rPr>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4"/>
          <w:pgSz w:w="11910" w:h="16840"/>
          <w:pgMar w:header="0" w:footer="0" w:top="6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30181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179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Heading1"/>
        <w:spacing w:before="214"/>
        <w:ind w:left="850"/>
        <w:rPr>
          <w:u w:val="none"/>
        </w:rPr>
      </w:pPr>
      <w:r>
        <w:rPr>
          <w:u w:val="none"/>
        </w:rPr>
        <w:t>16.2.- ARCHIVO ELECTRÓNICO.</w:t>
      </w:r>
    </w:p>
    <w:p>
      <w:pPr>
        <w:spacing w:before="59"/>
        <w:ind w:left="142" w:right="186" w:firstLine="707"/>
        <w:jc w:val="left"/>
        <w:rPr>
          <w:b/>
          <w:sz w:val="22"/>
        </w:rPr>
      </w:pPr>
      <w:r>
        <w:rPr>
          <w:b/>
          <w:sz w:val="22"/>
        </w:rPr>
        <w:t>TITULO: </w:t>
      </w:r>
      <w:r>
        <w:rPr>
          <w:b/>
          <w:i/>
          <w:sz w:val="22"/>
          <w:u w:val="thick"/>
        </w:rPr>
        <w:t>Proposición para la licitación del contrato </w:t>
      </w:r>
      <w:r>
        <w:rPr>
          <w:b/>
          <w:sz w:val="22"/>
          <w:u w:val="thick"/>
        </w:rPr>
        <w:t>de obra repavimentado</w:t>
      </w:r>
      <w:r>
        <w:rPr>
          <w:b/>
          <w:sz w:val="22"/>
        </w:rPr>
        <w:t> </w:t>
      </w:r>
      <w:r>
        <w:rPr>
          <w:b/>
          <w:sz w:val="22"/>
          <w:u w:val="thick"/>
        </w:rPr>
        <w:t>del tramo final del camino El Callao II.</w:t>
      </w:r>
    </w:p>
    <w:p>
      <w:pPr>
        <w:pStyle w:val="BodyText"/>
        <w:rPr>
          <w:b/>
          <w:sz w:val="19"/>
        </w:rPr>
      </w:pPr>
    </w:p>
    <w:p>
      <w:pPr>
        <w:pStyle w:val="BodyText"/>
        <w:spacing w:before="94"/>
        <w:ind w:left="142" w:right="127" w:firstLine="707"/>
        <w:jc w:val="both"/>
      </w:pPr>
      <w:r>
        <w:rPr>
          <w:b/>
          <w:spacing w:val="-4"/>
        </w:rPr>
        <w:t>CONTENIDO: </w:t>
      </w:r>
      <w:r>
        <w:rPr/>
        <w:t>Las </w:t>
      </w:r>
      <w:r>
        <w:rPr>
          <w:spacing w:val="-3"/>
        </w:rPr>
        <w:t>personas </w:t>
      </w:r>
      <w:r>
        <w:rPr>
          <w:spacing w:val="-4"/>
        </w:rPr>
        <w:t>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w:t>
      </w:r>
      <w:r>
        <w:rPr>
          <w:spacing w:val="-3"/>
        </w:rPr>
        <w:t>12 </w:t>
      </w:r>
      <w:r>
        <w:rPr/>
        <w:t>del </w:t>
      </w:r>
      <w:r>
        <w:rPr>
          <w:spacing w:val="-4"/>
        </w:rPr>
        <w:t>presente pliego.</w:t>
      </w:r>
    </w:p>
    <w:p>
      <w:pPr>
        <w:pStyle w:val="BodyText"/>
        <w:spacing w:before="4"/>
        <w:rPr>
          <w:sz w:val="27"/>
        </w:rPr>
      </w:pPr>
    </w:p>
    <w:p>
      <w:pPr>
        <w:pStyle w:val="BodyText"/>
        <w:ind w:left="142" w:right="129"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2" w:right="131" w:firstLine="707"/>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rPr>
          <w:sz w:val="24"/>
        </w:rPr>
      </w:pPr>
    </w:p>
    <w:p>
      <w:pPr>
        <w:pStyle w:val="Heading1"/>
        <w:spacing w:before="157"/>
        <w:jc w:val="both"/>
        <w:rPr>
          <w:u w:val="none"/>
        </w:rPr>
      </w:pPr>
      <w:r>
        <w:rPr>
          <w:u w:val="none"/>
        </w:rPr>
        <w:t>17.- </w:t>
      </w:r>
      <w:r>
        <w:rPr>
          <w:u w:val="thick"/>
        </w:rPr>
        <w:t>MESA DE CONTRATACIÓN</w:t>
      </w:r>
    </w:p>
    <w:p>
      <w:pPr>
        <w:pStyle w:val="BodyText"/>
        <w:spacing w:before="119"/>
        <w:ind w:left="142" w:right="126"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4"/>
        </w:rPr>
        <w:t>sobre </w:t>
      </w:r>
      <w:r>
        <w:rPr>
          <w:spacing w:val="-3"/>
        </w:rPr>
        <w:t>n.º </w:t>
      </w:r>
      <w:r>
        <w:rPr/>
        <w:t>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requisitos </w:t>
      </w:r>
      <w:r>
        <w:rPr>
          <w:spacing w:val="-4"/>
        </w:rPr>
        <w:t>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61"/>
        <w:ind w:left="142" w:right="131" w:firstLine="707"/>
        <w:jc w:val="both"/>
      </w:pPr>
      <w:r>
        <w:rPr>
          <w:b/>
        </w:rPr>
        <w:t>17.2.- </w:t>
      </w:r>
      <w:r>
        <w:rPr/>
        <w:t>La Mesa de contratación estará integrada por los siguientes componentes, nombrados por el órgano de contratación:</w:t>
      </w:r>
    </w:p>
    <w:p>
      <w:pPr>
        <w:pStyle w:val="BodyText"/>
        <w:spacing w:before="61"/>
        <w:ind w:left="850" w:right="1388"/>
      </w:pPr>
      <w:r>
        <w:rPr>
          <w:u w:val="single"/>
        </w:rPr>
        <w:t>Presidente</w:t>
      </w:r>
      <w:r>
        <w:rPr/>
        <w:t>: Laura Callero Duarte, Concejal del Ayuntamiento de Tías. </w:t>
      </w:r>
      <w:r>
        <w:rPr>
          <w:u w:val="single"/>
        </w:rPr>
        <w:t>Vocales</w:t>
      </w:r>
      <w:r>
        <w:rPr/>
        <w:t>:</w:t>
      </w:r>
    </w:p>
    <w:p>
      <w:pPr>
        <w:pStyle w:val="ListParagraph"/>
        <w:numPr>
          <w:ilvl w:val="0"/>
          <w:numId w:val="3"/>
        </w:numPr>
        <w:tabs>
          <w:tab w:pos="1014" w:val="left" w:leader="none"/>
        </w:tabs>
        <w:spacing w:line="251" w:lineRule="exact" w:before="0" w:after="0"/>
        <w:ind w:left="1013" w:right="0" w:hanging="138"/>
        <w:jc w:val="left"/>
        <w:rPr>
          <w:sz w:val="22"/>
        </w:rPr>
      </w:pPr>
      <w:r>
        <w:rPr>
          <w:sz w:val="22"/>
        </w:rPr>
        <w:t>Amado Jesús Vizcaíno Eugenio, Concejal del Ayuntamiento de</w:t>
      </w:r>
      <w:r>
        <w:rPr>
          <w:spacing w:val="-7"/>
          <w:sz w:val="22"/>
        </w:rPr>
        <w:t> </w:t>
      </w:r>
      <w:r>
        <w:rPr>
          <w:sz w:val="22"/>
        </w:rPr>
        <w:t>Tías.</w:t>
      </w:r>
    </w:p>
    <w:p>
      <w:pPr>
        <w:pStyle w:val="ListParagraph"/>
        <w:numPr>
          <w:ilvl w:val="0"/>
          <w:numId w:val="3"/>
        </w:numPr>
        <w:tabs>
          <w:tab w:pos="987" w:val="left" w:leader="none"/>
        </w:tabs>
        <w:spacing w:line="252" w:lineRule="exact" w:before="1" w:after="0"/>
        <w:ind w:left="986" w:right="0" w:hanging="137"/>
        <w:jc w:val="left"/>
        <w:rPr>
          <w:sz w:val="22"/>
        </w:rPr>
      </w:pPr>
      <w:r>
        <w:rPr>
          <w:sz w:val="22"/>
        </w:rPr>
        <w:t>Juan Antonio Suárez González, empleado público del Ayuntamiento de</w:t>
      </w:r>
      <w:r>
        <w:rPr>
          <w:spacing w:val="-11"/>
          <w:sz w:val="22"/>
        </w:rPr>
        <w:t> </w:t>
      </w:r>
      <w:r>
        <w:rPr>
          <w:sz w:val="22"/>
        </w:rPr>
        <w:t>Tías.</w:t>
      </w:r>
    </w:p>
    <w:p>
      <w:pPr>
        <w:pStyle w:val="ListParagraph"/>
        <w:numPr>
          <w:ilvl w:val="0"/>
          <w:numId w:val="3"/>
        </w:numPr>
        <w:tabs>
          <w:tab w:pos="987" w:val="left" w:leader="none"/>
        </w:tabs>
        <w:spacing w:line="252" w:lineRule="exact" w:before="0"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3"/>
        </w:numPr>
        <w:tabs>
          <w:tab w:pos="1014" w:val="left" w:leader="none"/>
        </w:tabs>
        <w:spacing w:line="252" w:lineRule="exact" w:before="2" w:after="0"/>
        <w:ind w:left="1013" w:right="0" w:hanging="138"/>
        <w:jc w:val="left"/>
        <w:rPr>
          <w:sz w:val="22"/>
        </w:rPr>
      </w:pPr>
      <w:r>
        <w:rPr>
          <w:sz w:val="22"/>
        </w:rPr>
        <w:t>Sr. Interventor del Ayuntamiento de</w:t>
      </w:r>
      <w:r>
        <w:rPr>
          <w:spacing w:val="-3"/>
          <w:sz w:val="22"/>
        </w:rPr>
        <w:t> </w:t>
      </w:r>
      <w:r>
        <w:rPr>
          <w:sz w:val="22"/>
        </w:rPr>
        <w:t>Tías.</w:t>
      </w:r>
    </w:p>
    <w:p>
      <w:pPr>
        <w:pStyle w:val="ListParagraph"/>
        <w:numPr>
          <w:ilvl w:val="0"/>
          <w:numId w:val="3"/>
        </w:numPr>
        <w:tabs>
          <w:tab w:pos="1009" w:val="left" w:leader="none"/>
        </w:tabs>
        <w:spacing w:line="240" w:lineRule="auto" w:before="0" w:after="0"/>
        <w:ind w:left="1041" w:right="127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10"/>
          <w:sz w:val="22"/>
        </w:rPr>
        <w:t> </w:t>
      </w:r>
      <w:r>
        <w:rPr>
          <w:sz w:val="22"/>
        </w:rPr>
        <w:t>servicio.</w:t>
      </w:r>
    </w:p>
    <w:p>
      <w:pPr>
        <w:pStyle w:val="BodyText"/>
        <w:spacing w:before="120"/>
        <w:ind w:left="142" w:right="129"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0"/>
        <w:ind w:left="142" w:right="127"/>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3"/>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w:t>
      </w:r>
      <w:r>
        <w:rPr>
          <w:spacing w:val="-3"/>
        </w:rPr>
        <w:t>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w:t>
      </w:r>
      <w:r>
        <w:rPr>
          <w:spacing w:val="31"/>
        </w:rPr>
        <w:t> </w:t>
      </w:r>
      <w:r>
        <w:rPr/>
        <w:t>que</w:t>
      </w:r>
    </w:p>
    <w:p>
      <w:pPr>
        <w:pStyle w:val="BodyText"/>
        <w:rPr>
          <w:sz w:val="20"/>
        </w:rPr>
      </w:pPr>
    </w:p>
    <w:p>
      <w:pPr>
        <w:pStyle w:val="BodyText"/>
        <w:rPr>
          <w:sz w:val="20"/>
        </w:rPr>
      </w:pPr>
    </w:p>
    <w:p>
      <w:pPr>
        <w:pStyle w:val="BodyText"/>
        <w:spacing w:before="5"/>
        <w:rPr>
          <w:sz w:val="26"/>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7"/>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160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691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tabs>
          <w:tab w:pos="8302" w:val="left" w:leader="none"/>
        </w:tabs>
        <w:spacing w:before="93"/>
        <w:ind w:left="142" w:right="127"/>
      </w:pP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spacing w:val="27"/>
        </w:rPr>
        <w:t> </w:t>
      </w:r>
      <w:r>
        <w:rPr/>
        <w:t>la</w:t>
      </w:r>
      <w:r>
        <w:rPr>
          <w:spacing w:val="57"/>
        </w:rPr>
        <w:t> </w:t>
      </w:r>
      <w:r>
        <w:rPr>
          <w:spacing w:val="-4"/>
        </w:rPr>
        <w:t>verificación</w:t>
        <w:tab/>
      </w:r>
      <w:r>
        <w:rPr/>
        <w:t>de </w:t>
      </w:r>
      <w:r>
        <w:rPr>
          <w:spacing w:val="-8"/>
        </w:rPr>
        <w:t>las </w:t>
      </w:r>
      <w:r>
        <w:rPr>
          <w:spacing w:val="-4"/>
        </w:rPr>
        <w:t>consideraciones sociales </w:t>
      </w:r>
      <w:r>
        <w:rPr/>
        <w:t>y</w:t>
      </w:r>
      <w:r>
        <w:rPr>
          <w:spacing w:val="-10"/>
        </w:rPr>
        <w:t> </w:t>
      </w:r>
      <w:r>
        <w:rPr>
          <w:spacing w:val="-4"/>
        </w:rPr>
        <w:t>ambientales.</w:t>
      </w:r>
    </w:p>
    <w:p>
      <w:pPr>
        <w:pStyle w:val="BodyText"/>
        <w:spacing w:before="5"/>
        <w:rPr>
          <w:sz w:val="32"/>
        </w:rPr>
      </w:pPr>
    </w:p>
    <w:p>
      <w:pPr>
        <w:pStyle w:val="Heading1"/>
        <w:rPr>
          <w:u w:val="none"/>
        </w:rPr>
      </w:pPr>
      <w:r>
        <w:rPr>
          <w:u w:val="none"/>
        </w:rPr>
        <w:t>18.- </w:t>
      </w:r>
      <w:r>
        <w:rPr>
          <w:u w:val="thick"/>
        </w:rPr>
        <w:t>CALIFICACIÓN DE LA DOCUMENTACIÓN GENERAL</w:t>
      </w:r>
    </w:p>
    <w:p>
      <w:pPr>
        <w:pStyle w:val="BodyText"/>
        <w:spacing w:before="61"/>
        <w:ind w:left="142" w:right="127"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3"/>
        </w:rPr>
        <w:t>persona </w:t>
      </w:r>
      <w:r>
        <w:rPr>
          <w:spacing w:val="-4"/>
        </w:rPr>
        <w:t>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días para </w:t>
      </w:r>
      <w:r>
        <w:rPr/>
        <w:t>que </w:t>
      </w:r>
      <w:r>
        <w:rPr>
          <w:spacing w:val="-4"/>
        </w:rPr>
        <w:t>los subsane. </w:t>
      </w:r>
      <w:r>
        <w:rPr>
          <w:spacing w:val="-3"/>
        </w:rPr>
        <w:t>Ahora </w:t>
      </w:r>
      <w:r>
        <w:rPr>
          <w:spacing w:val="-4"/>
        </w:rPr>
        <w:t>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1"/>
        <w:ind w:left="142" w:right="129" w:firstLine="707"/>
        <w:jc w:val="both"/>
      </w:pPr>
      <w:r>
        <w:rPr/>
        <w:t>Al margen de la subsanación a que se refiere el párrafo </w:t>
      </w:r>
      <w:r>
        <w:rPr>
          <w:spacing w:val="-3"/>
        </w:rPr>
        <w:t>anterior, </w:t>
      </w:r>
      <w:r>
        <w:rPr/>
        <w:t>la Mesa </w:t>
      </w:r>
      <w:r>
        <w:rPr>
          <w:spacing w:val="-3"/>
        </w:rPr>
        <w:t>de</w:t>
      </w:r>
      <w:r>
        <w:rPr>
          <w:spacing w:val="55"/>
        </w:rPr>
        <w:t> </w:t>
      </w:r>
      <w:r>
        <w:rPr/>
        <w:t>Contratación, cuando considere que existen dudas razonables sobre la vigencia o fiabilidad de la declaración a que se refiere la cláusula 15.1.2, antes de adjudicar el contrato, podrá requerir a las licitadoras afectadas para que presenten todos o una parte de los correspondientes documentos justificativos.</w:t>
      </w:r>
    </w:p>
    <w:p>
      <w:pPr>
        <w:pStyle w:val="BodyText"/>
        <w:rPr>
          <w:sz w:val="24"/>
        </w:rPr>
      </w:pPr>
    </w:p>
    <w:p>
      <w:pPr>
        <w:pStyle w:val="Heading1"/>
        <w:spacing w:before="209"/>
        <w:rPr>
          <w:u w:val="none"/>
        </w:rPr>
      </w:pPr>
      <w:r>
        <w:rPr>
          <w:u w:val="none"/>
        </w:rPr>
        <w:t>19.- </w:t>
      </w:r>
      <w:r>
        <w:rPr>
          <w:u w:val="thick"/>
        </w:rPr>
        <w:t>APERTURA DE PROPOSICIONES Y PROPUESTA DE ADJUDICACIÓN</w:t>
      </w:r>
    </w:p>
    <w:p>
      <w:pPr>
        <w:pStyle w:val="BodyText"/>
        <w:spacing w:before="119"/>
        <w:ind w:left="142" w:right="12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3"/>
        <w:ind w:left="142" w:right="129" w:firstLine="707"/>
        <w:jc w:val="both"/>
      </w:pPr>
      <w:r>
        <w:rPr/>
        <w:pict>
          <v:shape style="position:absolute;margin-left:85.104004pt;margin-top:3.123867pt;width:439.4pt;height:88.6pt;mso-position-horizontal-relative:page;mso-position-vertical-relative:paragraph;z-index:-253015040" coordorigin="1702,62" coordsize="8788,1772" path="m10490,62l1702,62,1702,315,1702,569,1702,1834,10490,1834,10490,315,10490,62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 caso, de los informes emitidos. Dicha propuesta no crea derecho alguno mientras el órgano de contratación no dicte la resolución de </w:t>
      </w:r>
      <w:r>
        <w:rPr>
          <w:shd w:fill="FFFFFF" w:color="auto" w:val="clear"/>
        </w:rPr>
        <w:t>adjudicación.</w:t>
      </w:r>
    </w:p>
    <w:p>
      <w:pPr>
        <w:pStyle w:val="BodyText"/>
        <w:spacing w:before="57"/>
        <w:ind w:left="142" w:right="129" w:firstLine="707"/>
        <w:jc w:val="both"/>
      </w:pPr>
      <w:r>
        <w:rPr/>
        <w:pict>
          <v:shape style="position:absolute;margin-left:85.104004pt;margin-top:2.847863pt;width:439.4pt;height:63.25pt;mso-position-horizontal-relative:page;mso-position-vertical-relative:paragraph;z-index:-253014016" coordorigin="1702,57" coordsize="8788,1265" path="m10490,309l10490,57,1702,57,1702,309,4655,309,4655,563,1702,563,1702,815,1702,1067,1702,1322,10490,1322,10490,1067,10490,815,10490,563,10490,309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1"/>
          <w:shd w:fill="FFFFFF" w:color="auto" w:val="clear"/>
        </w:rPr>
        <w:t> </w:t>
      </w:r>
      <w:r>
        <w:rPr>
          <w:shd w:fill="FFFFFF" w:color="auto" w:val="clear"/>
        </w:rPr>
        <w:t>acreditativa.</w:t>
      </w:r>
    </w:p>
    <w:p>
      <w:pPr>
        <w:pStyle w:val="BodyText"/>
        <w:spacing w:before="57"/>
        <w:ind w:left="142" w:right="131" w:firstLine="707"/>
        <w:jc w:val="both"/>
      </w:pPr>
      <w:r>
        <w:rPr/>
        <w:pict>
          <v:group style="position:absolute;margin-left:85.103996pt;margin-top:2.823876pt;width:439.4pt;height:40.85pt;mso-position-horizontal-relative:page;mso-position-vertical-relative:paragraph;z-index:-253012992" coordorigin="1702,56" coordsize="8788,817">
            <v:shape style="position:absolute;left:1702;top:56;width:8788;height:505" coordorigin="1702,56" coordsize="8788,505" path="m10490,56l1702,56,1702,309,1702,561,10339,561,10339,309,10490,309,10490,56e" filled="true" fillcolor="#ffffff" stroked="false">
              <v:path arrowok="t"/>
              <v:fill type="solid"/>
            </v:shape>
            <v:line style="position:absolute" from="1733,619" to="1733,873" stroked="true" strokeweight="3.12pt" strokecolor="#dddddd">
              <v:stroke dashstyle="solid"/>
            </v:line>
            <w10:wrap type="none"/>
          </v:group>
        </w:pict>
      </w:r>
      <w:r>
        <w:rPr/>
        <w:t>Si alguna persona licitadora de las requeridas no atendiese el requerimiento en el plazo indicado se entenderá que renuncia a la aplicación del referido criterio preferencial</w:t>
      </w:r>
    </w:p>
    <w:p>
      <w:pPr>
        <w:pStyle w:val="BodyText"/>
        <w:spacing w:before="55"/>
        <w:ind w:left="142" w:right="132" w:firstLine="707"/>
        <w:jc w:val="both"/>
      </w:pPr>
      <w:r>
        <w:rPr>
          <w:b/>
        </w:rPr>
        <w:t>19.4.-</w:t>
      </w:r>
      <w:r>
        <w:rPr/>
        <w:t>No podrá declararse desierta la licitación siempre que exista alguna proposición que sea admisible con arreglo a las condiciones exigidas en el presente pliego y en el de prescripciones</w:t>
      </w:r>
      <w:r>
        <w:rPr>
          <w:spacing w:val="-3"/>
        </w:rPr>
        <w:t> </w:t>
      </w:r>
      <w:r>
        <w:rPr/>
        <w:t>técnicas.</w:t>
      </w: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109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8896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firstLine="614"/>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las mismas concurran las siguientes circunstancias:</w:t>
      </w:r>
    </w:p>
    <w:p>
      <w:pPr>
        <w:pStyle w:val="BodyText"/>
        <w:spacing w:before="57"/>
        <w:ind w:left="142"/>
      </w:pPr>
      <w:r>
        <w:rPr/>
        <w:t>a) Precio:</w:t>
      </w:r>
    </w:p>
    <w:p>
      <w:pPr>
        <w:pStyle w:val="ListParagraph"/>
        <w:numPr>
          <w:ilvl w:val="0"/>
          <w:numId w:val="4"/>
        </w:numPr>
        <w:tabs>
          <w:tab w:pos="390" w:val="left" w:leader="none"/>
        </w:tabs>
        <w:spacing w:line="240" w:lineRule="auto" w:before="2" w:after="0"/>
        <w:ind w:left="142" w:right="148" w:firstLine="0"/>
        <w:jc w:val="left"/>
        <w:rPr>
          <w:sz w:val="22"/>
        </w:rPr>
      </w:pPr>
      <w:r>
        <w:rPr>
          <w:sz w:val="22"/>
        </w:rPr>
        <w:t>Cuando, concurriendo un solo licitador, sea inferior al presupuesto base de licitación en más de 25 unidades</w:t>
      </w:r>
      <w:r>
        <w:rPr>
          <w:spacing w:val="-4"/>
          <w:sz w:val="22"/>
        </w:rPr>
        <w:t> </w:t>
      </w:r>
      <w:r>
        <w:rPr>
          <w:sz w:val="22"/>
        </w:rPr>
        <w:t>porcentuales.</w:t>
      </w:r>
    </w:p>
    <w:p>
      <w:pPr>
        <w:pStyle w:val="ListParagraph"/>
        <w:numPr>
          <w:ilvl w:val="0"/>
          <w:numId w:val="4"/>
        </w:numPr>
        <w:tabs>
          <w:tab w:pos="390" w:val="left" w:leader="none"/>
        </w:tabs>
        <w:spacing w:line="240" w:lineRule="auto" w:before="0" w:after="0"/>
        <w:ind w:left="142" w:right="1176"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4"/>
        </w:numPr>
        <w:tabs>
          <w:tab w:pos="433" w:val="left" w:leader="none"/>
        </w:tabs>
        <w:spacing w:line="240" w:lineRule="auto" w:before="0" w:after="0"/>
        <w:ind w:left="142" w:right="130"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8"/>
          <w:sz w:val="22"/>
        </w:rPr>
        <w:t> </w:t>
      </w:r>
      <w:r>
        <w:rPr>
          <w:sz w:val="22"/>
        </w:rPr>
        <w:t>porcentuales.</w:t>
      </w:r>
    </w:p>
    <w:p>
      <w:pPr>
        <w:pStyle w:val="ListParagraph"/>
        <w:numPr>
          <w:ilvl w:val="0"/>
          <w:numId w:val="4"/>
        </w:numPr>
        <w:tabs>
          <w:tab w:pos="433" w:val="left" w:leader="none"/>
        </w:tabs>
        <w:spacing w:line="240" w:lineRule="auto" w:before="119" w:after="0"/>
        <w:ind w:left="142" w:right="129"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7"/>
          <w:sz w:val="22"/>
        </w:rPr>
        <w:t> </w:t>
      </w:r>
      <w:r>
        <w:rPr>
          <w:sz w:val="22"/>
        </w:rPr>
        <w:t>cuantía</w:t>
      </w:r>
    </w:p>
    <w:p>
      <w:pPr>
        <w:pStyle w:val="BodyText"/>
        <w:spacing w:before="121"/>
        <w:ind w:left="850"/>
        <w:jc w:val="both"/>
      </w:pPr>
      <w:r>
        <w:rPr/>
        <w:t>En tales supuestos, se estará a lo dispuesto en el artículo 149 de la LCSP.</w:t>
      </w:r>
    </w:p>
    <w:p>
      <w:pPr>
        <w:pStyle w:val="BodyText"/>
        <w:spacing w:before="57"/>
        <w:ind w:left="142" w:right="130"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3"/>
        <w:rPr>
          <w:u w:val="none"/>
        </w:rPr>
      </w:pPr>
      <w:r>
        <w:rPr>
          <w:u w:val="none"/>
        </w:rPr>
        <w:t>20.- </w:t>
      </w:r>
      <w:r>
        <w:rPr>
          <w:u w:val="thick"/>
        </w:rPr>
        <w:t>ADJUDICACIÓN</w:t>
      </w:r>
    </w:p>
    <w:p>
      <w:pPr>
        <w:pStyle w:val="BodyText"/>
        <w:spacing w:before="122"/>
        <w:ind w:left="142" w:right="13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127"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plazo </w:t>
      </w:r>
      <w:r>
        <w:rPr>
          <w:spacing w:val="-4"/>
          <w:u w:val="thick"/>
        </w:rPr>
        <w:t>señalado, </w:t>
      </w:r>
      <w:r>
        <w:rPr>
          <w:u w:val="thick"/>
        </w:rPr>
        <w:t>o en </w:t>
      </w:r>
      <w:r>
        <w:rPr>
          <w:spacing w:val="-3"/>
          <w:u w:val="thick"/>
        </w:rPr>
        <w:t>el que </w:t>
      </w:r>
      <w:r>
        <w:rPr>
          <w:u w:val="thick"/>
        </w:rPr>
        <w:t>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w:t>
      </w:r>
      <w:r>
        <w:rPr>
          <w:spacing w:val="-4"/>
          <w:u w:val="thick"/>
        </w:rPr>
        <w:t> ofertas.</w:t>
      </w:r>
    </w:p>
    <w:p>
      <w:pPr>
        <w:pStyle w:val="BodyText"/>
        <w:spacing w:before="3"/>
        <w:rPr>
          <w:b/>
          <w:sz w:val="24"/>
        </w:rPr>
      </w:pPr>
    </w:p>
    <w:p>
      <w:pPr>
        <w:pStyle w:val="BodyText"/>
        <w:spacing w:before="94"/>
        <w:ind w:left="142" w:right="126"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088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203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3"/>
        <w:ind w:left="850"/>
        <w:jc w:val="both"/>
        <w:rPr>
          <w:u w:val="none"/>
        </w:rPr>
      </w:pPr>
      <w:r>
        <w:rPr>
          <w:u w:val="none"/>
        </w:rPr>
        <w:t>20.2.- DOCUMENTACIÓN:</w:t>
      </w:r>
    </w:p>
    <w:p>
      <w:pPr>
        <w:pStyle w:val="BodyText"/>
        <w:spacing w:before="62"/>
        <w:ind w:left="142" w:right="137" w:firstLine="707"/>
        <w:jc w:val="both"/>
      </w:pPr>
      <w:r>
        <w:rPr>
          <w:b/>
        </w:rPr>
        <w:t>20.2.1.- </w:t>
      </w:r>
      <w:r>
        <w:rPr/>
        <w:t>Documentación acreditativa de la capacidad de obrar y de la representación</w:t>
      </w:r>
    </w:p>
    <w:p>
      <w:pPr>
        <w:pStyle w:val="BodyText"/>
        <w:spacing w:before="55"/>
        <w:ind w:left="142" w:right="12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7"/>
        </w:rPr>
        <w:t> </w:t>
      </w:r>
      <w:r>
        <w:rPr/>
        <w:t>trate.</w:t>
      </w:r>
    </w:p>
    <w:p>
      <w:pPr>
        <w:pStyle w:val="BodyText"/>
        <w:spacing w:before="59"/>
        <w:ind w:left="142" w:right="130" w:firstLine="707"/>
        <w:jc w:val="both"/>
      </w:pP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131"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6"/>
        <w:ind w:left="142" w:right="129"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142" w:right="130" w:firstLine="707"/>
        <w:jc w:val="both"/>
      </w:pPr>
      <w:r>
        <w:rPr>
          <w:b/>
        </w:rPr>
        <w:t>20.2.1.2.- </w:t>
      </w:r>
      <w:r>
        <w:rPr/>
        <w:t>Cuando la entidad propuesta actúe mediante representante, deberá aportarse documento fehaciente acreditativo de la existencia de la representación.</w:t>
      </w:r>
    </w:p>
    <w:p>
      <w:pPr>
        <w:pStyle w:val="BodyText"/>
        <w:spacing w:before="61"/>
        <w:ind w:left="142" w:right="131" w:firstLine="707"/>
        <w:jc w:val="both"/>
      </w:pPr>
      <w:r>
        <w:rPr>
          <w:b/>
        </w:rPr>
        <w:t>20.2.2.- </w:t>
      </w:r>
      <w:r>
        <w:rPr/>
        <w:t>Documentación acreditativa de no concurrir causa de prohibición para contratar.</w:t>
      </w:r>
    </w:p>
    <w:p>
      <w:pPr>
        <w:pStyle w:val="BodyText"/>
        <w:spacing w:before="58"/>
        <w:ind w:left="142" w:right="128"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59"/>
        <w:ind w:left="142" w:right="127" w:firstLine="707"/>
        <w:jc w:val="both"/>
      </w:pPr>
      <w:r>
        <w:rPr/>
        <w:pict>
          <v:shape style="position:absolute;margin-left:85.104004pt;margin-top:2.947847pt;width:439.4pt;height:25.35pt;mso-position-horizontal-relative:page;mso-position-vertical-relative:paragraph;z-index:-253007872" coordorigin="1702,59" coordsize="8788,507" path="m10490,59l2410,59,2410,311,1702,311,1702,565,9599,565,9599,311,10490,311,10490,59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4"/>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spacing w:before="57"/>
        <w:ind w:left="142" w:right="131"/>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8"/>
        <w:ind w:left="142" w:right="128"/>
        <w:jc w:val="both"/>
      </w:pPr>
      <w:r>
        <w:rPr/>
        <w:t>No obstante lo establecido en el apartado </w:t>
      </w:r>
      <w:r>
        <w:rPr>
          <w:spacing w:val="-3"/>
        </w:rPr>
        <w:t>anterior, </w:t>
      </w:r>
      <w:r>
        <w:rPr/>
        <w:t>para las personas empresarias no españolas de Estados miembros de la Unión Europea, será suficiente que acrediten, en su</w:t>
      </w:r>
      <w:r>
        <w:rPr>
          <w:spacing w:val="21"/>
        </w:rPr>
        <w:t> </w:t>
      </w:r>
      <w:r>
        <w:rPr/>
        <w:t>caso,</w:t>
      </w:r>
      <w:r>
        <w:rPr>
          <w:spacing w:val="23"/>
        </w:rPr>
        <w:t> </w:t>
      </w:r>
      <w:r>
        <w:rPr/>
        <w:t>ante</w:t>
      </w:r>
      <w:r>
        <w:rPr>
          <w:spacing w:val="20"/>
        </w:rPr>
        <w:t> </w:t>
      </w:r>
      <w:r>
        <w:rPr/>
        <w:t>el</w:t>
      </w:r>
      <w:r>
        <w:rPr>
          <w:spacing w:val="21"/>
        </w:rPr>
        <w:t> </w:t>
      </w:r>
      <w:r>
        <w:rPr/>
        <w:t>órgano</w:t>
      </w:r>
      <w:r>
        <w:rPr>
          <w:spacing w:val="22"/>
        </w:rPr>
        <w:t> </w:t>
      </w:r>
      <w:r>
        <w:rPr/>
        <w:t>de</w:t>
      </w:r>
      <w:r>
        <w:rPr>
          <w:spacing w:val="22"/>
        </w:rPr>
        <w:t> </w:t>
      </w:r>
      <w:r>
        <w:rPr/>
        <w:t>contratación</w:t>
      </w:r>
      <w:r>
        <w:rPr>
          <w:spacing w:val="19"/>
        </w:rPr>
        <w:t> </w:t>
      </w:r>
      <w:r>
        <w:rPr/>
        <w:t>correspondiente</w:t>
      </w:r>
      <w:r>
        <w:rPr>
          <w:spacing w:val="19"/>
        </w:rPr>
        <w:t> </w:t>
      </w:r>
      <w:r>
        <w:rPr/>
        <w:t>su</w:t>
      </w:r>
      <w:r>
        <w:rPr>
          <w:spacing w:val="20"/>
        </w:rPr>
        <w:t> </w:t>
      </w:r>
      <w:r>
        <w:rPr/>
        <w:t>solvencia</w:t>
      </w:r>
      <w:r>
        <w:rPr>
          <w:spacing w:val="22"/>
        </w:rPr>
        <w:t> </w:t>
      </w:r>
      <w:r>
        <w:rPr/>
        <w:t>económica,</w:t>
      </w:r>
    </w:p>
    <w:p>
      <w:pPr>
        <w:pStyle w:val="BodyText"/>
        <w:rPr>
          <w:sz w:val="20"/>
        </w:rPr>
      </w:pPr>
    </w:p>
    <w:p>
      <w:pPr>
        <w:pStyle w:val="BodyText"/>
        <w:rPr>
          <w:sz w:val="20"/>
        </w:rPr>
      </w:pPr>
    </w:p>
    <w:p>
      <w:pPr>
        <w:pStyle w:val="BodyText"/>
        <w:spacing w:before="1"/>
        <w:rPr>
          <w:sz w:val="2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058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715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jc w:val="both"/>
      </w:pPr>
      <w:r>
        <w:rPr/>
        <w:t>financiera y técnica, conforme a los requisitos establecidos en la cláusula 4.3 del presente pliego.</w:t>
      </w:r>
    </w:p>
    <w:p>
      <w:pPr>
        <w:pStyle w:val="BodyText"/>
        <w:spacing w:before="58"/>
        <w:ind w:left="142" w:right="13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6"/>
        <w:ind w:left="142" w:right="131"/>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21"/>
        </w:rPr>
        <w:t> </w:t>
      </w:r>
      <w:r>
        <w:rPr/>
        <w:t>profesional</w:t>
      </w:r>
    </w:p>
    <w:p>
      <w:pPr>
        <w:pStyle w:val="BodyText"/>
        <w:spacing w:before="1"/>
      </w:pPr>
    </w:p>
    <w:p>
      <w:pPr>
        <w:pStyle w:val="BodyText"/>
        <w:ind w:left="142" w:right="129"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134"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9"/>
        <w:ind w:left="142" w:right="131" w:firstLine="707"/>
        <w:jc w:val="both"/>
      </w:pPr>
      <w:r>
        <w:rPr/>
        <w:pict>
          <v:shape style="position:absolute;margin-left:85.104004pt;margin-top:2.947863pt;width:439.4pt;height:63.25pt;mso-position-horizontal-relative:page;mso-position-vertical-relative:paragraph;z-index:-253004800" coordorigin="1702,59" coordsize="8788,1265" path="m10490,311l10490,59,3084,59,3084,311,1702,311,1702,563,1702,817,1702,1069,1702,1324,10490,1324,10490,1069,10490,817,10490,563,10490,311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7"/>
          <w:shd w:fill="FFFFFF" w:color="auto" w:val="clear"/>
        </w:rPr>
        <w:t> </w:t>
      </w:r>
      <w:r>
        <w:rPr>
          <w:shd w:fill="FFFFFF" w:color="auto" w:val="clear"/>
        </w:rPr>
        <w:t>contratar.</w:t>
      </w:r>
    </w:p>
    <w:p>
      <w:pPr>
        <w:pStyle w:val="BodyText"/>
        <w:spacing w:before="56"/>
        <w:ind w:left="142" w:right="128" w:firstLine="707"/>
        <w:jc w:val="both"/>
      </w:pPr>
      <w:r>
        <w:rPr/>
        <w:pict>
          <v:shape style="position:absolute;margin-left:85.104004pt;margin-top:2.773846pt;width:439.4pt;height:37.950pt;mso-position-horizontal-relative:page;mso-position-vertical-relative:paragraph;z-index:-253003776" coordorigin="1702,55" coordsize="8788,759" path="m10490,308l10490,55,2410,55,2410,308,1702,308,1702,562,1702,814,10490,814,10490,562,10490,308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before="57"/>
        <w:ind w:left="142" w:right="129" w:firstLine="707"/>
        <w:jc w:val="both"/>
      </w:pPr>
      <w:r>
        <w:rPr/>
        <w:pict>
          <v:shape style="position:absolute;margin-left:85.104004pt;margin-top:2.847854pt;width:439.4pt;height:50.65pt;mso-position-horizontal-relative:page;mso-position-vertical-relative:paragraph;z-index:-253002752" coordorigin="1702,57" coordsize="8788,1013" path="m10490,57l1702,57,1702,311,1702,563,1702,815,1702,1070,10490,1070,10490,815,10490,563,10490,311,10490,57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shd w:fill="FFFFFF" w:color="auto" w:val="clear"/>
        </w:rPr>
        <w:t>garantía definitiva.</w:t>
      </w:r>
    </w:p>
    <w:p>
      <w:pPr>
        <w:pStyle w:val="BodyText"/>
        <w:spacing w:before="57"/>
        <w:ind w:left="142" w:right="131" w:firstLine="707"/>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142" w:right="134" w:firstLine="707"/>
        <w:jc w:val="both"/>
      </w:pPr>
      <w:r>
        <w:rPr/>
        <w:t>Este plazo se ampliará en quince días hábiles si alguna de las proposiciones presentadas se encuentra incursa en presunción de anormalidad.</w:t>
      </w:r>
    </w:p>
    <w:p>
      <w:pPr>
        <w:pStyle w:val="BodyText"/>
        <w:spacing w:line="242" w:lineRule="auto" w:before="56"/>
        <w:ind w:left="142" w:right="133" w:firstLine="707"/>
        <w:jc w:val="both"/>
      </w:pPr>
      <w:r>
        <w:rPr/>
        <w:t>Transcurrido el indicado plazo sin haberse dictado acuerdo sobre la adjudicación, las personas licitadoras podrán retirar sus ofertas.</w:t>
      </w:r>
    </w:p>
    <w:p>
      <w:pPr>
        <w:pStyle w:val="BodyText"/>
        <w:spacing w:before="53"/>
        <w:ind w:left="142" w:right="132" w:firstLine="707"/>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tabs>
          <w:tab w:pos="2487" w:val="left" w:leader="none"/>
        </w:tabs>
        <w:spacing w:before="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30007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69920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tabs>
          <w:tab w:pos="801" w:val="left" w:leader="none"/>
          <w:tab w:pos="3036" w:val="left" w:leader="none"/>
          <w:tab w:pos="4895" w:val="left" w:leader="none"/>
          <w:tab w:pos="5481" w:val="left" w:leader="none"/>
          <w:tab w:pos="6481" w:val="left" w:leader="none"/>
          <w:tab w:pos="7050" w:val="left" w:leader="none"/>
          <w:tab w:pos="8626" w:val="left" w:leader="none"/>
        </w:tabs>
        <w:spacing w:before="93"/>
        <w:ind w:right="132"/>
        <w:rPr>
          <w:u w:val="none"/>
        </w:rPr>
      </w:pPr>
      <w:r>
        <w:rPr>
          <w:u w:val="none"/>
        </w:rPr>
        <w:t>21.-</w:t>
        <w:tab/>
      </w:r>
      <w:r>
        <w:rPr>
          <w:spacing w:val="-3"/>
          <w:u w:val="thick"/>
        </w:rPr>
        <w:t>DOCUMENTACIÓN</w:t>
        <w:tab/>
      </w:r>
      <w:r>
        <w:rPr>
          <w:spacing w:val="-6"/>
          <w:u w:val="thick"/>
        </w:rPr>
        <w:t>ACREDITATIVA</w:t>
        <w:tab/>
      </w:r>
      <w:r>
        <w:rPr>
          <w:u w:val="thick"/>
        </w:rPr>
        <w:t>DE</w:t>
        <w:tab/>
      </w:r>
      <w:r>
        <w:rPr>
          <w:spacing w:val="-4"/>
          <w:u w:val="thick"/>
        </w:rPr>
        <w:t>ESTAR</w:t>
        <w:tab/>
      </w:r>
      <w:r>
        <w:rPr>
          <w:u w:val="thick"/>
        </w:rPr>
        <w:t>AL</w:t>
        <w:tab/>
        <w:t>CORRIENTE</w:t>
        <w:tab/>
      </w:r>
      <w:r>
        <w:rPr>
          <w:spacing w:val="-10"/>
          <w:u w:val="thick"/>
        </w:rPr>
        <w:t>EN</w:t>
      </w:r>
      <w:r>
        <w:rPr>
          <w:spacing w:val="-10"/>
          <w:u w:val="none"/>
        </w:rPr>
        <w:t> </w:t>
      </w:r>
      <w:r>
        <w:rPr>
          <w:u w:val="thick"/>
        </w:rPr>
        <w:t>OBLIGACIONES </w:t>
      </w:r>
      <w:r>
        <w:rPr>
          <w:spacing w:val="-3"/>
          <w:u w:val="thick"/>
        </w:rPr>
        <w:t>TRIBUTARIAS </w:t>
      </w:r>
      <w:r>
        <w:rPr>
          <w:u w:val="thick"/>
        </w:rPr>
        <w:t>Y CON LA SEGURIDAD</w:t>
      </w:r>
      <w:r>
        <w:rPr>
          <w:spacing w:val="-18"/>
          <w:u w:val="thick"/>
        </w:rPr>
        <w:t> </w:t>
      </w:r>
      <w:r>
        <w:rPr>
          <w:u w:val="thick"/>
        </w:rPr>
        <w:t>SOCIAL</w:t>
      </w:r>
    </w:p>
    <w:p>
      <w:pPr>
        <w:spacing w:before="114"/>
        <w:ind w:left="142" w:right="128"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ListParagraph"/>
        <w:numPr>
          <w:ilvl w:val="0"/>
          <w:numId w:val="5"/>
        </w:numPr>
        <w:tabs>
          <w:tab w:pos="987" w:val="left" w:leader="none"/>
        </w:tabs>
        <w:spacing w:line="240" w:lineRule="auto" w:before="60" w:after="0"/>
        <w:ind w:left="142" w:right="129" w:firstLine="707"/>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1"/>
          <w:sz w:val="22"/>
        </w:rPr>
        <w:t> </w:t>
      </w:r>
      <w:r>
        <w:rPr>
          <w:sz w:val="22"/>
        </w:rPr>
        <w:t>Impuesto.</w:t>
      </w:r>
    </w:p>
    <w:p>
      <w:pPr>
        <w:pStyle w:val="ListParagraph"/>
        <w:numPr>
          <w:ilvl w:val="0"/>
          <w:numId w:val="5"/>
        </w:numPr>
        <w:tabs>
          <w:tab w:pos="1126" w:val="left" w:leader="none"/>
        </w:tabs>
        <w:spacing w:line="240" w:lineRule="auto" w:before="61" w:after="0"/>
        <w:ind w:left="142" w:right="131" w:firstLine="707"/>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5"/>
        </w:numPr>
        <w:tabs>
          <w:tab w:pos="1126" w:val="left" w:leader="none"/>
        </w:tabs>
        <w:spacing w:line="240" w:lineRule="auto" w:before="59" w:after="0"/>
        <w:ind w:left="142" w:right="133" w:firstLine="707"/>
        <w:jc w:val="both"/>
        <w:rPr>
          <w:sz w:val="22"/>
        </w:rPr>
      </w:pPr>
      <w:r>
        <w:rPr>
          <w:sz w:val="22"/>
        </w:rPr>
        <w:t>Certificación administrativa expedida por el órgano competente de la Administración de la Comunidad Autónoma de Canarias, por lo que respecta a las obligaciones tributarias con la</w:t>
      </w:r>
      <w:r>
        <w:rPr>
          <w:spacing w:val="2"/>
          <w:sz w:val="22"/>
        </w:rPr>
        <w:t> </w:t>
      </w:r>
      <w:r>
        <w:rPr>
          <w:sz w:val="22"/>
        </w:rPr>
        <w:t>misma.</w:t>
      </w:r>
    </w:p>
    <w:p>
      <w:pPr>
        <w:pStyle w:val="ListParagraph"/>
        <w:numPr>
          <w:ilvl w:val="0"/>
          <w:numId w:val="5"/>
        </w:numPr>
        <w:tabs>
          <w:tab w:pos="1004" w:val="left" w:leader="none"/>
        </w:tabs>
        <w:spacing w:line="240" w:lineRule="auto" w:before="60" w:after="0"/>
        <w:ind w:left="142" w:right="13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0"/>
        <w:ind w:left="142" w:right="131"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2"/>
        </w:rPr>
        <w:t> </w:t>
      </w:r>
      <w:r>
        <w:rPr/>
        <w:t>responsable.</w:t>
      </w:r>
    </w:p>
    <w:p>
      <w:pPr>
        <w:pStyle w:val="BodyText"/>
        <w:spacing w:before="5"/>
        <w:rPr>
          <w:sz w:val="34"/>
        </w:rPr>
      </w:pPr>
    </w:p>
    <w:p>
      <w:pPr>
        <w:pStyle w:val="BodyText"/>
        <w:ind w:left="142" w:right="131" w:firstLine="707"/>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142" w:right="132"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1"/>
        <w:ind w:left="142" w:right="128"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4"/>
        </w:rPr>
      </w:pPr>
    </w:p>
    <w:p>
      <w:pPr>
        <w:pStyle w:val="BodyText"/>
        <w:spacing w:before="10"/>
        <w:rPr>
          <w:sz w:val="18"/>
        </w:rPr>
      </w:pPr>
    </w:p>
    <w:p>
      <w:pPr>
        <w:pStyle w:val="Heading1"/>
        <w:rPr>
          <w:u w:val="none"/>
        </w:rPr>
      </w:pPr>
      <w:r>
        <w:rPr>
          <w:u w:val="none"/>
        </w:rPr>
        <w:t>22.- </w:t>
      </w:r>
      <w:r>
        <w:rPr>
          <w:u w:val="thick"/>
        </w:rPr>
        <w:t>GARANTÍA DEFINITIVA</w:t>
      </w:r>
    </w:p>
    <w:p>
      <w:pPr>
        <w:pStyle w:val="BodyText"/>
        <w:rPr>
          <w:b/>
          <w:sz w:val="20"/>
        </w:rPr>
      </w:pPr>
    </w:p>
    <w:p>
      <w:pPr>
        <w:pStyle w:val="BodyText"/>
        <w:rPr>
          <w:b/>
          <w:sz w:val="20"/>
        </w:rPr>
      </w:pPr>
    </w:p>
    <w:p>
      <w:pPr>
        <w:pStyle w:val="BodyText"/>
        <w:rPr>
          <w:b/>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986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12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31" w:firstLine="707"/>
        <w:jc w:val="both"/>
      </w:pPr>
      <w:r>
        <w:rPr>
          <w:b/>
        </w:rPr>
        <w:t>22.1.- </w:t>
      </w:r>
      <w:r>
        <w:rPr/>
        <w:t>La persona licitadora propuesta como adjudicataria deberá acreditar, dentro 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61"/>
        <w:ind w:left="142" w:right="131"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before="1"/>
        <w:ind w:left="142" w:right="131" w:firstLine="707"/>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9"/>
        <w:ind w:left="142" w:right="129"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8"/>
        </w:rPr>
        <w:t> </w:t>
      </w:r>
      <w:r>
        <w:rPr/>
        <w:t>resolución.</w:t>
      </w:r>
    </w:p>
    <w:p>
      <w:pPr>
        <w:pStyle w:val="BodyText"/>
        <w:spacing w:before="10"/>
        <w:rPr>
          <w:sz w:val="19"/>
        </w:rPr>
      </w:pPr>
    </w:p>
    <w:p>
      <w:pPr>
        <w:pStyle w:val="Heading1"/>
        <w:spacing w:line="244" w:lineRule="auto"/>
        <w:ind w:left="2720" w:right="2263" w:firstLine="2078"/>
        <w:rPr>
          <w:u w:val="none"/>
        </w:rPr>
      </w:pPr>
      <w:r>
        <w:rPr>
          <w:u w:val="none"/>
        </w:rPr>
        <w:t>III FORMALIZACIÓN DEL CONTRATO</w:t>
      </w:r>
    </w:p>
    <w:p>
      <w:pPr>
        <w:pStyle w:val="BodyText"/>
        <w:spacing w:before="5"/>
        <w:rPr>
          <w:b/>
          <w:sz w:val="20"/>
        </w:rPr>
      </w:pPr>
    </w:p>
    <w:p>
      <w:pPr>
        <w:spacing w:before="0"/>
        <w:ind w:left="142" w:right="0" w:firstLine="0"/>
        <w:jc w:val="left"/>
        <w:rPr>
          <w:b/>
          <w:sz w:val="22"/>
        </w:rPr>
      </w:pPr>
      <w:r>
        <w:rPr>
          <w:b/>
          <w:sz w:val="22"/>
        </w:rPr>
        <w:t>23.- </w:t>
      </w:r>
      <w:r>
        <w:rPr>
          <w:b/>
          <w:sz w:val="22"/>
          <w:u w:val="thick"/>
        </w:rPr>
        <w:t>FORMALIZACIÓN DEL CONTRATO</w:t>
      </w:r>
    </w:p>
    <w:p>
      <w:pPr>
        <w:pStyle w:val="BodyText"/>
        <w:spacing w:before="120"/>
        <w:ind w:left="142" w:right="127"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 </w:t>
      </w:r>
      <w:r>
        <w:rPr>
          <w:spacing w:val="-4"/>
        </w:rPr>
        <w:t>notificación </w:t>
      </w:r>
      <w:r>
        <w:rPr>
          <w:spacing w:val="-3"/>
        </w:rPr>
        <w:t>de </w:t>
      </w:r>
      <w:r>
        <w:rPr/>
        <w:t>la </w:t>
      </w:r>
      <w:r>
        <w:rPr>
          <w:spacing w:val="-4"/>
        </w:rPr>
        <w:t>adjudicación, </w:t>
      </w:r>
      <w:r>
        <w:rPr/>
        <w:t>el </w:t>
      </w:r>
      <w:r>
        <w:rPr>
          <w:spacing w:val="-4"/>
        </w:rPr>
        <w:t>documento administrativo </w:t>
      </w:r>
      <w:r>
        <w:rPr/>
        <w:t>de </w:t>
      </w:r>
      <w:r>
        <w:rPr>
          <w:spacing w:val="-4"/>
        </w:rPr>
        <w:t>formalización </w:t>
      </w:r>
      <w:r>
        <w:rPr/>
        <w:t>del </w:t>
      </w:r>
      <w:r>
        <w:rPr>
          <w:spacing w:val="-4"/>
        </w:rPr>
        <w:t>contrato, </w:t>
      </w: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spacing w:val="-3"/>
        </w:rPr>
        <w:t>parte 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61"/>
        <w:ind w:left="142" w:right="126"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59"/>
        <w:ind w:left="142" w:right="130"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60"/>
        <w:ind w:left="142" w:right="128" w:firstLine="707"/>
        <w:jc w:val="both"/>
      </w:pPr>
      <w:r>
        <w:rPr/>
        <w:t>No obstante, el contrato se formalizará en escritura pública cuando así lo solicite la persona contratista, siendo a su costa los gastos derivados de su otorgamiento.</w:t>
      </w:r>
    </w:p>
    <w:p>
      <w:pPr>
        <w:pStyle w:val="BodyText"/>
        <w:spacing w:before="61"/>
        <w:ind w:left="142" w:right="126"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w:t>
      </w:r>
      <w:r>
        <w:rPr>
          <w:spacing w:val="-4"/>
        </w:rPr>
        <w:t>causa  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t>base 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4"/>
        </w:rPr>
        <w:t>primer lugar </w:t>
      </w:r>
      <w:r>
        <w:rPr>
          <w:spacing w:val="-3"/>
        </w:rPr>
        <w:t>contra </w:t>
      </w:r>
      <w:r>
        <w:rPr/>
        <w:t>la </w:t>
      </w:r>
      <w:r>
        <w:rPr>
          <w:spacing w:val="-4"/>
        </w:rPr>
        <w:t>garantía definitiva, </w:t>
      </w:r>
      <w:r>
        <w:rPr/>
        <w:t>si se </w:t>
      </w:r>
      <w:r>
        <w:rPr>
          <w:spacing w:val="-4"/>
        </w:rPr>
        <w:t>hubiera constituido, </w:t>
      </w:r>
      <w:r>
        <w:rPr>
          <w:spacing w:val="-3"/>
        </w:rPr>
        <w:t>sin </w:t>
      </w:r>
      <w:r>
        <w:rPr>
          <w:spacing w:val="-4"/>
        </w:rPr>
        <w:t>perjuicio </w:t>
      </w:r>
      <w:r>
        <w:rPr/>
        <w:t>de lo </w:t>
      </w:r>
      <w:r>
        <w:rPr>
          <w:spacing w:val="-4"/>
        </w:rPr>
        <w:t>establecido </w:t>
      </w:r>
      <w:r>
        <w:rPr/>
        <w:t>en el </w:t>
      </w:r>
      <w:r>
        <w:rPr>
          <w:spacing w:val="-3"/>
        </w:rPr>
        <w:t>artículo </w:t>
      </w:r>
      <w:r>
        <w:rPr>
          <w:spacing w:val="-4"/>
        </w:rPr>
        <w:t>71.2.b) </w:t>
      </w:r>
      <w:r>
        <w:rPr/>
        <w:t>de la </w:t>
      </w:r>
      <w:r>
        <w:rPr>
          <w:spacing w:val="-10"/>
        </w:rPr>
        <w:t>LCSP.</w:t>
      </w:r>
    </w:p>
    <w:p>
      <w:pPr>
        <w:pStyle w:val="BodyText"/>
        <w:rPr>
          <w:sz w:val="20"/>
        </w:rPr>
      </w:pPr>
    </w:p>
    <w:p>
      <w:pPr>
        <w:pStyle w:val="BodyText"/>
        <w:rPr>
          <w:sz w:val="20"/>
        </w:rPr>
      </w:pPr>
    </w:p>
    <w:p>
      <w:pPr>
        <w:pStyle w:val="BodyText"/>
        <w:spacing w:before="10"/>
        <w:rPr>
          <w:sz w:val="21"/>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9"/>
        <w:rPr>
          <w:rFonts w:ascii="Courier New"/>
          <w:sz w:val="12"/>
        </w:rPr>
      </w:pPr>
      <w:r>
        <w:rPr/>
        <w:pict>
          <v:group style="position:absolute;margin-left:0pt;margin-top:350.025146pt;width:510pt;height:491.9pt;mso-position-horizontal-relative:page;mso-position-vertical-relative:page;z-index:-2529966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329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before="94"/>
        <w:ind w:left="7"/>
        <w:jc w:val="center"/>
        <w:rPr>
          <w:u w:val="none"/>
        </w:rPr>
      </w:pPr>
      <w:r>
        <w:rPr>
          <w:u w:val="none"/>
        </w:rPr>
        <w:t>IV</w:t>
      </w:r>
    </w:p>
    <w:p>
      <w:pPr>
        <w:spacing w:before="1"/>
        <w:ind w:left="2" w:right="0" w:firstLine="0"/>
        <w:jc w:val="center"/>
        <w:rPr>
          <w:b/>
          <w:sz w:val="22"/>
        </w:rPr>
      </w:pPr>
      <w:r>
        <w:rPr>
          <w:b/>
          <w:sz w:val="22"/>
        </w:rPr>
        <w:t>EJECUCIÓN DEL CONTRATO</w:t>
      </w:r>
    </w:p>
    <w:p>
      <w:pPr>
        <w:pStyle w:val="BodyText"/>
        <w:spacing w:before="9"/>
        <w:rPr>
          <w:b/>
          <w:sz w:val="20"/>
        </w:rPr>
      </w:pPr>
    </w:p>
    <w:p>
      <w:pPr>
        <w:spacing w:before="0"/>
        <w:ind w:left="142" w:right="0" w:firstLine="0"/>
        <w:jc w:val="left"/>
        <w:rPr>
          <w:b/>
          <w:sz w:val="22"/>
        </w:rPr>
      </w:pPr>
      <w:r>
        <w:rPr>
          <w:b/>
          <w:sz w:val="22"/>
        </w:rPr>
        <w:t>24.- </w:t>
      </w:r>
      <w:r>
        <w:rPr>
          <w:b/>
          <w:sz w:val="22"/>
          <w:u w:val="thick"/>
        </w:rPr>
        <w:t>COMPROBACIÓN DEL REPLANTEO</w:t>
      </w:r>
    </w:p>
    <w:p>
      <w:pPr>
        <w:pStyle w:val="BodyText"/>
        <w:spacing w:before="121"/>
        <w:ind w:left="142" w:right="128" w:firstLine="707"/>
        <w:jc w:val="both"/>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 contratista, </w:t>
      </w:r>
      <w:r>
        <w:rPr/>
        <w:t>a </w:t>
      </w:r>
      <w:r>
        <w:rPr>
          <w:spacing w:val="-4"/>
        </w:rPr>
        <w:t>efectuar </w:t>
      </w:r>
      <w:r>
        <w:rPr/>
        <w:t>la </w:t>
      </w:r>
      <w:r>
        <w:rPr>
          <w:spacing w:val="-4"/>
        </w:rPr>
        <w:t>comprobación </w:t>
      </w:r>
      <w:r>
        <w:rPr/>
        <w:t>del </w:t>
      </w:r>
      <w:r>
        <w:rPr>
          <w:spacing w:val="-4"/>
        </w:rPr>
        <w:t>replanteo </w:t>
      </w:r>
      <w:r>
        <w:rPr>
          <w:spacing w:val="-3"/>
        </w:rPr>
        <w:t>realizado </w:t>
      </w:r>
      <w:r>
        <w:rPr>
          <w:spacing w:val="-4"/>
        </w:rPr>
        <w:t>previamente </w:t>
      </w:r>
      <w:r>
        <w:rPr/>
        <w:t>a la </w:t>
      </w:r>
      <w:r>
        <w:rPr>
          <w:spacing w:val="-4"/>
        </w:rPr>
        <w:t>licitación.</w:t>
      </w:r>
    </w:p>
    <w:p>
      <w:pPr>
        <w:pStyle w:val="BodyText"/>
        <w:spacing w:before="61"/>
        <w:ind w:left="142" w:right="12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obras, </w:t>
      </w:r>
      <w:r>
        <w:rPr/>
        <w:t>y </w:t>
      </w:r>
      <w:r>
        <w:rPr>
          <w:spacing w:val="-3"/>
        </w:rPr>
        <w:t>sin </w:t>
      </w:r>
      <w:r>
        <w:rPr>
          <w:spacing w:val="-4"/>
        </w:rPr>
        <w:t>reserva </w:t>
      </w:r>
      <w:r>
        <w:rPr>
          <w:spacing w:val="-3"/>
        </w:rPr>
        <w:t>por parte </w:t>
      </w:r>
      <w:r>
        <w:rPr/>
        <w:t>de la </w:t>
      </w:r>
      <w:r>
        <w:rPr>
          <w:spacing w:val="-4"/>
        </w:rPr>
        <w:t>persona contratista, </w:t>
      </w:r>
      <w:r>
        <w:rPr/>
        <w:t>el </w:t>
      </w:r>
      <w:r>
        <w:rPr>
          <w:spacing w:val="-3"/>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3"/>
        </w:rPr>
        <w:t>viabilidad </w:t>
      </w:r>
      <w:r>
        <w:rPr/>
        <w:t>del </w:t>
      </w:r>
      <w:r>
        <w:rPr>
          <w:spacing w:val="-4"/>
        </w:rPr>
        <w:t>proyecto, </w:t>
      </w:r>
      <w:r>
        <w:rPr/>
        <w:t>se </w:t>
      </w:r>
      <w:r>
        <w:rPr>
          <w:spacing w:val="-3"/>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 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3"/>
        </w:rPr>
        <w:t>plazo </w:t>
      </w:r>
      <w:r>
        <w:rPr/>
        <w:t>de </w:t>
      </w:r>
      <w:r>
        <w:rPr>
          <w:spacing w:val="-4"/>
        </w:rPr>
        <w:t>ejecución </w:t>
      </w:r>
      <w:r>
        <w:rPr/>
        <w:t>de </w:t>
      </w:r>
      <w:r>
        <w:rPr>
          <w:spacing w:val="-4"/>
        </w:rPr>
        <w:t>las </w:t>
      </w:r>
      <w:r>
        <w:rPr>
          <w:spacing w:val="-3"/>
        </w:rPr>
        <w:t>obras</w:t>
      </w:r>
      <w:r>
        <w:rPr>
          <w:spacing w:val="-6"/>
        </w:rPr>
        <w:t> </w:t>
      </w:r>
      <w:r>
        <w:rPr>
          <w:spacing w:val="-3"/>
        </w:rPr>
        <w:t>desde</w:t>
      </w:r>
      <w:r>
        <w:rPr>
          <w:spacing w:val="-7"/>
        </w:rPr>
        <w:t> </w:t>
      </w:r>
      <w:r>
        <w:rPr/>
        <w:t>el</w:t>
      </w:r>
      <w:r>
        <w:rPr>
          <w:spacing w:val="-7"/>
        </w:rPr>
        <w:t> </w:t>
      </w:r>
      <w:r>
        <w:rPr>
          <w:spacing w:val="-3"/>
        </w:rPr>
        <w:t>día</w:t>
      </w:r>
      <w:r>
        <w:rPr>
          <w:spacing w:val="-7"/>
        </w:rPr>
        <w:t> </w:t>
      </w:r>
      <w:r>
        <w:rPr>
          <w:spacing w:val="-4"/>
        </w:rPr>
        <w:t>siguiente</w:t>
      </w:r>
      <w:r>
        <w:rPr>
          <w:spacing w:val="-7"/>
        </w:rPr>
        <w:t> </w:t>
      </w:r>
      <w:r>
        <w:rPr/>
        <w:t>al</w:t>
      </w:r>
      <w:r>
        <w:rPr>
          <w:spacing w:val="-6"/>
        </w:rPr>
        <w:t> </w:t>
      </w:r>
      <w:r>
        <w:rPr>
          <w:spacing w:val="-3"/>
        </w:rPr>
        <w:t>de</w:t>
      </w:r>
      <w:r>
        <w:rPr>
          <w:spacing w:val="-5"/>
        </w:rPr>
        <w:t>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0"/>
        <w:rPr>
          <w:u w:val="none"/>
        </w:rPr>
      </w:pPr>
      <w:r>
        <w:rPr>
          <w:u w:val="none"/>
        </w:rPr>
        <w:t>25.- </w:t>
      </w:r>
      <w:r>
        <w:rPr>
          <w:u w:val="thick"/>
        </w:rPr>
        <w:t>SEÑALIZACIÓN DE OBRAS</w:t>
      </w:r>
    </w:p>
    <w:p>
      <w:pPr>
        <w:pStyle w:val="BodyText"/>
        <w:spacing w:before="119"/>
        <w:ind w:left="142" w:right="127"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los trabajos </w:t>
      </w:r>
      <w:r>
        <w:rPr/>
        <w:t>y </w:t>
      </w:r>
      <w:r>
        <w:rPr>
          <w:spacing w:val="-2"/>
        </w:rPr>
        <w:t>los </w:t>
      </w:r>
      <w:r>
        <w:rPr>
          <w:spacing w:val="-3"/>
        </w:rPr>
        <w:t>puntos </w:t>
      </w:r>
      <w:r>
        <w:rPr/>
        <w:t>de </w:t>
      </w:r>
      <w:r>
        <w:rPr>
          <w:spacing w:val="-4"/>
        </w:rPr>
        <w:t>posible peligro </w:t>
      </w:r>
      <w:r>
        <w:rPr>
          <w:spacing w:val="-3"/>
        </w:rPr>
        <w:t>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spacing w:before="1"/>
        <w:ind w:left="142" w:right="129" w:firstLine="707"/>
        <w:jc w:val="both"/>
      </w:pPr>
      <w:r>
        <w:rPr/>
        <w:t>La </w:t>
      </w:r>
      <w:r>
        <w:rPr>
          <w:spacing w:val="-4"/>
        </w:rPr>
        <w:t>persona contratista cumplirá las órdenes </w:t>
      </w:r>
      <w:r>
        <w:rPr>
          <w:spacing w:val="-3"/>
        </w:rPr>
        <w:t>que reciba por escrito </w:t>
      </w:r>
      <w:r>
        <w:rPr/>
        <w:t>de la </w:t>
      </w:r>
      <w:r>
        <w:rPr>
          <w:spacing w:val="-4"/>
        </w:rPr>
        <w:t>dirección </w:t>
      </w:r>
      <w:r>
        <w:rPr>
          <w:spacing w:val="-3"/>
        </w:rPr>
        <w:t>acerca </w:t>
      </w:r>
      <w:r>
        <w:rPr/>
        <w:t>de </w:t>
      </w:r>
      <w:r>
        <w:rPr>
          <w:spacing w:val="-4"/>
        </w:rPr>
        <w:t>instalaciones </w:t>
      </w:r>
      <w:r>
        <w:rPr/>
        <w:t>de </w:t>
      </w:r>
      <w:r>
        <w:rPr>
          <w:spacing w:val="-3"/>
        </w:rPr>
        <w:t>señales </w:t>
      </w:r>
      <w:r>
        <w:rPr>
          <w:spacing w:val="-4"/>
        </w:rPr>
        <w:t>complementarias </w:t>
      </w:r>
      <w:r>
        <w:rPr/>
        <w:t>o </w:t>
      </w:r>
      <w:r>
        <w:rPr>
          <w:spacing w:val="-4"/>
        </w:rPr>
        <w:t>modificación </w:t>
      </w:r>
      <w:r>
        <w:rPr>
          <w:spacing w:val="-3"/>
        </w:rPr>
        <w:t>de </w:t>
      </w:r>
      <w:r>
        <w:rPr>
          <w:spacing w:val="-4"/>
        </w:rPr>
        <w:t>las</w:t>
      </w:r>
      <w:r>
        <w:rPr>
          <w:spacing w:val="53"/>
        </w:rPr>
        <w:t> </w:t>
      </w:r>
      <w:r>
        <w:rPr>
          <w:spacing w:val="-3"/>
        </w:rPr>
        <w:t>que </w:t>
      </w:r>
      <w:r>
        <w:rPr>
          <w:spacing w:val="-4"/>
        </w:rPr>
        <w:t>haya instalado.</w:t>
      </w:r>
    </w:p>
    <w:p>
      <w:pPr>
        <w:pStyle w:val="BodyText"/>
        <w:spacing w:line="252" w:lineRule="exact"/>
        <w:ind w:left="850"/>
        <w:jc w:val="both"/>
      </w:pPr>
      <w:r>
        <w:rPr/>
        <w:t>Los gastos que origine la señalización serán de cuenta de la persona contratista.</w:t>
      </w:r>
    </w:p>
    <w:p>
      <w:pPr>
        <w:pStyle w:val="BodyText"/>
        <w:ind w:left="142" w:right="127" w:firstLine="707"/>
        <w:jc w:val="both"/>
      </w:pPr>
      <w:r>
        <w:rPr>
          <w:b/>
          <w:spacing w:val="-3"/>
        </w:rPr>
        <w:t>25.2.- </w:t>
      </w:r>
      <w:r>
        <w:rPr/>
        <w:t>En el </w:t>
      </w:r>
      <w:r>
        <w:rPr>
          <w:spacing w:val="-4"/>
        </w:rPr>
        <w:t>plazo </w:t>
      </w:r>
      <w:r>
        <w:rPr>
          <w:spacing w:val="-3"/>
        </w:rPr>
        <w:t>máximo de </w:t>
      </w:r>
      <w:r>
        <w:rPr/>
        <w:t>15 </w:t>
      </w:r>
      <w:r>
        <w:rPr>
          <w:spacing w:val="-3"/>
        </w:rPr>
        <w:t>días </w:t>
      </w:r>
      <w:r>
        <w:rPr>
          <w:spacing w:val="-4"/>
        </w:rPr>
        <w:t>laborables </w:t>
      </w:r>
      <w:r>
        <w:rPr>
          <w:spacing w:val="-3"/>
        </w:rPr>
        <w:t>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la </w:t>
      </w:r>
      <w:r>
        <w:rPr>
          <w:spacing w:val="-4"/>
        </w:rPr>
        <w:t>obra, </w:t>
      </w:r>
      <w:r>
        <w:rPr/>
        <w:t>en el </w:t>
      </w:r>
      <w:r>
        <w:rPr>
          <w:spacing w:val="-4"/>
        </w:rPr>
        <w:t>lugar </w:t>
      </w:r>
      <w:r>
        <w:rPr/>
        <w:t>que </w:t>
      </w:r>
      <w:r>
        <w:rPr>
          <w:spacing w:val="-3"/>
        </w:rPr>
        <w:t>fije la </w:t>
      </w:r>
      <w:r>
        <w:rPr>
          <w:spacing w:val="-4"/>
        </w:rPr>
        <w:t>Dirección </w:t>
      </w:r>
      <w:r>
        <w:rPr>
          <w:spacing w:val="-3"/>
        </w:rPr>
        <w:t>de </w:t>
      </w:r>
      <w:r>
        <w:rPr/>
        <w:t>la </w:t>
      </w:r>
      <w:r>
        <w:rPr>
          <w:spacing w:val="-4"/>
        </w:rPr>
        <w:t>misma, </w:t>
      </w:r>
      <w:r>
        <w:rPr/>
        <w:t>un </w:t>
      </w:r>
      <w:r>
        <w:rPr>
          <w:spacing w:val="-4"/>
        </w:rPr>
        <w:t>cartel, </w:t>
      </w:r>
      <w:r>
        <w:rPr>
          <w:spacing w:val="-3"/>
        </w:rPr>
        <w:t>como </w:t>
      </w:r>
      <w:r>
        <w:rPr>
          <w:spacing w:val="-4"/>
        </w:rPr>
        <w:t>mínimo, ajustado </w:t>
      </w:r>
      <w:r>
        <w:rPr/>
        <w:t>a </w:t>
      </w:r>
      <w:r>
        <w:rPr>
          <w:spacing w:val="-4"/>
        </w:rPr>
        <w:t>las normas </w:t>
      </w:r>
      <w:r>
        <w:rPr>
          <w:spacing w:val="-3"/>
        </w:rPr>
        <w:t>sobre </w:t>
      </w:r>
      <w:r>
        <w:rPr>
          <w:spacing w:val="-4"/>
        </w:rPr>
        <w:t>régimen </w:t>
      </w:r>
      <w:r>
        <w:rPr/>
        <w:t>de </w:t>
      </w:r>
      <w:r>
        <w:rPr>
          <w:spacing w:val="-4"/>
        </w:rPr>
        <w:t>publicidad obligatoria </w:t>
      </w:r>
      <w:r>
        <w:rPr/>
        <w:t>en </w:t>
      </w:r>
      <w:r>
        <w:rPr>
          <w:spacing w:val="-3"/>
        </w:rPr>
        <w:t>las obras </w:t>
      </w:r>
      <w:r>
        <w:rPr>
          <w:spacing w:val="-4"/>
        </w:rPr>
        <w:t>financiadas </w:t>
      </w:r>
      <w:r>
        <w:rPr>
          <w:spacing w:val="-3"/>
        </w:rPr>
        <w:t>por </w:t>
      </w:r>
      <w:r>
        <w:rPr/>
        <w:t>el </w:t>
      </w:r>
      <w:r>
        <w:rPr>
          <w:spacing w:val="-4"/>
        </w:rPr>
        <w:t>Cabildo Insular </w:t>
      </w:r>
      <w:r>
        <w:rPr>
          <w:spacing w:val="-3"/>
        </w:rPr>
        <w:t>de </w:t>
      </w:r>
      <w:r>
        <w:rPr>
          <w:spacing w:val="-4"/>
        </w:rPr>
        <w:t>Lanzarote, </w:t>
      </w:r>
      <w:r>
        <w:rPr>
          <w:spacing w:val="-3"/>
        </w:rPr>
        <w:t>dentro </w:t>
      </w:r>
      <w:r>
        <w:rPr/>
        <w:t>del </w:t>
      </w:r>
      <w:r>
        <w:rPr>
          <w:spacing w:val="-3"/>
        </w:rPr>
        <w:t>Plan </w:t>
      </w:r>
      <w:r>
        <w:rPr/>
        <w:t>de </w:t>
      </w:r>
      <w:r>
        <w:rPr>
          <w:spacing w:val="-4"/>
        </w:rPr>
        <w:t>Cooperación </w:t>
      </w:r>
      <w:r>
        <w:rPr>
          <w:spacing w:val="-3"/>
        </w:rPr>
        <w:t>Municipal </w:t>
      </w:r>
      <w:r>
        <w:rPr>
          <w:spacing w:val="-4"/>
        </w:rPr>
        <w:t>2022- Tías, incluyéndose </w:t>
      </w:r>
      <w:r>
        <w:rPr>
          <w:spacing w:val="-3"/>
        </w:rPr>
        <w:t>su logo </w:t>
      </w:r>
      <w:r>
        <w:rPr>
          <w:spacing w:val="-4"/>
        </w:rPr>
        <w:t>institucional, datos </w:t>
      </w:r>
      <w:r>
        <w:rPr/>
        <w:t>de la </w:t>
      </w:r>
      <w:r>
        <w:rPr>
          <w:spacing w:val="-4"/>
        </w:rPr>
        <w:t>obra, adjudicatario, importe </w:t>
      </w:r>
      <w:r>
        <w:rPr>
          <w:spacing w:val="-3"/>
        </w:rPr>
        <w:t>con IGIC, </w:t>
      </w:r>
      <w:r>
        <w:rPr>
          <w:spacing w:val="-4"/>
        </w:rPr>
        <w:t>etc.</w:t>
      </w:r>
    </w:p>
    <w:p>
      <w:pPr>
        <w:pStyle w:val="BodyText"/>
        <w:spacing w:before="1"/>
        <w:rPr>
          <w:sz w:val="24"/>
        </w:rPr>
      </w:pPr>
    </w:p>
    <w:p>
      <w:pPr>
        <w:pStyle w:val="BodyText"/>
        <w:ind w:left="142" w:right="126" w:firstLine="707"/>
        <w:jc w:val="both"/>
      </w:pPr>
      <w:r>
        <w:rPr>
          <w:b/>
          <w:spacing w:val="-3"/>
        </w:rPr>
        <w:t>25.3.- </w:t>
      </w:r>
      <w:r>
        <w:rPr>
          <w:spacing w:val="-4"/>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spacing w:before="10"/>
        <w:rPr>
          <w:sz w:val="20"/>
        </w:rPr>
      </w:pPr>
    </w:p>
    <w:p>
      <w:pPr>
        <w:pStyle w:val="Heading1"/>
        <w:ind w:left="4462"/>
        <w:rPr>
          <w:u w:val="none"/>
        </w:rPr>
      </w:pPr>
      <w:r>
        <w:rPr>
          <w:w w:val="100"/>
          <w:u w:val="none"/>
        </w:rPr>
        <w:t>V</w:t>
      </w:r>
    </w:p>
    <w:p>
      <w:pPr>
        <w:spacing w:line="465" w:lineRule="auto" w:before="2"/>
        <w:ind w:left="142" w:right="2993" w:firstLine="2921"/>
        <w:jc w:val="left"/>
        <w:rPr>
          <w:b/>
          <w:sz w:val="22"/>
        </w:rPr>
      </w:pPr>
      <w:r>
        <w:rPr>
          <w:b/>
          <w:sz w:val="22"/>
        </w:rPr>
        <w:t>EJECUCIÓN DE LAS OBRAS 26.- </w:t>
      </w:r>
      <w:r>
        <w:rPr>
          <w:b/>
          <w:sz w:val="22"/>
          <w:u w:val="thick"/>
        </w:rPr>
        <w:t>DIRECCIÓN DE LA OBRA</w:t>
      </w:r>
    </w:p>
    <w:p>
      <w:pPr>
        <w:pStyle w:val="BodyText"/>
        <w:rPr>
          <w:b/>
          <w:sz w:val="20"/>
        </w:rPr>
      </w:pPr>
    </w:p>
    <w:p>
      <w:pPr>
        <w:pStyle w:val="BodyText"/>
        <w:rPr>
          <w:b/>
          <w:sz w:val="20"/>
        </w:rPr>
      </w:pPr>
    </w:p>
    <w:p>
      <w:pPr>
        <w:pStyle w:val="BodyText"/>
        <w:spacing w:before="10"/>
        <w:rPr>
          <w:b/>
          <w:sz w:val="20"/>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35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9456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0636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1"/>
        <w:rPr>
          <w:rFonts w:ascii="Courier New"/>
          <w:sz w:val="20"/>
        </w:rPr>
      </w:pPr>
    </w:p>
    <w:p>
      <w:pPr>
        <w:pStyle w:val="Heading1"/>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21"/>
        <w:ind w:left="142" w:right="126" w:firstLine="707"/>
        <w:jc w:val="both"/>
      </w:pPr>
      <w:r>
        <w:rPr/>
        <w:t>La </w:t>
      </w:r>
      <w:r>
        <w:rPr>
          <w:spacing w:val="-4"/>
        </w:rPr>
        <w:t>Dirección Facultativa </w:t>
      </w:r>
      <w:r>
        <w:rPr/>
        <w:t>de </w:t>
      </w:r>
      <w:r>
        <w:rPr>
          <w:spacing w:val="-3"/>
        </w:rPr>
        <w:t>las obras </w:t>
      </w:r>
      <w:r>
        <w:rPr>
          <w:spacing w:val="-4"/>
        </w:rPr>
        <w:t>ejercerá </w:t>
      </w:r>
      <w:r>
        <w:rPr>
          <w:spacing w:val="-3"/>
        </w:rPr>
        <w:t>las </w:t>
      </w:r>
      <w:r>
        <w:rPr>
          <w:spacing w:val="-4"/>
        </w:rPr>
        <w:t>facultades </w:t>
      </w:r>
      <w:r>
        <w:rPr/>
        <w:t>de </w:t>
      </w:r>
      <w:r>
        <w:rPr>
          <w:spacing w:val="-4"/>
        </w:rPr>
        <w:t>responsable </w:t>
      </w:r>
      <w:r>
        <w:rPr/>
        <w:t>del </w:t>
      </w:r>
      <w:r>
        <w:rPr>
          <w:spacing w:val="-4"/>
        </w:rPr>
        <w:t>trabajo, supervisando </w:t>
      </w:r>
      <w:r>
        <w:rPr/>
        <w:t>la </w:t>
      </w:r>
      <w:r>
        <w:rPr>
          <w:spacing w:val="-4"/>
        </w:rPr>
        <w:t>ejecución </w:t>
      </w:r>
      <w:r>
        <w:rPr>
          <w:spacing w:val="-3"/>
        </w:rPr>
        <w:t>del </w:t>
      </w:r>
      <w:r>
        <w:rPr>
          <w:spacing w:val="-4"/>
        </w:rPr>
        <w:t>mismo, comprobando </w:t>
      </w:r>
      <w:r>
        <w:rPr>
          <w:spacing w:val="-3"/>
        </w:rPr>
        <w:t>que </w:t>
      </w:r>
      <w:r>
        <w:rPr/>
        <w:t>su </w:t>
      </w:r>
      <w:r>
        <w:rPr>
          <w:spacing w:val="-4"/>
        </w:rPr>
        <w:t>realización </w:t>
      </w:r>
      <w:r>
        <w:rPr>
          <w:spacing w:val="-3"/>
        </w:rPr>
        <w:t>se </w:t>
      </w:r>
      <w:r>
        <w:rPr>
          <w:spacing w:val="-4"/>
        </w:rPr>
        <w:t>ajusta </w:t>
      </w:r>
      <w:r>
        <w:rPr/>
        <w:t>a lo </w:t>
      </w: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spacing w:before="1"/>
        <w:ind w:left="142" w:right="131" w:firstLine="707"/>
        <w:jc w:val="both"/>
      </w:pPr>
      <w:r>
        <w:rPr/>
        <w:t>En cuando a la unidad de seguimiento y ejecución ordinaria del contrato será la unidad administrativa de Alcaldía, en su caso, asistida del técnico que se designe.</w:t>
      </w:r>
    </w:p>
    <w:p>
      <w:pPr>
        <w:pStyle w:val="BodyText"/>
        <w:rPr>
          <w:sz w:val="24"/>
        </w:rPr>
      </w:pPr>
    </w:p>
    <w:p>
      <w:pPr>
        <w:pStyle w:val="BodyText"/>
        <w:spacing w:before="10"/>
        <w:rPr>
          <w:sz w:val="18"/>
        </w:rPr>
      </w:pPr>
    </w:p>
    <w:p>
      <w:pPr>
        <w:pStyle w:val="Heading1"/>
        <w:rPr>
          <w:u w:val="none"/>
        </w:rPr>
      </w:pPr>
      <w:r>
        <w:rPr>
          <w:u w:val="none"/>
        </w:rPr>
        <w:t>serv28.- </w:t>
      </w:r>
      <w:r>
        <w:rPr>
          <w:u w:val="thick"/>
        </w:rPr>
        <w:t>OBLIGACIONES DE LA PERSONA CONTRATISTA</w:t>
      </w:r>
    </w:p>
    <w:p>
      <w:pPr>
        <w:pStyle w:val="BodyText"/>
        <w:spacing w:before="121"/>
        <w:ind w:left="142" w:right="129"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Cuando 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que sean </w:t>
      </w:r>
      <w:r>
        <w:rPr>
          <w:spacing w:val="-4"/>
        </w:rPr>
        <w:t>vinculantes </w:t>
      </w:r>
      <w:r>
        <w:rPr>
          <w:spacing w:val="-3"/>
        </w:rPr>
        <w:t>para las </w:t>
      </w:r>
      <w:r>
        <w:rPr>
          <w:spacing w:val="-4"/>
        </w:rPr>
        <w:t>partes. </w:t>
      </w:r>
      <w:r>
        <w:rPr/>
        <w:t>Asimismo, la persona contratista tiene la obligación de respetar la normativa vigente en materia de protección de</w:t>
      </w:r>
      <w:r>
        <w:rPr>
          <w:spacing w:val="-11"/>
        </w:rPr>
        <w:t> </w:t>
      </w:r>
      <w:r>
        <w:rPr/>
        <w:t>datos.</w:t>
      </w:r>
    </w:p>
    <w:p>
      <w:pPr>
        <w:pStyle w:val="BodyText"/>
        <w:spacing w:before="58"/>
        <w:ind w:left="142" w:right="126"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spacing w:val="-3"/>
        </w:rPr>
        <w:t>de </w:t>
      </w:r>
      <w:r>
        <w:rPr/>
        <w:t>la </w:t>
      </w:r>
      <w:r>
        <w:rPr>
          <w:spacing w:val="-3"/>
        </w:rPr>
        <w:t>Unión </w:t>
      </w:r>
      <w:r>
        <w:rPr>
          <w:spacing w:val="-4"/>
        </w:rPr>
        <w:t>Europea, </w:t>
      </w:r>
      <w:r>
        <w:rPr/>
        <w:t>el </w:t>
      </w:r>
      <w:r>
        <w:rPr>
          <w:spacing w:val="-4"/>
        </w:rPr>
        <w:t>derecho 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spacing w:before="61"/>
        <w:ind w:left="142" w:right="127" w:firstLine="707"/>
        <w:jc w:val="both"/>
      </w:pPr>
      <w:r>
        <w:rPr/>
        <w:pict>
          <v:line style="position:absolute;mso-position-horizontal-relative:page;mso-position-vertical-relative:paragraph;z-index:-252993536" from="141.380005pt,15.647875pt" to="141.380005pt,28.367875pt" stroked="true" strokeweight="6.24pt" strokecolor="#2bd22b">
            <v:stroke dashstyle="solid"/>
            <w10:wrap type="none"/>
          </v:line>
        </w:pict>
      </w: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60"/>
        <w:ind w:left="142" w:right="126"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deberá </w:t>
      </w:r>
      <w:r>
        <w:rPr>
          <w:spacing w:val="-3"/>
        </w:rPr>
        <w:t>rehacerla sin derecho </w:t>
      </w:r>
      <w:r>
        <w:rPr/>
        <w:t>a </w:t>
      </w:r>
      <w:r>
        <w:rPr>
          <w:spacing w:val="-4"/>
        </w:rPr>
        <w:t>indemnización </w:t>
      </w:r>
      <w:r>
        <w:rPr/>
        <w:t>de </w:t>
      </w:r>
      <w:r>
        <w:rPr>
          <w:spacing w:val="-3"/>
        </w:rPr>
        <w:t>ningún </w:t>
      </w:r>
      <w:r>
        <w:rPr>
          <w:spacing w:val="-4"/>
        </w:rPr>
        <w:t>género, </w:t>
      </w:r>
      <w:r>
        <w:rPr>
          <w:spacing w:val="-3"/>
        </w:rPr>
        <w:t>aunque se </w:t>
      </w:r>
      <w:r>
        <w:rPr>
          <w:spacing w:val="-4"/>
        </w:rPr>
        <w:t>hubiere apreciado después </w:t>
      </w:r>
      <w:r>
        <w:rPr>
          <w:spacing w:val="-3"/>
        </w:rPr>
        <w:t>de </w:t>
      </w:r>
      <w:r>
        <w:rPr/>
        <w:t>la </w:t>
      </w:r>
      <w:r>
        <w:rPr>
          <w:spacing w:val="-4"/>
        </w:rPr>
        <w:t>recepción.</w:t>
      </w:r>
    </w:p>
    <w:p>
      <w:pPr>
        <w:pStyle w:val="BodyText"/>
        <w:spacing w:before="61"/>
        <w:ind w:left="142" w:right="127" w:firstLine="70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 </w:t>
      </w:r>
      <w:r>
        <w:rPr>
          <w:spacing w:val="-4"/>
        </w:rPr>
        <w:t>cumplen 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 </w:t>
      </w:r>
      <w:r>
        <w:rPr>
          <w:spacing w:val="-4"/>
        </w:rPr>
        <w:t>persona contratista, </w:t>
      </w:r>
      <w:r>
        <w:rPr>
          <w:spacing w:val="-3"/>
        </w:rPr>
        <w:t>en </w:t>
      </w:r>
      <w:r>
        <w:rPr/>
        <w:t>tal </w:t>
      </w:r>
      <w:r>
        <w:rPr>
          <w:spacing w:val="-3"/>
        </w:rPr>
        <w:t>caso, queda </w:t>
      </w:r>
      <w:r>
        <w:rPr>
          <w:spacing w:val="-4"/>
        </w:rPr>
        <w:t>obligada </w:t>
      </w:r>
      <w:r>
        <w:rPr/>
        <w:t>a </w:t>
      </w:r>
      <w:r>
        <w:rPr>
          <w:spacing w:val="-3"/>
        </w:rPr>
        <w:t>aceptar los </w:t>
      </w:r>
      <w:r>
        <w:rPr>
          <w:spacing w:val="-4"/>
        </w:rPr>
        <w:t>precios rebajados fijados </w:t>
      </w:r>
      <w:r>
        <w:rPr>
          <w:spacing w:val="-3"/>
        </w:rPr>
        <w:t>por </w:t>
      </w:r>
      <w:r>
        <w:rPr/>
        <w:t>la </w:t>
      </w:r>
      <w:r>
        <w:rPr>
          <w:spacing w:val="-4"/>
        </w:rPr>
        <w:t>Administración, </w:t>
      </w:r>
      <w:r>
        <w:rPr>
          <w:spacing w:val="-3"/>
        </w:rPr>
        <w:t>salvo </w:t>
      </w:r>
      <w:r>
        <w:rPr>
          <w:spacing w:val="-4"/>
        </w:rPr>
        <w:t>que prefiera demoler </w:t>
      </w:r>
      <w:r>
        <w:rPr/>
        <w:t>y </w:t>
      </w:r>
      <w:r>
        <w:rPr>
          <w:spacing w:val="-4"/>
        </w:rPr>
        <w:t>reconstruir las unidades defectuosas </w:t>
      </w:r>
      <w:r>
        <w:rPr>
          <w:spacing w:val="-3"/>
        </w:rPr>
        <w:t>por </w:t>
      </w:r>
      <w:r>
        <w:rPr/>
        <w:t>su </w:t>
      </w:r>
      <w:r>
        <w:rPr>
          <w:spacing w:val="-3"/>
        </w:rPr>
        <w:t>cuenta </w:t>
      </w:r>
      <w:r>
        <w:rPr/>
        <w:t>y con </w:t>
      </w:r>
      <w:r>
        <w:rPr>
          <w:spacing w:val="-4"/>
        </w:rPr>
        <w:t>arreglo </w:t>
      </w:r>
      <w:r>
        <w:rPr/>
        <w:t>a </w:t>
      </w:r>
      <w:r>
        <w:rPr>
          <w:spacing w:val="-4"/>
        </w:rPr>
        <w:t>las condiciones </w:t>
      </w:r>
      <w:r>
        <w:rPr>
          <w:spacing w:val="-3"/>
        </w:rPr>
        <w:t>del</w:t>
      </w:r>
      <w:r>
        <w:rPr>
          <w:spacing w:val="-39"/>
        </w:rPr>
        <w:t> </w:t>
      </w:r>
      <w:r>
        <w:rPr>
          <w:spacing w:val="-4"/>
        </w:rPr>
        <w:t>contrato.</w:t>
      </w:r>
    </w:p>
    <w:p>
      <w:pPr>
        <w:pStyle w:val="BodyText"/>
        <w:spacing w:before="59"/>
        <w:ind w:left="142" w:right="127" w:firstLine="707"/>
        <w:jc w:val="both"/>
      </w:pPr>
      <w:r>
        <w:rPr>
          <w:b/>
        </w:rPr>
        <w:t>28.4.- </w:t>
      </w:r>
      <w:r>
        <w:rPr/>
        <w:t>La ejecución del contrato se realizará a riesgo y ventura de la persona contratista, sin perjuicio de lo establecido en el artículo 239 de la LCSP. (art. 197 LCSP)</w:t>
      </w:r>
    </w:p>
    <w:p>
      <w:pPr>
        <w:pStyle w:val="BodyText"/>
        <w:spacing w:before="61"/>
        <w:ind w:left="142" w:right="129" w:firstLine="707"/>
        <w:jc w:val="both"/>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personal </w:t>
      </w:r>
      <w:r>
        <w:rPr/>
        <w:t>o </w:t>
      </w:r>
      <w:r>
        <w:rPr>
          <w:spacing w:val="-3"/>
        </w:rPr>
        <w:t>medios </w:t>
      </w:r>
      <w:r>
        <w:rPr>
          <w:spacing w:val="-4"/>
        </w:rPr>
        <w:t>dependientes </w:t>
      </w:r>
      <w:r>
        <w:rPr/>
        <w:t>de la </w:t>
      </w:r>
      <w:r>
        <w:rPr>
          <w:spacing w:val="-4"/>
        </w:rPr>
        <w:t>misma,</w:t>
      </w:r>
      <w:r>
        <w:rPr>
          <w:spacing w:val="50"/>
        </w:rPr>
        <w:t> </w:t>
      </w:r>
      <w:r>
        <w:rPr>
          <w:spacing w:val="-4"/>
        </w:rPr>
        <w:t>como</w:t>
      </w:r>
    </w:p>
    <w:p>
      <w:pPr>
        <w:pStyle w:val="BodyText"/>
        <w:rPr>
          <w:sz w:val="20"/>
        </w:rPr>
      </w:pPr>
    </w:p>
    <w:p>
      <w:pPr>
        <w:pStyle w:val="BodyText"/>
        <w:rPr>
          <w:sz w:val="20"/>
        </w:rPr>
      </w:pPr>
    </w:p>
    <w:p>
      <w:pPr>
        <w:pStyle w:val="BodyText"/>
        <w:spacing w:before="8"/>
      </w:pPr>
    </w:p>
    <w:p>
      <w:pPr>
        <w:tabs>
          <w:tab w:pos="2487" w:val="left" w:leader="none"/>
        </w:tabs>
        <w:spacing w:before="1"/>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35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914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35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7"/>
        <w:jc w:val="both"/>
        <w:rPr>
          <w:i/>
        </w:rPr>
      </w:pPr>
      <w:r>
        <w:rPr>
          <w:spacing w:val="-4"/>
        </w:rPr>
        <w:t>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 daños </w:t>
      </w:r>
      <w:r>
        <w:rPr/>
        <w:t>y </w:t>
      </w:r>
      <w:r>
        <w:rPr>
          <w:spacing w:val="-4"/>
        </w:rPr>
        <w:t>perjuicios hayan </w:t>
      </w:r>
      <w:r>
        <w:rPr>
          <w:spacing w:val="-3"/>
        </w:rPr>
        <w:t>sido </w:t>
      </w:r>
      <w:r>
        <w:rPr>
          <w:spacing w:val="-4"/>
        </w:rPr>
        <w:t>ocasionados como consecuencia 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las </w:t>
      </w:r>
      <w:r>
        <w:rPr>
          <w:spacing w:val="-3"/>
        </w:rPr>
        <w:t>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3"/>
        </w:rPr>
        <w:t>terceros como </w:t>
      </w:r>
      <w:r>
        <w:rPr>
          <w:spacing w:val="-4"/>
        </w:rPr>
        <w:t>consecuencia </w:t>
      </w:r>
      <w:r>
        <w:rPr/>
        <w:t>de </w:t>
      </w:r>
      <w:r>
        <w:rPr>
          <w:spacing w:val="-4"/>
        </w:rPr>
        <w:t>los </w:t>
      </w:r>
      <w:r>
        <w:rPr>
          <w:spacing w:val="-3"/>
        </w:rPr>
        <w:t>vicios </w:t>
      </w:r>
      <w:r>
        <w:rPr/>
        <w:t>del </w:t>
      </w:r>
      <w:r>
        <w:rPr>
          <w:spacing w:val="-4"/>
        </w:rPr>
        <w:t>proyecto. </w:t>
      </w:r>
      <w:r>
        <w:rPr>
          <w:i/>
          <w:spacing w:val="-3"/>
        </w:rPr>
        <w:t>(art. 196</w:t>
      </w:r>
      <w:r>
        <w:rPr>
          <w:i/>
          <w:spacing w:val="-33"/>
        </w:rPr>
        <w:t> </w:t>
      </w:r>
      <w:r>
        <w:rPr>
          <w:i/>
          <w:spacing w:val="-4"/>
        </w:rPr>
        <w:t>LCSP)</w:t>
      </w:r>
    </w:p>
    <w:p>
      <w:pPr>
        <w:pStyle w:val="BodyText"/>
        <w:spacing w:before="60"/>
        <w:ind w:left="142" w:right="130" w:firstLine="707"/>
        <w:jc w:val="both"/>
      </w:pPr>
      <w:r>
        <w:rPr/>
        <w:t>Si el contrato se ejecutara de forma compartida con más de una empresa, todas responderán solidariamente de las responsabilidades a que se refiere esta cláusula.</w:t>
      </w:r>
    </w:p>
    <w:p>
      <w:pPr>
        <w:pStyle w:val="BodyText"/>
        <w:spacing w:before="61"/>
        <w:ind w:left="142" w:right="126" w:firstLine="707"/>
        <w:jc w:val="both"/>
      </w:pP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w:t>
      </w:r>
      <w:r>
        <w:rPr>
          <w:spacing w:val="-4"/>
        </w:rPr>
        <w:t>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 </w:t>
      </w:r>
      <w:r>
        <w:rPr>
          <w:spacing w:val="-4"/>
        </w:rPr>
        <w:t>contrato </w:t>
      </w:r>
      <w:r>
        <w:rPr/>
        <w:t>y </w:t>
      </w:r>
      <w:r>
        <w:rPr>
          <w:spacing w:val="-3"/>
        </w:rPr>
        <w:t>hayan </w:t>
      </w:r>
      <w:r>
        <w:rPr>
          <w:spacing w:val="-4"/>
        </w:rPr>
        <w:t>llegado </w:t>
      </w:r>
      <w:r>
        <w:rPr/>
        <w:t>a su </w:t>
      </w:r>
      <w:r>
        <w:rPr>
          <w:spacing w:val="-4"/>
        </w:rPr>
        <w:t>conocimiento </w:t>
      </w:r>
      <w:r>
        <w:rPr>
          <w:spacing w:val="-3"/>
        </w:rPr>
        <w:t>con </w:t>
      </w:r>
      <w:r>
        <w:rPr>
          <w:spacing w:val="-4"/>
        </w:rPr>
        <w:t>ocasión </w:t>
      </w:r>
      <w:r>
        <w:rPr>
          <w:spacing w:val="-3"/>
        </w:rPr>
        <w:t>del </w:t>
      </w:r>
      <w:r>
        <w:rPr>
          <w:spacing w:val="-4"/>
        </w:rPr>
        <w:t>mismo, </w:t>
      </w:r>
      <w:r>
        <w:rPr>
          <w:spacing w:val="-3"/>
        </w:rPr>
        <w:t>con arreglo </w:t>
      </w:r>
      <w:r>
        <w:rPr/>
        <w:t>a </w:t>
      </w:r>
      <w:r>
        <w:rPr>
          <w:spacing w:val="-3"/>
        </w:rPr>
        <w:t>lo </w:t>
      </w:r>
      <w:r>
        <w:rPr>
          <w:spacing w:val="-4"/>
        </w:rPr>
        <w:t>dispuesto </w:t>
      </w:r>
      <w:r>
        <w:rPr/>
        <w:t>en el </w:t>
      </w:r>
      <w:r>
        <w:rPr>
          <w:spacing w:val="-4"/>
        </w:rPr>
        <w:t>artículo 133.2 </w:t>
      </w:r>
      <w:r>
        <w:rPr/>
        <w:t>de la </w:t>
      </w:r>
      <w:r>
        <w:rPr>
          <w:spacing w:val="-10"/>
        </w:rPr>
        <w:t>LCSP.</w:t>
      </w:r>
    </w:p>
    <w:p>
      <w:pPr>
        <w:pStyle w:val="BodyText"/>
        <w:spacing w:before="61"/>
        <w:ind w:left="142" w:right="126"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spacing w:val="-3"/>
        </w:rPr>
        <w:t>para </w:t>
      </w:r>
      <w:r>
        <w:rPr/>
        <w:t>el </w:t>
      </w:r>
      <w:r>
        <w:rPr>
          <w:spacing w:val="-4"/>
        </w:rPr>
        <w:t>cumplimiento </w:t>
      </w:r>
      <w:r>
        <w:rPr>
          <w:spacing w:val="-3"/>
        </w:rPr>
        <w:t>de las </w:t>
      </w:r>
      <w:r>
        <w:rPr>
          <w:spacing w:val="-4"/>
        </w:rPr>
        <w:t>obligaciones establecidas </w:t>
      </w:r>
      <w:r>
        <w:rPr/>
        <w:t>en el </w:t>
      </w:r>
      <w:r>
        <w:rPr>
          <w:spacing w:val="-4"/>
        </w:rPr>
        <w:t>artículo </w:t>
      </w:r>
      <w:r>
        <w:rPr/>
        <w:t>4 de la </w:t>
      </w:r>
      <w:r>
        <w:rPr>
          <w:spacing w:val="-4"/>
        </w:rPr>
        <w:t>Ley 12/2014, </w:t>
      </w:r>
      <w:r>
        <w:rPr/>
        <w:t>de </w:t>
      </w:r>
      <w:r>
        <w:rPr>
          <w:spacing w:val="-3"/>
        </w:rPr>
        <w:t>26 </w:t>
      </w:r>
      <w:r>
        <w:rPr/>
        <w:t>de </w:t>
      </w:r>
      <w:r>
        <w:rPr>
          <w:spacing w:val="-4"/>
        </w:rPr>
        <w:t>diciembre, </w:t>
      </w:r>
      <w:r>
        <w:rPr/>
        <w:t>de </w:t>
      </w:r>
      <w:r>
        <w:rPr>
          <w:spacing w:val="-5"/>
        </w:rPr>
        <w:t>Transparencia </w:t>
      </w:r>
      <w:r>
        <w:rPr/>
        <w:t>y </w:t>
      </w:r>
      <w:r>
        <w:rPr>
          <w:spacing w:val="-4"/>
        </w:rPr>
        <w:t>Acceso </w:t>
      </w:r>
      <w:r>
        <w:rPr/>
        <w:t>a la </w:t>
      </w:r>
      <w:r>
        <w:rPr>
          <w:spacing w:val="-4"/>
        </w:rPr>
        <w:t>información pública.</w:t>
      </w:r>
    </w:p>
    <w:p>
      <w:pPr>
        <w:pStyle w:val="BodyText"/>
        <w:spacing w:before="59"/>
        <w:ind w:left="142" w:right="128" w:firstLine="707"/>
        <w:jc w:val="both"/>
      </w:pP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62"/>
        <w:ind w:left="142" w:right="126" w:firstLine="707"/>
        <w:jc w:val="both"/>
      </w:pPr>
      <w:r>
        <w:rPr/>
        <w:t>La </w:t>
      </w:r>
      <w:r>
        <w:rPr>
          <w:spacing w:val="-4"/>
        </w:rPr>
        <w:t>presentación </w:t>
      </w:r>
      <w:r>
        <w:rPr>
          <w:spacing w:val="-3"/>
        </w:rPr>
        <w:t>podrá </w:t>
      </w:r>
      <w:r>
        <w:rPr>
          <w:spacing w:val="-4"/>
        </w:rPr>
        <w:t>realizarse</w:t>
      </w:r>
      <w:r>
        <w:rPr>
          <w:spacing w:val="53"/>
        </w:rPr>
        <w:t> </w:t>
      </w:r>
      <w:r>
        <w:rPr>
          <w:spacing w:val="-4"/>
        </w:rPr>
        <w:t>igualmente mediante transmisión </w:t>
      </w:r>
      <w:r>
        <w:rPr>
          <w:spacing w:val="-3"/>
        </w:rPr>
        <w:t>por medios </w:t>
      </w:r>
      <w:r>
        <w:rPr>
          <w:spacing w:val="-4"/>
        </w:rPr>
        <w:t>electrónicos </w:t>
      </w:r>
      <w:r>
        <w:rPr/>
        <w:t>o </w:t>
      </w:r>
      <w:r>
        <w:rPr>
          <w:spacing w:val="-4"/>
        </w:rPr>
        <w:t>telemáticos, siempre </w:t>
      </w:r>
      <w:r>
        <w:rPr>
          <w:spacing w:val="-3"/>
        </w:rPr>
        <w:t>que tales </w:t>
      </w:r>
      <w:r>
        <w:rPr>
          <w:spacing w:val="-4"/>
        </w:rPr>
        <w:t>medios </w:t>
      </w:r>
      <w:r>
        <w:rPr>
          <w:spacing w:val="-3"/>
        </w:rPr>
        <w:t>estén </w:t>
      </w:r>
      <w:r>
        <w:rPr>
          <w:spacing w:val="-4"/>
        </w:rPr>
        <w:t>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6"/>
        <w:ind w:left="142" w:right="134" w:firstLine="707"/>
        <w:jc w:val="both"/>
        <w:rPr>
          <w:sz w:val="22"/>
        </w:rPr>
      </w:pPr>
      <w:r>
        <w:rPr/>
        <w:pict>
          <v:shape style="position:absolute;margin-left:83.664001pt;margin-top:15.397866pt;width:442.3pt;height:28.25pt;mso-position-horizontal-relative:page;mso-position-vertical-relative:paragraph;z-index:-252990464" coordorigin="1673,308" coordsize="8846,565" path="m1702,308l1673,308,1673,562,1702,562,1702,308m10504,620l10475,620,2062,620,1673,620,1673,872,2062,872,10475,872,10504,872,10504,620m10519,308l7830,308,7830,562,10519,562,10519,308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8"/>
        <w:ind w:left="142" w:right="143" w:firstLine="707"/>
        <w:jc w:val="both"/>
      </w:pPr>
      <w:r>
        <w:rPr/>
        <w:pict>
          <v:rect style="position:absolute;margin-left:121.823997pt;margin-top:28.097883pt;width:403.39pt;height:12.72pt;mso-position-horizontal-relative:page;mso-position-vertical-relative:paragraph;z-index:-252989440" filled="true" fillcolor="#ffffff" stroked="false">
            <v:fill type="solid"/>
            <w10:wrap type="none"/>
          </v:rect>
        </w:pict>
      </w:r>
      <w:r>
        <w:rPr/>
        <w:pict>
          <v:rect style="position:absolute;margin-left:83.664001pt;margin-top:28.097883pt;width:1.44pt;height:12.72pt;mso-position-horizontal-relative:page;mso-position-vertical-relative:paragraph;z-index:251710464" filled="true" fillcolor="#ffffff" stroked="false">
            <v:fill type="solid"/>
            <w10:wrap type="none"/>
          </v:rect>
        </w:pict>
      </w:r>
      <w:r>
        <w:rPr>
          <w:b/>
        </w:rPr>
        <w:t>28.7.1.- </w:t>
      </w:r>
      <w:r>
        <w:rPr/>
        <w:t>Cumplir, durante la ejecución del contrato, las disposiciones vigentes en materia medioambiental, laboral, de seguridad social y de seguridad e higiene en el trabajo.</w:t>
      </w:r>
    </w:p>
    <w:p>
      <w:pPr>
        <w:pStyle w:val="BodyText"/>
        <w:spacing w:before="57"/>
        <w:ind w:left="142" w:right="131" w:firstLine="707"/>
        <w:jc w:val="both"/>
      </w:pPr>
      <w:r>
        <w:rPr/>
        <w:pict>
          <v:rect style="position:absolute;margin-left:289.970001pt;margin-top:15.447865pt;width:234.53pt;height:12.6pt;mso-position-horizontal-relative:page;mso-position-vertical-relative:paragraph;z-index:-252987392" filled="true" fillcolor="#ffffff" stroked="false">
            <v:fill type="solid"/>
            <w10:wrap type="none"/>
          </v:rect>
        </w:pict>
      </w:r>
      <w:r>
        <w:rPr>
          <w:b/>
        </w:rPr>
        <w:t>28.7.2.- </w:t>
      </w:r>
      <w:r>
        <w:rPr/>
        <w:t>Si el contrato se le adjudicó en virtud del criterio preferencial previsto en la cláusula 13.3 del presente pliego, estará obligada a mantener las mismas circunstancias </w:t>
      </w:r>
      <w:r>
        <w:rPr>
          <w:shd w:fill="FFFFFF" w:color="auto" w:val="clear"/>
        </w:rPr>
        <w:t>que motivaron la adjudicación, durante toda la vigencia del contrato.</w:t>
      </w:r>
    </w:p>
    <w:p>
      <w:pPr>
        <w:pStyle w:val="BodyText"/>
        <w:spacing w:before="55"/>
        <w:ind w:left="142" w:right="132" w:firstLine="707"/>
        <w:jc w:val="both"/>
      </w:pPr>
      <w:r>
        <w:rPr/>
        <w:pict>
          <v:rect style="position:absolute;margin-left:120.5pt;margin-top:2.747872pt;width:403.99pt;height:12.72pt;mso-position-horizontal-relative:page;mso-position-vertical-relative:paragraph;z-index:-252986368" filled="true" fillcolor="#ffffff" stroked="false">
            <v:fill type="solid"/>
            <w10:wrap type="none"/>
          </v:rect>
        </w:pict>
      </w:r>
      <w:r>
        <w:rPr>
          <w:b/>
        </w:rPr>
        <w:t>28.7.3.- </w:t>
      </w:r>
      <w:r>
        <w:rPr/>
        <w:t>Pagar, en las condiciones establecidas, a las personas subcontratistas o </w:t>
      </w:r>
      <w:r>
        <w:rPr>
          <w:shd w:fill="FFFFFF" w:color="auto" w:val="clear"/>
        </w:rPr>
        <w:t>suministradoras que intervienen en la ejecución del contrato</w:t>
      </w:r>
    </w:p>
    <w:p>
      <w:pPr>
        <w:pStyle w:val="BodyText"/>
        <w:spacing w:before="11"/>
        <w:rPr>
          <w:sz w:val="31"/>
        </w:rPr>
      </w:pPr>
    </w:p>
    <w:p>
      <w:pPr>
        <w:pStyle w:val="BodyText"/>
        <w:ind w:left="850"/>
      </w:pPr>
      <w:r>
        <w:rPr>
          <w:b/>
        </w:rPr>
        <w:t>28.7.4.- </w:t>
      </w:r>
      <w:r>
        <w:rPr/>
        <w:t>Cumplir todas las condiciones ofertadas en su proposición</w:t>
      </w:r>
    </w:p>
    <w:p>
      <w:pPr>
        <w:pStyle w:val="BodyText"/>
        <w:spacing w:before="11"/>
        <w:rPr>
          <w:sz w:val="33"/>
        </w:rPr>
      </w:pPr>
    </w:p>
    <w:p>
      <w:pPr>
        <w:pStyle w:val="Heading1"/>
        <w:ind w:right="129" w:firstLine="707"/>
        <w:jc w:val="both"/>
        <w:rPr>
          <w:u w:val="none"/>
        </w:rPr>
      </w:pPr>
      <w:r>
        <w:rPr>
          <w:u w:val="none"/>
        </w:rPr>
        <w:t>28.8.- </w:t>
      </w:r>
      <w:r>
        <w:rPr>
          <w:u w:val="thick"/>
        </w:rPr>
        <w:t>Asimismo, en la ejecución del contrato la persona contratista habrá de</w:t>
      </w:r>
      <w:r>
        <w:rPr>
          <w:u w:val="none"/>
        </w:rPr>
        <w:t> </w:t>
      </w:r>
      <w:r>
        <w:rPr>
          <w:u w:val="thick"/>
        </w:rPr>
        <w:t>cumplir la condición siguiente:</w:t>
      </w:r>
    </w:p>
    <w:p>
      <w:pPr>
        <w:spacing w:before="58"/>
        <w:ind w:left="204" w:right="0" w:firstLine="0"/>
        <w:jc w:val="both"/>
        <w:rPr>
          <w:b/>
          <w:sz w:val="22"/>
        </w:rPr>
      </w:pPr>
      <w:r>
        <w:rPr>
          <w:b/>
          <w:sz w:val="22"/>
        </w:rPr>
        <w:t>-Promoción del reciclado de material</w:t>
      </w:r>
      <w:r>
        <w:rPr>
          <w:b/>
          <w:color w:val="FF0000"/>
          <w:sz w:val="22"/>
        </w:rPr>
        <w:t>.</w:t>
      </w:r>
    </w:p>
    <w:p>
      <w:pPr>
        <w:spacing w:before="59"/>
        <w:ind w:left="142" w:right="135" w:firstLine="0"/>
        <w:jc w:val="both"/>
        <w:rPr>
          <w:b/>
          <w:sz w:val="22"/>
        </w:rPr>
      </w:pPr>
      <w:r>
        <w:rPr>
          <w:b/>
          <w:sz w:val="22"/>
        </w:rPr>
        <w:t>- Adopción de las medidas de seguridad y salud en el trabajo que sean obligatorias para prevenir de manera rigurosa los riesgos que puedan afectar a la vida, integridad y salud de las personas trabajadoras.</w:t>
      </w:r>
    </w:p>
    <w:p>
      <w:pPr>
        <w:pStyle w:val="BodyText"/>
        <w:rPr>
          <w:b/>
          <w:sz w:val="20"/>
        </w:rPr>
      </w:pPr>
    </w:p>
    <w:p>
      <w:pPr>
        <w:pStyle w:val="BodyText"/>
        <w:rPr>
          <w:b/>
          <w:sz w:val="20"/>
        </w:rPr>
      </w:pPr>
    </w:p>
    <w:p>
      <w:pPr>
        <w:pStyle w:val="BodyText"/>
        <w:rPr>
          <w:b/>
          <w:sz w:val="20"/>
        </w:rPr>
      </w:pPr>
    </w:p>
    <w:p>
      <w:pPr>
        <w:pStyle w:val="BodyText"/>
        <w:spacing w:before="10"/>
        <w:rPr>
          <w:b/>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843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1865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rPr>
          <w:u w:val="none"/>
        </w:rPr>
      </w:pPr>
      <w:r>
        <w:rPr>
          <w:u w:val="none"/>
        </w:rPr>
        <w:t>29.- </w:t>
      </w:r>
      <w:r>
        <w:rPr>
          <w:u w:val="thick"/>
        </w:rPr>
        <w:t>GASTOS E IMPUESTOS POR CUENTA DE LA PERSONA CONTRATISTA</w:t>
      </w:r>
    </w:p>
    <w:p>
      <w:pPr>
        <w:pStyle w:val="BodyText"/>
        <w:spacing w:before="119"/>
        <w:ind w:left="142" w:right="128" w:firstLine="707"/>
        <w:jc w:val="both"/>
      </w:pPr>
      <w:r>
        <w:rPr/>
        <w:t>29</w:t>
      </w:r>
      <w:r>
        <w:rPr>
          <w:b/>
        </w:rPr>
        <w:t>.1.- </w:t>
      </w:r>
      <w:r>
        <w:rPr/>
        <w:t>Son de cuenta de la persona contratista los gastos de formalización del contrato, si éste se elevare a escritura pública.</w:t>
      </w:r>
    </w:p>
    <w:p>
      <w:pPr>
        <w:pStyle w:val="BodyText"/>
        <w:spacing w:before="60"/>
        <w:ind w:left="142" w:right="12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13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142" w:right="127"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la </w:t>
      </w:r>
      <w:r>
        <w:rPr>
          <w:spacing w:val="-3"/>
        </w:rPr>
        <w:t>obra.</w:t>
      </w:r>
    </w:p>
    <w:p>
      <w:pPr>
        <w:pStyle w:val="BodyText"/>
        <w:spacing w:before="59"/>
        <w:ind w:left="142" w:right="129"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1"/>
        <w:rPr>
          <w:u w:val="none"/>
        </w:rPr>
      </w:pPr>
      <w:r>
        <w:rPr>
          <w:u w:val="none"/>
        </w:rPr>
        <w:t>30.- </w:t>
      </w:r>
      <w:r>
        <w:rPr>
          <w:u w:val="thick"/>
        </w:rPr>
        <w:t>ABONOS A LA PERSONA CONTRATISTA</w:t>
      </w:r>
    </w:p>
    <w:p>
      <w:pPr>
        <w:pStyle w:val="BodyText"/>
        <w:spacing w:before="121"/>
        <w:ind w:left="142" w:right="127" w:firstLine="707"/>
        <w:jc w:val="both"/>
      </w:pPr>
      <w:r>
        <w:rPr>
          <w:b/>
          <w:spacing w:val="-3"/>
        </w:rPr>
        <w:t>30.1.- </w:t>
      </w:r>
      <w:r>
        <w:rPr/>
        <w:t>A </w:t>
      </w:r>
      <w:r>
        <w:rPr>
          <w:spacing w:val="-4"/>
        </w:rPr>
        <w:t>efectos </w:t>
      </w:r>
      <w:r>
        <w:rPr/>
        <w:t>de </w:t>
      </w:r>
      <w:r>
        <w:rPr>
          <w:spacing w:val="-3"/>
        </w:rPr>
        <w:t>pago </w:t>
      </w:r>
      <w:r>
        <w:rPr/>
        <w:t>a </w:t>
      </w:r>
      <w:r>
        <w:rPr>
          <w:spacing w:val="-3"/>
        </w:rPr>
        <w:t>la </w:t>
      </w:r>
      <w:r>
        <w:rPr>
          <w:spacing w:val="-4"/>
        </w:rPr>
        <w:t>persona 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tendrán </w:t>
      </w:r>
      <w:r>
        <w:rPr/>
        <w:t>la </w:t>
      </w:r>
      <w:r>
        <w:rPr>
          <w:spacing w:val="-4"/>
        </w:rPr>
        <w:t>consideración </w:t>
      </w:r>
      <w:r>
        <w:rPr>
          <w:spacing w:val="-3"/>
        </w:rPr>
        <w:t>de abonos </w:t>
      </w:r>
      <w:r>
        <w:rPr/>
        <w:t>a </w:t>
      </w:r>
      <w:r>
        <w:rPr>
          <w:spacing w:val="-4"/>
        </w:rPr>
        <w:t>cuenta, debiendo tramitarlas </w:t>
      </w:r>
      <w:r>
        <w:rPr/>
        <w:t>en </w:t>
      </w:r>
      <w:r>
        <w:rPr>
          <w:spacing w:val="-3"/>
        </w:rPr>
        <w:t>los diez (10) días </w:t>
      </w:r>
      <w:r>
        <w:rPr>
          <w:spacing w:val="-4"/>
        </w:rPr>
        <w:t>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4"/>
        </w:rPr>
        <w:t>reparo,</w:t>
      </w:r>
      <w:r>
        <w:rPr>
          <w:spacing w:val="53"/>
        </w:rPr>
        <w:t> </w:t>
      </w:r>
      <w:r>
        <w:rPr>
          <w:spacing w:val="-4"/>
        </w:rPr>
        <w:t>debiendo  contar  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5"/>
        </w:rPr>
        <w:t> </w:t>
      </w:r>
      <w:r>
        <w:rPr>
          <w:spacing w:val="-4"/>
        </w:rPr>
        <w:t>facultativa</w:t>
      </w:r>
      <w:r>
        <w:rPr>
          <w:spacing w:val="-6"/>
        </w:rPr>
        <w:t> </w:t>
      </w:r>
      <w:r>
        <w:rPr/>
        <w:t>de</w:t>
      </w:r>
      <w:r>
        <w:rPr>
          <w:spacing w:val="-6"/>
        </w:rPr>
        <w:t> </w:t>
      </w:r>
      <w:r>
        <w:rPr/>
        <w:t>la</w:t>
      </w:r>
      <w:r>
        <w:rPr>
          <w:spacing w:val="-6"/>
        </w:rPr>
        <w:t> </w:t>
      </w:r>
      <w:r>
        <w:rPr>
          <w:spacing w:val="-4"/>
        </w:rPr>
        <w:t>obra</w:t>
      </w:r>
      <w:r>
        <w:rPr>
          <w:spacing w:val="-5"/>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spacing w:before="59"/>
        <w:ind w:left="142" w:right="126"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2" w:right="127" w:firstLine="707"/>
        <w:jc w:val="both"/>
      </w:pPr>
      <w:r>
        <w:rPr/>
        <w:pict>
          <v:rect style="position:absolute;margin-left:85.103996pt;margin-top:2.847866pt;width:35.4pt;height:12.6pt;mso-position-horizontal-relative:page;mso-position-vertical-relative:paragraph;z-index:-252983296" filled="true" fillcolor="#ffffff" stroked="false">
            <v:fill type="solid"/>
            <w10:wrap type="none"/>
          </v:rect>
        </w:pict>
      </w:r>
      <w:r>
        <w:rPr/>
        <w:pict>
          <v:shape style="position:absolute;margin-left:85.104004pt;margin-top:15.447856pt;width:439.4pt;height:50.7pt;mso-position-horizontal-relative:page;mso-position-vertical-relative:paragraph;z-index:-252982272" coordorigin="1702,309" coordsize="8788,1014" path="m10490,1070l1702,1070,1702,1322,10490,1322,10490,1070m10490,815l1702,815,1702,1070,10490,1070,10490,815m10490,309l4573,309,4573,563,1702,563,1702,815,10490,815,10490,563,10490,563,10490,309e" filled="true" fillcolor="#ffffff" stroked="false">
            <v:path arrowok="t"/>
            <v:fill type="solid"/>
            <w10:wrap type="none"/>
          </v:shape>
        </w:pict>
      </w: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electrónica admitidos en la</w:t>
      </w:r>
      <w:r>
        <w:rPr>
          <w:spacing w:val="-5"/>
        </w:rPr>
        <w:t> </w:t>
      </w:r>
      <w:r>
        <w:rPr/>
        <w:t>misma.</w:t>
      </w:r>
    </w:p>
    <w:p>
      <w:pPr>
        <w:pStyle w:val="BodyText"/>
        <w:spacing w:before="100"/>
        <w:ind w:left="142" w:right="132" w:firstLine="707"/>
        <w:jc w:val="both"/>
      </w:pPr>
      <w:r>
        <w:rPr/>
        <w:pict>
          <v:rect style="position:absolute;margin-left:85.103996pt;margin-top:4.997878pt;width:439.39pt;height:12.72pt;mso-position-horizontal-relative:page;mso-position-vertical-relative:paragraph;z-index:-252981248" filled="true" fillcolor="#ffffff" stroked="false">
            <v:fill type="solid"/>
            <w10:wrap type="none"/>
          </v:rect>
        </w:pict>
      </w:r>
      <w:r>
        <w:rPr/>
        <w:t>Para la presentación de la factura electrónica, será necesario identificar la Oficina </w:t>
      </w:r>
      <w:r>
        <w:rPr>
          <w:shd w:fill="FFFFFF" w:color="auto" w:val="clear"/>
        </w:rPr>
        <w:t>Contable, Órgano gestor y Unidad de Tramitación.</w:t>
      </w:r>
    </w:p>
    <w:p>
      <w:pPr>
        <w:pStyle w:val="BodyText"/>
        <w:rPr>
          <w:sz w:val="20"/>
        </w:rPr>
      </w:pPr>
    </w:p>
    <w:p>
      <w:pPr>
        <w:pStyle w:val="BodyText"/>
        <w:rPr>
          <w:sz w:val="20"/>
        </w:rPr>
      </w:pPr>
    </w:p>
    <w:p>
      <w:pPr>
        <w:pStyle w:val="BodyText"/>
        <w:rPr>
          <w:sz w:val="20"/>
        </w:rPr>
      </w:pPr>
    </w:p>
    <w:p>
      <w:pPr>
        <w:pStyle w:val="BodyText"/>
        <w:spacing w:before="1"/>
        <w:rPr>
          <w:sz w:val="1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792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2172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firstLine="707"/>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before="1"/>
        <w:ind w:left="142" w:right="126" w:firstLine="707"/>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42" w:right="127" w:firstLine="707"/>
        <w:jc w:val="both"/>
      </w:pPr>
      <w:r>
        <w:rPr/>
        <w:pict>
          <v:line style="position:absolute;mso-position-horizontal-relative:page;mso-position-vertical-relative:paragraph;z-index:-252978176" from="152.779999pt,25.31786pt" to="152.779999pt,37.917860pt" stroked="true" strokeweight="3.6pt" strokecolor="#2bd22b">
            <v:stroke dashstyle="solid"/>
            <w10:wrap type="none"/>
          </v:lin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destinatario de la misma, siendo el órgano competente para su</w:t>
      </w:r>
      <w:r>
        <w:rPr>
          <w:spacing w:val="-18"/>
        </w:rPr>
        <w:t> </w:t>
      </w:r>
      <w:r>
        <w:rPr/>
        <w:t>contabilización.</w:t>
      </w:r>
    </w:p>
    <w:p>
      <w:pPr>
        <w:pStyle w:val="BodyText"/>
        <w:spacing w:before="2"/>
        <w:ind w:left="142" w:right="126" w:firstLine="707"/>
        <w:jc w:val="both"/>
      </w:pPr>
      <w:r>
        <w:rPr>
          <w:b/>
          <w:spacing w:val="-3"/>
        </w:rPr>
        <w:t>30.3.- </w:t>
      </w:r>
      <w:r>
        <w:rPr/>
        <w:t>Si la </w:t>
      </w:r>
      <w:r>
        <w:rPr>
          <w:spacing w:val="-4"/>
        </w:rPr>
        <w:t>factura </w:t>
      </w:r>
      <w: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ind w:left="142" w:right="126" w:firstLine="707"/>
        <w:jc w:val="both"/>
      </w:pPr>
      <w:r>
        <w:rPr/>
        <w:t>Si la </w:t>
      </w:r>
      <w:r>
        <w:rPr>
          <w:spacing w:val="-4"/>
        </w:rPr>
        <w:t>persona</w:t>
      </w:r>
      <w:r>
        <w:rPr>
          <w:spacing w:val="53"/>
        </w:rPr>
        <w:t> </w:t>
      </w:r>
      <w:r>
        <w:rPr>
          <w:spacing w:val="-4"/>
        </w:rPr>
        <w:t>contratista  incumpliera  </w:t>
      </w:r>
      <w:r>
        <w:rPr/>
        <w:t>el </w:t>
      </w:r>
      <w:r>
        <w:rPr>
          <w:spacing w:val="-3"/>
        </w:rPr>
        <w:t>plazo fijado </w:t>
      </w:r>
      <w:r>
        <w:rPr/>
        <w:t>en </w:t>
      </w:r>
      <w:r>
        <w:rPr>
          <w:spacing w:val="-3"/>
        </w:rPr>
        <w:t>este pliego para </w:t>
      </w:r>
      <w:r>
        <w:rPr/>
        <w:t>la </w:t>
      </w:r>
      <w:r>
        <w:rPr>
          <w:spacing w:val="-4"/>
        </w:rPr>
        <w:t>presentación </w:t>
      </w:r>
      <w:r>
        <w:rPr/>
        <w:t>de </w:t>
      </w:r>
      <w:r>
        <w:rPr>
          <w:spacing w:val="-3"/>
        </w:rPr>
        <w:t>la factura, </w:t>
      </w:r>
      <w:r>
        <w:rPr/>
        <w:t>o </w:t>
      </w:r>
      <w:r>
        <w:rPr>
          <w:spacing w:val="-4"/>
        </w:rPr>
        <w:t>ésta </w:t>
      </w:r>
      <w:r>
        <w:rPr/>
        <w:t>se le </w:t>
      </w:r>
      <w:r>
        <w:rPr>
          <w:spacing w:val="-4"/>
        </w:rPr>
        <w:t>devolviera </w:t>
      </w:r>
      <w:r>
        <w:rPr>
          <w:spacing w:val="-3"/>
        </w:rPr>
        <w:t>por </w:t>
      </w:r>
      <w:r>
        <w:rPr/>
        <w:t>no </w:t>
      </w:r>
      <w:r>
        <w:rPr>
          <w:spacing w:val="-3"/>
        </w:rPr>
        <w:t>reunir los </w:t>
      </w:r>
      <w:r>
        <w:rPr>
          <w:spacing w:val="-4"/>
        </w:rPr>
        <w:t>requisitos exigidos, </w:t>
      </w:r>
      <w:r>
        <w:rPr/>
        <w:t>el </w:t>
      </w:r>
      <w:r>
        <w:rPr>
          <w:spacing w:val="-3"/>
        </w:rPr>
        <w:t>plazo para </w:t>
      </w:r>
      <w:r>
        <w:rPr>
          <w:spacing w:val="-4"/>
        </w:rPr>
        <w:t>efectuar </w:t>
      </w:r>
      <w:r>
        <w:rPr/>
        <w:t>el </w:t>
      </w:r>
      <w:r>
        <w:rPr>
          <w:spacing w:val="-3"/>
        </w:rPr>
        <w:t>abono se contará desde la fecha de la correcta </w:t>
      </w:r>
      <w:r>
        <w:rPr>
          <w:spacing w:val="-4"/>
        </w:rPr>
        <w:t>presentación </w:t>
      </w:r>
      <w:r>
        <w:rPr/>
        <w:t>de </w:t>
      </w:r>
      <w:r>
        <w:rPr>
          <w:spacing w:val="-3"/>
        </w:rPr>
        <w:t>la </w:t>
      </w:r>
      <w:r>
        <w:rPr>
          <w:spacing w:val="-4"/>
        </w:rPr>
        <w:t>factura.</w:t>
      </w:r>
    </w:p>
    <w:p>
      <w:pPr>
        <w:pStyle w:val="BodyText"/>
        <w:ind w:left="142" w:right="127" w:firstLine="707"/>
        <w:jc w:val="both"/>
      </w:pPr>
      <w:r>
        <w:rPr/>
        <w:t>En </w:t>
      </w:r>
      <w:r>
        <w:rPr>
          <w:spacing w:val="-3"/>
        </w:rPr>
        <w:t>caso </w:t>
      </w:r>
      <w:r>
        <w:rPr/>
        <w:t>de </w:t>
      </w:r>
      <w:r>
        <w:rPr>
          <w:spacing w:val="-3"/>
        </w:rPr>
        <w:t>demora por la </w:t>
      </w:r>
      <w:r>
        <w:rPr>
          <w:spacing w:val="-4"/>
        </w:rPr>
        <w:t>Administración </w:t>
      </w:r>
      <w:r>
        <w:rPr/>
        <w:t>en el </w:t>
      </w:r>
      <w:r>
        <w:rPr>
          <w:spacing w:val="-3"/>
        </w:rPr>
        <w:t>pago del </w:t>
      </w:r>
      <w:r>
        <w:rPr>
          <w:spacing w:val="-4"/>
        </w:rPr>
        <w:t>precio, ésta </w:t>
      </w:r>
      <w:r>
        <w:rPr>
          <w:spacing w:val="-3"/>
        </w:rPr>
        <w:t>deberá </w:t>
      </w:r>
      <w:r>
        <w:rPr>
          <w:spacing w:val="-4"/>
        </w:rPr>
        <w:t>abonar</w:t>
      </w:r>
      <w:r>
        <w:rPr>
          <w:spacing w:val="53"/>
        </w:rPr>
        <w:t>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los </w:t>
      </w:r>
      <w:r>
        <w:rPr>
          <w:spacing w:val="-4"/>
        </w:rPr>
        <w:t>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morosidad </w:t>
      </w:r>
      <w:r>
        <w:rPr/>
        <w:t>en </w:t>
      </w:r>
      <w:r>
        <w:rPr>
          <w:spacing w:val="-4"/>
        </w:rPr>
        <w:t>las operaciones</w:t>
      </w:r>
      <w:r>
        <w:rPr>
          <w:spacing w:val="-6"/>
        </w:rPr>
        <w:t> </w:t>
      </w:r>
      <w:r>
        <w:rPr>
          <w:spacing w:val="-4"/>
        </w:rPr>
        <w:t>comerciales.</w:t>
      </w:r>
    </w:p>
    <w:p>
      <w:pPr>
        <w:pStyle w:val="BodyText"/>
        <w:ind w:left="142" w:right="127" w:firstLine="707"/>
        <w:jc w:val="both"/>
      </w:pPr>
      <w:r>
        <w:rPr/>
        <w:t>Si la </w:t>
      </w:r>
      <w:r>
        <w:rPr>
          <w:spacing w:val="-3"/>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58"/>
        <w:ind w:left="142" w:right="128" w:firstLine="707"/>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4"/>
        </w:rPr>
        <w:t>párrafo 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spacing w:before="61"/>
        <w:ind w:left="142" w:right="129" w:firstLine="707"/>
        <w:jc w:val="both"/>
      </w:pPr>
      <w:r>
        <w:rPr/>
        <w:t>El </w:t>
      </w:r>
      <w:r>
        <w:rPr>
          <w:spacing w:val="-4"/>
        </w:rPr>
        <w:t>procedimiento </w:t>
      </w:r>
      <w:r>
        <w:rPr>
          <w:spacing w:val="-3"/>
        </w:rPr>
        <w:t>para </w:t>
      </w:r>
      <w:r>
        <w:rPr>
          <w:spacing w:val="-4"/>
        </w:rPr>
        <w:t>hacer efectivas </w:t>
      </w:r>
      <w:r>
        <w:rPr>
          <w:spacing w:val="-3"/>
        </w:rPr>
        <w:t>las </w:t>
      </w:r>
      <w:r>
        <w:rPr>
          <w:spacing w:val="-4"/>
        </w:rPr>
        <w:t>deudas </w:t>
      </w:r>
      <w:r>
        <w:rPr/>
        <w:t>de la </w:t>
      </w:r>
      <w:r>
        <w:rPr>
          <w:spacing w:val="-4"/>
        </w:rPr>
        <w:t>Administración contratante</w:t>
      </w:r>
      <w:r>
        <w:rPr>
          <w:spacing w:val="53"/>
        </w:rPr>
        <w:t> </w:t>
      </w:r>
      <w:r>
        <w:rPr>
          <w:spacing w:val="-3"/>
        </w:rPr>
        <w:t>será </w:t>
      </w:r>
      <w:r>
        <w:rPr/>
        <w:t>el </w:t>
      </w:r>
      <w:r>
        <w:rPr>
          <w:spacing w:val="-4"/>
        </w:rPr>
        <w:t>establecido </w:t>
      </w:r>
      <w:r>
        <w:rPr>
          <w:spacing w:val="-3"/>
        </w:rPr>
        <w:t>en </w:t>
      </w:r>
      <w:r>
        <w:rPr/>
        <w:t>el </w:t>
      </w:r>
      <w:r>
        <w:rPr>
          <w:spacing w:val="-3"/>
        </w:rPr>
        <w:t>artículo 199 </w:t>
      </w:r>
      <w:r>
        <w:rPr/>
        <w:t>de la </w:t>
      </w:r>
      <w:r>
        <w:rPr>
          <w:spacing w:val="-10"/>
        </w:rPr>
        <w:t>LCSP.</w:t>
      </w:r>
    </w:p>
    <w:p>
      <w:pPr>
        <w:pStyle w:val="BodyText"/>
        <w:spacing w:before="60"/>
        <w:ind w:left="142" w:right="128" w:firstLine="707"/>
        <w:jc w:val="both"/>
      </w:pPr>
      <w:r>
        <w:rPr>
          <w:b/>
          <w:spacing w:val="-3"/>
        </w:rPr>
        <w:t>30.4.- </w:t>
      </w:r>
      <w:r>
        <w:rPr>
          <w:spacing w:val="-3"/>
        </w:rPr>
        <w:t>La </w:t>
      </w:r>
      <w:r>
        <w:rPr>
          <w:spacing w:val="-4"/>
        </w:rPr>
        <w:t>persona contratista </w:t>
      </w:r>
      <w:r>
        <w:rPr>
          <w:spacing w:val="-3"/>
        </w:rPr>
        <w:t>podrá </w:t>
      </w:r>
      <w:r>
        <w:rPr>
          <w:spacing w:val="-4"/>
        </w:rPr>
        <w:t>desarrollar los trabajos </w:t>
      </w:r>
      <w:r>
        <w:rPr>
          <w:spacing w:val="-3"/>
        </w:rPr>
        <w:t>con </w:t>
      </w:r>
      <w:r>
        <w:rPr>
          <w:spacing w:val="-4"/>
        </w:rPr>
        <w:t>mayor celeridad </w:t>
      </w:r>
      <w:r>
        <w:rPr>
          <w:spacing w:val="-5"/>
        </w:rPr>
        <w:t>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w:t>
      </w:r>
      <w:r>
        <w:rPr>
          <w:spacing w:val="53"/>
        </w:rPr>
        <w:t>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1"/>
        </w:rPr>
        <w:t> </w:t>
      </w:r>
      <w:r>
        <w:rPr>
          <w:spacing w:val="-4"/>
        </w:rPr>
        <w:t>siguiente.</w:t>
      </w:r>
    </w:p>
    <w:p>
      <w:pPr>
        <w:pStyle w:val="BodyText"/>
        <w:spacing w:before="62"/>
        <w:ind w:left="142" w:right="127" w:firstLine="707"/>
        <w:jc w:val="both"/>
      </w:pPr>
      <w:r>
        <w:rPr>
          <w:b/>
          <w:spacing w:val="-3"/>
        </w:rPr>
        <w:t>30.5.- </w:t>
      </w:r>
      <w:r>
        <w:rPr>
          <w:spacing w:val="-3"/>
        </w:rPr>
        <w:t>Previa </w:t>
      </w:r>
      <w:r>
        <w:rPr>
          <w:spacing w:val="-4"/>
        </w:rPr>
        <w:t>petición </w:t>
      </w:r>
      <w:r>
        <w:rPr>
          <w:spacing w:val="-3"/>
        </w:rPr>
        <w:t>escrita de </w:t>
      </w:r>
      <w:r>
        <w:rPr/>
        <w:t>la </w:t>
      </w:r>
      <w:r>
        <w:rPr>
          <w:spacing w:val="-4"/>
        </w:rPr>
        <w:t>persona contratista, </w:t>
      </w:r>
      <w:r>
        <w:rPr/>
        <w:t>se </w:t>
      </w:r>
      <w:r>
        <w:rPr>
          <w:spacing w:val="-4"/>
        </w:rPr>
        <w:t>podrán 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3"/>
        </w:rPr>
        <w:t>equipos </w:t>
      </w:r>
      <w:r>
        <w:rPr>
          <w:spacing w:val="-4"/>
        </w:rPr>
        <w:t>adscritos </w:t>
      </w:r>
      <w:r>
        <w:rPr/>
        <w:t>a la </w:t>
      </w:r>
      <w:r>
        <w:rPr>
          <w:spacing w:val="-4"/>
        </w:rPr>
        <w:t>obra, </w:t>
      </w:r>
      <w:r>
        <w:rPr/>
        <w:t>en la </w:t>
      </w:r>
      <w:r>
        <w:rPr>
          <w:spacing w:val="-3"/>
        </w:rPr>
        <w:t>forma </w:t>
      </w:r>
      <w:r>
        <w:rPr/>
        <w:t>y con </w:t>
      </w:r>
      <w:r>
        <w:rPr>
          <w:spacing w:val="-3"/>
        </w:rPr>
        <w:t>las </w:t>
      </w:r>
      <w:r>
        <w:rPr>
          <w:spacing w:val="-4"/>
        </w:rPr>
        <w:t>garantías previstas </w:t>
      </w:r>
      <w:r>
        <w:rPr/>
        <w:t>en </w:t>
      </w:r>
      <w:r>
        <w:rPr>
          <w:spacing w:val="-4"/>
        </w:rPr>
        <w:t>los artículos 155, </w:t>
      </w:r>
      <w:r>
        <w:rPr>
          <w:spacing w:val="-3"/>
        </w:rPr>
        <w:t>156 </w:t>
      </w:r>
      <w:r>
        <w:rPr/>
        <w:t>y 157 del </w:t>
      </w:r>
      <w:r>
        <w:rPr>
          <w:spacing w:val="-4"/>
        </w:rPr>
        <w:t>Reglamento </w:t>
      </w:r>
      <w:r>
        <w:rPr>
          <w:spacing w:val="-3"/>
        </w:rPr>
        <w:t>General </w:t>
      </w:r>
      <w:r>
        <w:rPr/>
        <w:t>de la </w:t>
      </w:r>
      <w:r>
        <w:rPr>
          <w:spacing w:val="-10"/>
        </w:rPr>
        <w:t>LCAP.</w:t>
      </w:r>
    </w:p>
    <w:p>
      <w:pPr>
        <w:pStyle w:val="BodyText"/>
        <w:rPr>
          <w:sz w:val="20"/>
        </w:rPr>
      </w:pPr>
    </w:p>
    <w:p>
      <w:pPr>
        <w:pStyle w:val="BodyText"/>
        <w:rPr>
          <w:sz w:val="20"/>
        </w:rPr>
      </w:pPr>
    </w:p>
    <w:p>
      <w:pPr>
        <w:pStyle w:val="BodyText"/>
        <w:rPr>
          <w:sz w:val="20"/>
        </w:rPr>
      </w:pPr>
    </w:p>
    <w:p>
      <w:pPr>
        <w:pStyle w:val="BodyText"/>
        <w:spacing w:before="8"/>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7612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2684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6"/>
        <w:rPr>
          <w:rFonts w:ascii="Courier New"/>
          <w:sz w:val="23"/>
        </w:rPr>
      </w:pPr>
    </w:p>
    <w:p>
      <w:pPr>
        <w:pStyle w:val="Heading1"/>
        <w:rPr>
          <w:u w:val="none"/>
        </w:rPr>
      </w:pPr>
      <w:r>
        <w:rPr>
          <w:u w:val="none"/>
        </w:rPr>
        <w:t>31.- </w:t>
      </w:r>
      <w:r>
        <w:rPr>
          <w:u w:val="thick"/>
        </w:rPr>
        <w:t>CUMPLIMIENTO DE LOS PLAZOS  Y CUMPLIMIENTO DEFECTUOSO  DEL</w:t>
      </w:r>
      <w:r>
        <w:rPr>
          <w:u w:val="none"/>
        </w:rPr>
        <w:t> </w:t>
      </w:r>
      <w:r>
        <w:rPr>
          <w:u w:val="thick"/>
        </w:rPr>
        <w:t>CONTRATO</w:t>
      </w:r>
    </w:p>
    <w:p>
      <w:pPr>
        <w:pStyle w:val="BodyText"/>
        <w:spacing w:before="120"/>
        <w:ind w:left="142" w:right="130"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5"/>
        <w:rPr>
          <w:sz w:val="32"/>
        </w:rPr>
      </w:pPr>
    </w:p>
    <w:p>
      <w:pPr>
        <w:pStyle w:val="BodyText"/>
        <w:ind w:left="850"/>
        <w:jc w:val="both"/>
      </w:pPr>
      <w:r>
        <w:rPr>
          <w:b/>
        </w:rPr>
        <w:t>31.2</w:t>
      </w:r>
      <w:r>
        <w:rPr/>
        <w:t>.- </w:t>
      </w:r>
      <w:r>
        <w:rPr>
          <w:u w:val="single"/>
        </w:rPr>
        <w:t>Incumplimiento de plazos</w:t>
      </w:r>
    </w:p>
    <w:p>
      <w:pPr>
        <w:pStyle w:val="BodyText"/>
        <w:tabs>
          <w:tab w:pos="7931" w:val="left" w:leader="none"/>
        </w:tabs>
        <w:spacing w:before="59"/>
        <w:ind w:left="142" w:right="126" w:firstLine="707"/>
        <w:jc w:val="both"/>
      </w:pPr>
      <w:r>
        <w:rPr>
          <w:b/>
          <w:spacing w:val="-4"/>
        </w:rPr>
        <w:t>31.2.2.1.- </w:t>
      </w:r>
      <w:r>
        <w:rPr/>
        <w:t>Si </w:t>
      </w:r>
      <w:r>
        <w:rPr>
          <w:spacing w:val="-4"/>
        </w:rPr>
        <w:t>llegado </w:t>
      </w:r>
      <w:r>
        <w:rPr/>
        <w:t>el </w:t>
      </w:r>
      <w:r>
        <w:rPr>
          <w:spacing w:val="-3"/>
        </w:rPr>
        <w:t>final </w:t>
      </w:r>
      <w:r>
        <w:rPr/>
        <w:t>de la </w:t>
      </w:r>
      <w:r>
        <w:rPr>
          <w:spacing w:val="-3"/>
        </w:rPr>
        <w:t>obra, </w:t>
      </w:r>
      <w:r>
        <w:rPr/>
        <w:t>o el </w:t>
      </w:r>
      <w:r>
        <w:rPr>
          <w:spacing w:val="-3"/>
        </w:rPr>
        <w:t>término </w:t>
      </w:r>
      <w:r>
        <w:rPr/>
        <w:t>de </w:t>
      </w:r>
      <w:r>
        <w:rPr>
          <w:spacing w:val="-3"/>
        </w:rPr>
        <w:t>alguno </w:t>
      </w:r>
      <w:r>
        <w:rPr/>
        <w:t>de </w:t>
      </w:r>
      <w:r>
        <w:rPr>
          <w:spacing w:val="-3"/>
        </w:rPr>
        <w:t>sus </w:t>
      </w:r>
      <w:r>
        <w:rPr>
          <w:spacing w:val="-4"/>
        </w:rPr>
        <w:t>plazos parciales, </w:t>
      </w:r>
      <w:r>
        <w:rPr/>
        <w:t>la </w:t>
      </w:r>
      <w:r>
        <w:rPr>
          <w:spacing w:val="-4"/>
        </w:rPr>
        <w:t>persona contratista </w:t>
      </w:r>
      <w:r>
        <w:rPr>
          <w:spacing w:val="-3"/>
        </w:rPr>
        <w:t>hubiere </w:t>
      </w:r>
      <w:r>
        <w:rPr>
          <w:spacing w:val="-4"/>
        </w:rPr>
        <w:t>incurrido </w:t>
      </w:r>
      <w:r>
        <w:rPr/>
        <w:t>en </w:t>
      </w:r>
      <w:r>
        <w:rPr>
          <w:spacing w:val="-4"/>
        </w:rPr>
        <w:t>demora, </w:t>
      </w:r>
      <w:r>
        <w:rPr>
          <w:spacing w:val="-3"/>
        </w:rPr>
        <w:t>por causa </w:t>
      </w:r>
      <w:r>
        <w:rPr/>
        <w:t>a </w:t>
      </w:r>
      <w:r>
        <w:rPr>
          <w:spacing w:val="-3"/>
        </w:rPr>
        <w:t>ella </w:t>
      </w:r>
      <w:r>
        <w:rPr>
          <w:spacing w:val="-4"/>
        </w:rPr>
        <w:t>imputable, </w:t>
      </w:r>
      <w:r>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t>del </w:t>
      </w:r>
      <w:r>
        <w:rPr>
          <w:spacing w:val="-4"/>
        </w:rPr>
        <w:t>caso, </w:t>
      </w:r>
      <w:r>
        <w:rPr>
          <w:spacing w:val="-3"/>
        </w:rPr>
        <w:t>por </w:t>
      </w:r>
      <w:r>
        <w:rPr/>
        <w:t>la </w:t>
      </w:r>
      <w:r>
        <w:rPr>
          <w:spacing w:val="-4"/>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la </w:t>
      </w:r>
      <w:r>
        <w:rPr>
          <w:spacing w:val="-4"/>
        </w:rPr>
        <w:t>proporción </w:t>
      </w:r>
      <w:r>
        <w:rPr/>
        <w:t>de </w:t>
      </w:r>
      <w:r>
        <w:rPr>
          <w:spacing w:val="-3"/>
        </w:rPr>
        <w:t>0,60 euros por cada </w:t>
      </w:r>
      <w:r>
        <w:rPr>
          <w:spacing w:val="-4"/>
        </w:rPr>
        <w:t>1.000 euros </w:t>
      </w:r>
      <w:r>
        <w:rPr/>
        <w:t>del </w:t>
      </w:r>
      <w:r>
        <w:rPr>
          <w:spacing w:val="-3"/>
        </w:rPr>
        <w:t>precio</w:t>
      </w:r>
      <w:r>
        <w:rPr>
          <w:spacing w:val="-43"/>
        </w:rPr>
        <w:t> </w:t>
      </w:r>
      <w:r>
        <w:rPr/>
        <w:t>del</w:t>
      </w:r>
      <w:r>
        <w:rPr>
          <w:spacing w:val="-6"/>
        </w:rPr>
        <w:t> </w:t>
      </w:r>
      <w:r>
        <w:rPr>
          <w:spacing w:val="-4"/>
        </w:rPr>
        <w:t>contrato</w:t>
        <w:tab/>
      </w:r>
      <w:r>
        <w:rPr>
          <w:spacing w:val="-3"/>
        </w:rPr>
        <w:t>Cada </w:t>
      </w:r>
      <w:r>
        <w:rPr>
          <w:spacing w:val="-7"/>
        </w:rPr>
        <w:t>vez </w:t>
      </w:r>
      <w:r>
        <w:rPr/>
        <w:t>que </w:t>
      </w:r>
      <w:r>
        <w:rPr>
          <w:spacing w:val="-3"/>
        </w:rPr>
        <w:t>las </w:t>
      </w:r>
      <w:r>
        <w:rPr>
          <w:spacing w:val="-4"/>
        </w:rPr>
        <w:t>penalidades </w:t>
      </w:r>
      <w:r>
        <w:rPr>
          <w:spacing w:val="-3"/>
        </w:rPr>
        <w:t>por demora </w:t>
      </w:r>
      <w:r>
        <w:rPr>
          <w:spacing w:val="-4"/>
        </w:rPr>
        <w:t>alcancen </w:t>
      </w:r>
      <w:r>
        <w:rPr/>
        <w:t>un </w:t>
      </w:r>
      <w:r>
        <w:rPr>
          <w:spacing w:val="-4"/>
        </w:rPr>
        <w:t>múltiplo </w:t>
      </w:r>
      <w:r>
        <w:rPr>
          <w:spacing w:val="-3"/>
        </w:rPr>
        <w:t>del </w:t>
      </w:r>
      <w:r>
        <w:rPr/>
        <w:t>5 </w:t>
      </w:r>
      <w:r>
        <w:rPr>
          <w:spacing w:val="-3"/>
        </w:rPr>
        <w:t>por </w:t>
      </w:r>
      <w:r>
        <w:rPr/>
        <w:t>100 </w:t>
      </w:r>
      <w:r>
        <w:rPr>
          <w:spacing w:val="-3"/>
        </w:rPr>
        <w:t>del </w:t>
      </w:r>
      <w:r>
        <w:rPr>
          <w:spacing w:val="-4"/>
        </w:rPr>
        <w:t>precio </w:t>
      </w:r>
      <w:r>
        <w:rPr/>
        <w:t>del </w:t>
      </w:r>
      <w:r>
        <w:rPr>
          <w:spacing w:val="-4"/>
        </w:rPr>
        <w:t>contrato, </w:t>
      </w:r>
      <w:r>
        <w:rPr>
          <w:spacing w:val="-3"/>
        </w:rPr>
        <w:t>IGIC </w:t>
      </w:r>
      <w:r>
        <w:rPr>
          <w:spacing w:val="-4"/>
        </w:rPr>
        <w:t>excluido, </w:t>
      </w:r>
      <w:r>
        <w:rPr/>
        <w:t>el </w:t>
      </w:r>
      <w:r>
        <w:rPr>
          <w:spacing w:val="-4"/>
        </w:rPr>
        <w:t>órgano </w:t>
      </w:r>
      <w:r>
        <w:rPr/>
        <w:t>de </w:t>
      </w:r>
      <w:r>
        <w:rPr>
          <w:spacing w:val="-4"/>
        </w:rPr>
        <w:t>contratación estará facultado para proceder </w:t>
      </w:r>
      <w:r>
        <w:rPr/>
        <w:t>a </w:t>
      </w:r>
      <w:r>
        <w:rPr>
          <w:spacing w:val="-3"/>
        </w:rPr>
        <w:t>la </w:t>
      </w:r>
      <w:r>
        <w:rPr>
          <w:spacing w:val="-4"/>
        </w:rPr>
        <w:t>resolución </w:t>
      </w:r>
      <w:r>
        <w:rPr/>
        <w:t>del </w:t>
      </w:r>
      <w:r>
        <w:rPr>
          <w:spacing w:val="-3"/>
        </w:rPr>
        <w:t>mismo </w:t>
      </w:r>
      <w:r>
        <w:rPr/>
        <w:t>o </w:t>
      </w:r>
      <w:r>
        <w:rPr>
          <w:spacing w:val="-4"/>
        </w:rPr>
        <w:t>acordar </w:t>
      </w:r>
      <w:r>
        <w:rPr/>
        <w:t>la </w:t>
      </w:r>
      <w:r>
        <w:rPr>
          <w:spacing w:val="-4"/>
        </w:rPr>
        <w:t>continuidad </w:t>
      </w:r>
      <w:r>
        <w:rPr/>
        <w:t>de </w:t>
      </w:r>
      <w:r>
        <w:rPr>
          <w:spacing w:val="-3"/>
        </w:rPr>
        <w:t>su </w:t>
      </w:r>
      <w:r>
        <w:rPr>
          <w:spacing w:val="-4"/>
        </w:rPr>
        <w:t>ejecución </w:t>
      </w:r>
      <w:r>
        <w:rPr>
          <w:spacing w:val="-3"/>
        </w:rPr>
        <w:t>con </w:t>
      </w:r>
      <w:r>
        <w:rPr>
          <w:spacing w:val="-4"/>
        </w:rPr>
        <w:t>imposición </w:t>
      </w:r>
      <w:r>
        <w:rPr/>
        <w:t>de </w:t>
      </w:r>
      <w:r>
        <w:rPr>
          <w:spacing w:val="-3"/>
        </w:rPr>
        <w:t>nuevas</w:t>
      </w:r>
      <w:r>
        <w:rPr>
          <w:spacing w:val="-33"/>
        </w:rPr>
        <w:t> </w:t>
      </w:r>
      <w:r>
        <w:rPr>
          <w:spacing w:val="-4"/>
        </w:rPr>
        <w:t>penalidades.</w:t>
      </w:r>
    </w:p>
    <w:p>
      <w:pPr>
        <w:pStyle w:val="BodyText"/>
        <w:spacing w:before="60"/>
        <w:ind w:left="142" w:right="12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w:t>
      </w:r>
      <w:r>
        <w:rPr>
          <w:spacing w:val="-5"/>
        </w:rPr>
        <w:t>total.</w:t>
      </w:r>
    </w:p>
    <w:p>
      <w:pPr>
        <w:pStyle w:val="BodyText"/>
        <w:spacing w:before="62"/>
        <w:ind w:left="142" w:right="130" w:firstLine="707"/>
        <w:jc w:val="both"/>
      </w:pPr>
      <w:r>
        <w:rPr>
          <w:b/>
        </w:rPr>
        <w:t>31.2.2.- </w:t>
      </w:r>
      <w:r>
        <w:rPr/>
        <w:t>La constitución en mora de la persona contratista no requerirá intimación previa por parte de la Administración.</w:t>
      </w:r>
    </w:p>
    <w:p>
      <w:pPr>
        <w:pStyle w:val="BodyText"/>
        <w:spacing w:before="58"/>
        <w:ind w:left="142" w:right="128" w:firstLine="707"/>
        <w:jc w:val="both"/>
      </w:pPr>
      <w:r>
        <w:rPr>
          <w:b/>
          <w:spacing w:val="-3"/>
        </w:rPr>
        <w:t>31.2.3.- </w:t>
      </w:r>
      <w:r>
        <w:rPr/>
        <w:t>Si se </w:t>
      </w:r>
      <w:r>
        <w:rPr>
          <w:spacing w:val="-4"/>
        </w:rPr>
        <w:t>produjera retraso </w:t>
      </w:r>
      <w:r>
        <w:rPr/>
        <w:t>en el </w:t>
      </w:r>
      <w:r>
        <w:rPr>
          <w:spacing w:val="-4"/>
        </w:rPr>
        <w:t>cumplimiento </w:t>
      </w:r>
      <w:r>
        <w:rPr/>
        <w:t>de </w:t>
      </w:r>
      <w:r>
        <w:rPr>
          <w:spacing w:val="-4"/>
        </w:rPr>
        <w:t>los plazos </w:t>
      </w:r>
      <w:r>
        <w:rPr>
          <w:spacing w:val="-3"/>
        </w:rPr>
        <w:t>por causas </w:t>
      </w:r>
      <w:r>
        <w:rPr>
          <w:spacing w:val="-4"/>
        </w:rPr>
        <w:t>no</w:t>
      </w:r>
      <w:r>
        <w:rPr>
          <w:spacing w:val="53"/>
        </w:rPr>
        <w:t> </w:t>
      </w:r>
      <w:r>
        <w:rPr>
          <w:spacing w:val="-4"/>
        </w:rPr>
        <w:t>imputables </w:t>
      </w:r>
      <w:r>
        <w:rPr/>
        <w:t>a 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3"/>
        </w:rPr>
        <w:t>prórroga por </w:t>
      </w:r>
      <w:r>
        <w:rPr/>
        <w:t>un </w:t>
      </w:r>
      <w:r>
        <w:rPr>
          <w:spacing w:val="-3"/>
        </w:rPr>
        <w:t>tiempo </w:t>
      </w:r>
      <w:r>
        <w:rPr>
          <w:spacing w:val="-4"/>
        </w:rPr>
        <w:t>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42" w:right="127"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spacing w:before="60"/>
        <w:ind w:left="142" w:right="126" w:firstLine="707"/>
        <w:jc w:val="both"/>
      </w:pPr>
      <w:r>
        <w:rPr/>
        <w:pict>
          <v:shape style="position:absolute;margin-left:85.104004pt;margin-top:2.997863pt;width:439.4pt;height:63.25pt;mso-position-horizontal-relative:page;mso-position-vertical-relative:paragraph;z-index:-252975104" coordorigin="1702,60" coordsize="8788,1265" path="m10490,60l2828,60,2828,312,10490,312,10490,60m10490,312l1702,312,1702,564,1702,818,1702,1070,1702,1325,10490,1325,10490,1070,10490,818,10490,564,10490,312e" filled="true" fillcolor="#ffffff" stroked="false">
            <v:path arrowok="t"/>
            <v:fill type="solid"/>
            <w10:wrap type="none"/>
          </v:shape>
        </w:pict>
      </w: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w:t>
      </w:r>
      <w:r>
        <w:rPr>
          <w:spacing w:val="-3"/>
        </w:rPr>
        <w:t>28.8 </w:t>
      </w:r>
      <w:r>
        <w:rPr/>
        <w:t>del </w:t>
      </w:r>
      <w:r>
        <w:rPr>
          <w:spacing w:val="-4"/>
        </w:rPr>
        <w:t>presente pliego, </w:t>
      </w:r>
      <w:r>
        <w:rPr/>
        <w:t>el </w:t>
      </w:r>
      <w:r>
        <w:rPr>
          <w:spacing w:val="-3"/>
        </w:rPr>
        <w:t>órgano </w:t>
      </w:r>
      <w:r>
        <w:rPr/>
        <w:t>de </w:t>
      </w:r>
      <w:r>
        <w:rPr>
          <w:spacing w:val="-4"/>
        </w:rPr>
        <w:t>contratación podrá </w:t>
      </w:r>
      <w:r>
        <w:rPr>
          <w:spacing w:val="-3"/>
        </w:rPr>
        <w:t>optar por </w:t>
      </w:r>
      <w:r>
        <w:rPr>
          <w:spacing w:val="-4"/>
        </w:rPr>
        <w:t>resolver </w:t>
      </w:r>
      <w:r>
        <w:rPr>
          <w:spacing w:val="-3"/>
        </w:rPr>
        <w:t>el </w:t>
      </w:r>
      <w:r>
        <w:rPr>
          <w:spacing w:val="-4"/>
        </w:rPr>
        <w:t>contrato </w:t>
      </w:r>
      <w:r>
        <w:rPr/>
        <w:t>con </w:t>
      </w:r>
      <w:r>
        <w:rPr>
          <w:spacing w:val="-4"/>
        </w:rPr>
        <w:t>incautación </w:t>
      </w:r>
      <w:r>
        <w:rPr>
          <w:spacing w:val="-3"/>
        </w:rPr>
        <w:t>de </w:t>
      </w:r>
      <w:r>
        <w:rPr/>
        <w:t>la </w:t>
      </w:r>
      <w:r>
        <w:rPr>
          <w:spacing w:val="-4"/>
        </w:rPr>
        <w:t>garantía 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shd w:fill="FFFFFF" w:color="auto" w:val="clear"/>
        </w:rPr>
        <w:t>precio </w:t>
      </w:r>
      <w:r>
        <w:rPr>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7"/>
        <w:ind w:left="142" w:right="126" w:firstLine="707"/>
        <w:jc w:val="both"/>
      </w:pPr>
      <w:r>
        <w:rPr/>
        <w:pict>
          <v:shape style="position:absolute;margin-left:85.104004pt;margin-top:2.847867pt;width:439.4pt;height:25.35pt;mso-position-horizontal-relative:page;mso-position-vertical-relative:paragraph;z-index:-252974080" coordorigin="1702,57" coordsize="8788,507" path="m10490,57l4165,57,4165,309,1702,309,1702,563,10490,563,10490,309,10490,57e" filled="true" fillcolor="#ffffff" stroked="false">
            <v:path arrowok="t"/>
            <v:fill type="solid"/>
            <w10:wrap type="none"/>
          </v:shape>
        </w:pict>
      </w: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ind w:left="142" w:right="128" w:firstLine="707"/>
        <w:jc w:val="both"/>
      </w:pPr>
      <w:r>
        <w:rPr/>
        <w:pict>
          <v:shape style="position:absolute;margin-left:85.104004pt;margin-top:12.597871pt;width:439.4pt;height:25.35pt;mso-position-horizontal-relative:page;mso-position-vertical-relative:paragraph;z-index:-252973056" coordorigin="1702,252" coordsize="8788,507" path="m10490,506l10490,252,3908,252,3908,506,1702,506,1702,758,10490,758,10490,506e" filled="true" fillcolor="#ffffff" stroked="false">
            <v:path arrowok="t"/>
            <v:fill type="solid"/>
            <w10:wrap type="none"/>
          </v:shape>
        </w:pict>
      </w: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w:t>
      </w:r>
      <w:r>
        <w:rPr>
          <w:spacing w:val="-3"/>
        </w:rPr>
        <w:t>mediante </w:t>
      </w:r>
      <w:r>
        <w:rPr>
          <w:spacing w:val="-4"/>
        </w:rPr>
        <w:t>deducción </w:t>
      </w:r>
      <w:r>
        <w:rPr/>
        <w:t>de </w:t>
      </w:r>
      <w:r>
        <w:rPr>
          <w:spacing w:val="-3"/>
        </w:rPr>
        <w:t>su </w:t>
      </w:r>
      <w:r>
        <w:rPr>
          <w:spacing w:val="-4"/>
        </w:rPr>
        <w:t>importe</w:t>
      </w:r>
    </w:p>
    <w:p>
      <w:pPr>
        <w:pStyle w:val="BodyText"/>
        <w:rPr>
          <w:sz w:val="20"/>
        </w:rPr>
      </w:pPr>
    </w:p>
    <w:p>
      <w:pPr>
        <w:pStyle w:val="BodyText"/>
        <w:spacing w:before="11"/>
        <w:rPr>
          <w:sz w:val="24"/>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4100" w:bottom="0" w:left="1560" w:right="1280"/>
        </w:sectPr>
      </w:pPr>
    </w:p>
    <w:p>
      <w:pPr>
        <w:pStyle w:val="BodyText"/>
        <w:spacing w:line="252" w:lineRule="exact"/>
        <w:ind w:left="142"/>
      </w:pPr>
      <w:r>
        <w:rPr/>
        <w:pict>
          <v:group style="position:absolute;margin-left:0pt;margin-top:350.025146pt;width:510pt;height:491.9pt;mso-position-horizontal-relative:page;mso-position-vertical-relative:page;z-index:-2529710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2969984" from="240.649994pt,195.37999pt" to="240.649994pt,207.97999pt" stroked="true" strokeweight="5.76pt" strokecolor="#2bd22b">
            <v:stroke dashstyle="solid"/>
            <w10:wrap type="none"/>
          </v:line>
        </w:pict>
      </w:r>
      <w:r>
        <w:rPr/>
        <w:pict>
          <v:shape style="position:absolute;margin-left:19.306540pt;margin-top:374.649994pt;width:11.15pt;height:179.65pt;mso-position-horizontal-relative:page;mso-position-vertical-relative:page;z-index:2517309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t>daños y perjuicios ocasionados.</w:t>
      </w:r>
    </w:p>
    <w:p>
      <w:pPr>
        <w:pStyle w:val="BodyText"/>
        <w:spacing w:before="10"/>
        <w:rPr>
          <w:sz w:val="19"/>
        </w:rPr>
      </w:pPr>
    </w:p>
    <w:p>
      <w:pPr>
        <w:pStyle w:val="Heading1"/>
        <w:spacing w:before="1"/>
        <w:ind w:left="6"/>
        <w:jc w:val="center"/>
        <w:rPr>
          <w:u w:val="none"/>
        </w:rPr>
      </w:pPr>
      <w:r>
        <w:rPr>
          <w:w w:val="100"/>
          <w:u w:val="none"/>
        </w:rPr>
        <w:t>V</w:t>
      </w:r>
    </w:p>
    <w:p>
      <w:pPr>
        <w:spacing w:before="0"/>
        <w:ind w:left="3778" w:right="0" w:hanging="3385"/>
        <w:jc w:val="left"/>
        <w:rPr>
          <w:b/>
          <w:sz w:val="22"/>
        </w:rPr>
      </w:pP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5"/>
        <w:rPr>
          <w:b/>
          <w:sz w:val="11"/>
        </w:rPr>
      </w:pPr>
    </w:p>
    <w:p>
      <w:pPr>
        <w:spacing w:before="94"/>
        <w:ind w:left="142" w:right="0" w:firstLine="0"/>
        <w:jc w:val="both"/>
        <w:rPr>
          <w:b/>
          <w:sz w:val="22"/>
        </w:rPr>
      </w:pPr>
      <w:r>
        <w:rPr>
          <w:b/>
          <w:sz w:val="22"/>
        </w:rPr>
        <w:t>32.- </w:t>
      </w:r>
      <w:r>
        <w:rPr>
          <w:b/>
          <w:sz w:val="22"/>
          <w:u w:val="thick"/>
        </w:rPr>
        <w:t>SUBCONTRATACIÓN</w:t>
      </w:r>
    </w:p>
    <w:p>
      <w:pPr>
        <w:pStyle w:val="BodyText"/>
        <w:spacing w:before="119"/>
        <w:ind w:left="142" w:right="127" w:firstLine="707"/>
        <w:jc w:val="both"/>
      </w:pPr>
      <w:r>
        <w:rPr>
          <w:b/>
          <w:spacing w:val="-3"/>
        </w:rPr>
        <w:t>32.1.- </w:t>
      </w:r>
      <w:r>
        <w:rPr>
          <w:spacing w:val="-3"/>
        </w:rPr>
        <w:t>La </w:t>
      </w:r>
      <w:r>
        <w:rPr>
          <w:spacing w:val="-4"/>
        </w:rPr>
        <w:t>persona  contratista</w:t>
      </w:r>
      <w:r>
        <w:rPr>
          <w:spacing w:val="53"/>
        </w:rPr>
        <w:t> </w:t>
      </w:r>
      <w:r>
        <w:rPr>
          <w:spacing w:val="-4"/>
        </w:rPr>
        <w:t>podrá  subcontratar  </w:t>
      </w:r>
      <w:r>
        <w:rPr>
          <w:spacing w:val="-3"/>
        </w:rPr>
        <w:t>con </w:t>
      </w:r>
      <w:r>
        <w:rPr>
          <w:spacing w:val="-4"/>
        </w:rPr>
        <w:t>terceros,  </w:t>
      </w:r>
      <w:r>
        <w:rPr>
          <w:spacing w:val="-3"/>
        </w:rPr>
        <w:t>que 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3"/>
        </w:rPr>
        <w:t>incursos </w:t>
      </w:r>
      <w:r>
        <w:rPr/>
        <w:t>en </w:t>
      </w:r>
      <w:r>
        <w:rPr>
          <w:spacing w:val="-3"/>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 el </w:t>
      </w:r>
      <w:r>
        <w:rPr>
          <w:spacing w:val="-4"/>
        </w:rPr>
        <w:t>artículo </w:t>
      </w:r>
      <w:r>
        <w:rPr/>
        <w:t>71 de la </w:t>
      </w:r>
      <w:r>
        <w:rPr>
          <w:spacing w:val="-4"/>
        </w:rPr>
        <w:t>LCSP </w:t>
      </w:r>
      <w:r>
        <w:rPr/>
        <w:t>la </w:t>
      </w:r>
      <w:r>
        <w:rPr>
          <w:spacing w:val="-4"/>
        </w:rPr>
        <w:t>ejecución </w:t>
      </w:r>
      <w:r>
        <w:rPr>
          <w:spacing w:val="-3"/>
        </w:rPr>
        <w:t>parcial del</w:t>
      </w:r>
      <w:r>
        <w:rPr>
          <w:spacing w:val="-4"/>
        </w:rPr>
        <w:t> contrato.</w:t>
      </w:r>
    </w:p>
    <w:p>
      <w:pPr>
        <w:pStyle w:val="BodyText"/>
        <w:spacing w:before="61"/>
        <w:ind w:left="142" w:right="130"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4"/>
        </w:numPr>
        <w:tabs>
          <w:tab w:pos="1141" w:val="left" w:leader="none"/>
        </w:tabs>
        <w:spacing w:line="240" w:lineRule="auto" w:before="60" w:after="0"/>
        <w:ind w:left="142" w:right="128" w:firstLine="707"/>
        <w:jc w:val="both"/>
        <w:rPr>
          <w:sz w:val="22"/>
        </w:rPr>
      </w:pPr>
      <w:r>
        <w:rPr>
          <w:spacing w:val="-3"/>
          <w:sz w:val="22"/>
        </w:rPr>
        <w:t>Las </w:t>
      </w:r>
      <w:r>
        <w:rPr>
          <w:spacing w:val="-4"/>
          <w:sz w:val="22"/>
        </w:rPr>
        <w:t>personas licitadoras deberán indicar </w:t>
      </w:r>
      <w:r>
        <w:rPr>
          <w:sz w:val="22"/>
        </w:rPr>
        <w:t>en </w:t>
      </w:r>
      <w:r>
        <w:rPr>
          <w:spacing w:val="-3"/>
          <w:sz w:val="22"/>
        </w:rPr>
        <w:t>la 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 </w:t>
      </w:r>
      <w:r>
        <w:rPr>
          <w:spacing w:val="-4"/>
          <w:sz w:val="22"/>
        </w:rPr>
        <w:t>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4"/>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59"/>
        <w:ind w:left="142" w:right="126" w:firstLine="707"/>
        <w:jc w:val="both"/>
      </w:pPr>
      <w:r>
        <w:rPr/>
        <w:t>En </w:t>
      </w:r>
      <w:r>
        <w:rPr>
          <w:spacing w:val="-3"/>
        </w:rPr>
        <w:t>todo </w:t>
      </w:r>
      <w:r>
        <w:rPr>
          <w:spacing w:val="-4"/>
        </w:rPr>
        <w:t>caso, </w:t>
      </w:r>
      <w:r>
        <w:rPr/>
        <w:t>la </w:t>
      </w:r>
      <w:r>
        <w:rPr>
          <w:spacing w:val="-4"/>
        </w:rPr>
        <w:t>persona contratista deberá comunicar </w:t>
      </w:r>
      <w:r>
        <w:rPr/>
        <w:t>al </w:t>
      </w:r>
      <w:r>
        <w:rPr>
          <w:spacing w:val="-4"/>
        </w:rPr>
        <w:t>órgano </w:t>
      </w:r>
      <w:r>
        <w:rPr>
          <w:spacing w:val="-3"/>
        </w:rPr>
        <w:t>de </w:t>
      </w:r>
      <w:r>
        <w:rPr>
          <w:spacing w:val="-4"/>
        </w:rPr>
        <w:t>contratación </w:t>
      </w:r>
      <w:r>
        <w:rPr>
          <w:spacing w:val="-3"/>
        </w:rPr>
        <w:t>por </w:t>
      </w:r>
      <w:r>
        <w:rPr>
          <w:spacing w:val="-4"/>
        </w:rPr>
        <w:t>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3"/>
        </w:rPr>
        <w:t>contratar </w:t>
      </w:r>
      <w:r>
        <w:rPr/>
        <w:t>de </w:t>
      </w:r>
      <w:r>
        <w:rPr>
          <w:spacing w:val="-4"/>
        </w:rPr>
        <w:t>acuerdo </w:t>
      </w:r>
      <w:r>
        <w:rPr>
          <w:spacing w:val="-3"/>
        </w:rPr>
        <w:t>con </w:t>
      </w:r>
      <w:r>
        <w:rPr/>
        <w:t>el </w:t>
      </w:r>
      <w:r>
        <w:rPr>
          <w:spacing w:val="-4"/>
        </w:rPr>
        <w:t>artículo </w:t>
      </w:r>
      <w:r>
        <w:rPr/>
        <w:t>71 de la</w:t>
      </w:r>
      <w:r>
        <w:rPr>
          <w:spacing w:val="-4"/>
        </w:rPr>
        <w:t> </w:t>
      </w:r>
      <w:r>
        <w:rPr>
          <w:spacing w:val="-10"/>
        </w:rPr>
        <w:t>LCSP.</w:t>
      </w:r>
    </w:p>
    <w:p>
      <w:pPr>
        <w:pStyle w:val="BodyText"/>
        <w:tabs>
          <w:tab w:pos="849" w:val="left" w:leader="none"/>
        </w:tabs>
        <w:spacing w:before="60"/>
        <w:ind w:left="142" w:right="127"/>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tabs>
          <w:tab w:pos="849" w:val="left" w:leader="none"/>
        </w:tabs>
        <w:spacing w:before="61"/>
        <w:ind w:left="142" w:right="126"/>
        <w:jc w:val="both"/>
      </w:pPr>
      <w:r>
        <w:rPr/>
        <w:pict>
          <v:rect style="position:absolute;margin-left:227.570007pt;margin-top:91.517876pt;width:296.93pt;height:12.72pt;mso-position-horizontal-relative:page;mso-position-vertical-relative:paragraph;z-index:-252968960" filled="true" fillcolor="#ffffff" stroked="false">
            <v:fill type="solid"/>
            <w10:wrap type="none"/>
          </v:rect>
        </w:pict>
      </w:r>
      <w:r>
        <w:rPr>
          <w:w w:val="100"/>
          <w:shd w:fill="FFFFFF" w:color="auto" w:val="clear"/>
        </w:rPr>
        <w:t> </w:t>
      </w:r>
      <w:r>
        <w:rPr>
          <w:shd w:fill="FFFFFF" w:color="auto" w:val="clear"/>
        </w:rPr>
        <w:tab/>
        <w:t>c) </w:t>
      </w:r>
      <w:r>
        <w:rPr>
          <w:spacing w:val="-3"/>
          <w:shd w:fill="FFFFFF" w:color="auto" w:val="clear"/>
        </w:rPr>
        <w:t>Los </w:t>
      </w:r>
      <w:r>
        <w:rPr>
          <w:spacing w:val="-4"/>
          <w:shd w:fill="FFFFFF" w:color="auto" w:val="clear"/>
        </w:rPr>
        <w:t>subcontratos </w:t>
      </w:r>
      <w:r>
        <w:rPr>
          <w:spacing w:val="-3"/>
          <w:shd w:fill="FFFFFF" w:color="auto" w:val="clear"/>
        </w:rPr>
        <w:t>que </w:t>
      </w:r>
      <w:r>
        <w:rPr>
          <w:shd w:fill="FFFFFF" w:color="auto" w:val="clear"/>
        </w:rPr>
        <w:t>no se </w:t>
      </w:r>
      <w:r>
        <w:rPr>
          <w:spacing w:val="-4"/>
          <w:shd w:fill="FFFFFF" w:color="auto" w:val="clear"/>
        </w:rPr>
        <w:t>ajusten </w:t>
      </w:r>
      <w:r>
        <w:rPr>
          <w:shd w:fill="FFFFFF" w:color="auto" w:val="clear"/>
        </w:rPr>
        <w:t>a </w:t>
      </w:r>
      <w:r>
        <w:rPr>
          <w:spacing w:val="-3"/>
          <w:shd w:fill="FFFFFF" w:color="auto" w:val="clear"/>
        </w:rPr>
        <w:t>lo </w:t>
      </w:r>
      <w:r>
        <w:rPr>
          <w:spacing w:val="-4"/>
          <w:shd w:fill="FFFFFF" w:color="auto" w:val="clear"/>
        </w:rPr>
        <w:t>indicado </w:t>
      </w:r>
      <w:r>
        <w:rPr>
          <w:shd w:fill="FFFFFF" w:color="auto" w:val="clear"/>
        </w:rPr>
        <w:t>en la </w:t>
      </w:r>
      <w:r>
        <w:rPr>
          <w:spacing w:val="-4"/>
          <w:shd w:fill="FFFFFF" w:color="auto" w:val="clear"/>
        </w:rPr>
        <w:t>oferta</w:t>
      </w:r>
      <w:r>
        <w:rPr>
          <w:spacing w:val="-4"/>
        </w:rPr>
        <w:t>,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3"/>
        </w:rPr>
        <w:t>transcurran veinte días desde </w:t>
      </w:r>
      <w:r>
        <w:rPr/>
        <w:t>que se </w:t>
      </w:r>
      <w:r>
        <w:rPr>
          <w:spacing w:val="-3"/>
        </w:rPr>
        <w:t>hubiese </w:t>
      </w:r>
      <w:r>
        <w:rPr>
          <w:spacing w:val="-4"/>
        </w:rPr>
        <w:t>cursado </w:t>
      </w:r>
      <w:r>
        <w:rPr/>
        <w:t>la </w:t>
      </w:r>
      <w:r>
        <w:rPr>
          <w:spacing w:val="-4"/>
        </w:rPr>
        <w:t>notificación </w:t>
      </w:r>
      <w:r>
        <w:rPr/>
        <w:t>y </w:t>
      </w:r>
      <w:r>
        <w:rPr>
          <w:spacing w:val="-4"/>
        </w:rPr>
        <w:t>aportado </w:t>
      </w:r>
      <w:r>
        <w:rPr>
          <w:spacing w:val="-3"/>
        </w:rPr>
        <w:t>las </w:t>
      </w:r>
      <w:r>
        <w:rPr>
          <w:spacing w:val="-4"/>
        </w:rPr>
        <w:t>justificaciones </w:t>
      </w:r>
      <w:r>
        <w:rPr/>
        <w:t>a </w:t>
      </w:r>
      <w:r>
        <w:rPr>
          <w:spacing w:val="-3"/>
        </w:rPr>
        <w:t>que </w:t>
      </w:r>
      <w:r>
        <w:rPr/>
        <w:t>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spacing w:val="-3"/>
        </w:rPr>
        <w:t>sido </w:t>
      </w:r>
      <w:r>
        <w:rPr>
          <w:spacing w:val="-4"/>
        </w:rPr>
        <w:t>autorizados</w:t>
      </w:r>
      <w:r>
        <w:rPr>
          <w:spacing w:val="53"/>
        </w:rPr>
        <w:t> </w:t>
      </w:r>
      <w:r>
        <w:rPr>
          <w:spacing w:val="-4"/>
        </w:rPr>
        <w:t>expresamente, siempre </w:t>
      </w:r>
      <w:r>
        <w:rPr>
          <w:spacing w:val="-3"/>
        </w:rPr>
        <w:t>que </w:t>
      </w:r>
      <w:r>
        <w:rPr/>
        <w:t>la </w:t>
      </w:r>
      <w:r>
        <w:rPr>
          <w:spacing w:val="-4"/>
        </w:rPr>
        <w:t>Administración </w:t>
      </w:r>
      <w:r>
        <w:rPr/>
        <w:t>no </w:t>
      </w:r>
      <w:r>
        <w:rPr>
          <w:spacing w:val="-4"/>
        </w:rPr>
        <w:t>hubiese notificado dentro </w:t>
      </w:r>
      <w:r>
        <w:rPr/>
        <w:t>de </w:t>
      </w:r>
      <w:r>
        <w:rPr>
          <w:spacing w:val="-3"/>
        </w:rPr>
        <w:t>este plazo 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shd w:fill="FFFFFF" w:color="auto" w:val="clear"/>
        </w:rPr>
        <w:t>profesional.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416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658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39136"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6" w:firstLine="707"/>
        <w:jc w:val="both"/>
      </w:pPr>
      <w:r>
        <w:rPr>
          <w:b/>
          <w:spacing w:val="-3"/>
        </w:rPr>
        <w:t>32.2.- </w:t>
      </w:r>
      <w:r>
        <w:rPr/>
        <w:t>De </w:t>
      </w:r>
      <w:r>
        <w:rPr>
          <w:spacing w:val="-4"/>
        </w:rPr>
        <w:t>conformidad </w:t>
      </w:r>
      <w:r>
        <w:rPr>
          <w:spacing w:val="-3"/>
        </w:rPr>
        <w:t>con </w:t>
      </w:r>
      <w:r>
        <w:rPr/>
        <w:t>lo </w:t>
      </w:r>
      <w:r>
        <w:rPr>
          <w:spacing w:val="-4"/>
        </w:rPr>
        <w:t>establecido </w:t>
      </w:r>
      <w:r>
        <w:rPr/>
        <w:t>en el </w:t>
      </w:r>
      <w:r>
        <w:rPr>
          <w:spacing w:val="-4"/>
        </w:rPr>
        <w:t>artículo </w:t>
      </w:r>
      <w:r>
        <w:rPr>
          <w:spacing w:val="-3"/>
        </w:rPr>
        <w:t>202.4 de </w:t>
      </w:r>
      <w:r>
        <w:rPr/>
        <w:t>la </w:t>
      </w:r>
      <w:r>
        <w:rPr>
          <w:spacing w:val="-9"/>
        </w:rPr>
        <w:t>LCSP,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28.8 </w:t>
      </w:r>
      <w:r>
        <w:rPr/>
        <w:t>del </w:t>
      </w:r>
      <w:r>
        <w:rPr>
          <w:spacing w:val="-4"/>
        </w:rPr>
        <w:t>presente pliego.</w:t>
      </w:r>
    </w:p>
    <w:p>
      <w:pPr>
        <w:pStyle w:val="BodyText"/>
        <w:spacing w:before="60"/>
        <w:ind w:left="142" w:right="129" w:firstLine="707"/>
        <w:jc w:val="both"/>
      </w:pPr>
      <w:r>
        <w:rPr>
          <w:b/>
          <w:spacing w:val="-3"/>
        </w:rPr>
        <w:t>32.3</w:t>
      </w:r>
      <w:r>
        <w:rPr>
          <w:spacing w:val="-3"/>
        </w:rPr>
        <w:t>.- </w:t>
      </w:r>
      <w:r>
        <w:rPr/>
        <w:t>La </w:t>
      </w:r>
      <w:r>
        <w:rPr>
          <w:spacing w:val="-4"/>
        </w:rPr>
        <w:t>persona contratista deberá </w:t>
      </w:r>
      <w:r>
        <w:rPr>
          <w:spacing w:val="-3"/>
        </w:rPr>
        <w:t>pagar </w:t>
      </w:r>
      <w:r>
        <w:rPr/>
        <w:t>a </w:t>
      </w:r>
      <w:r>
        <w:rPr>
          <w:spacing w:val="-3"/>
        </w:rPr>
        <w:t>las </w:t>
      </w:r>
      <w:r>
        <w:rPr>
          <w:spacing w:val="-4"/>
        </w:rPr>
        <w:t>personas</w:t>
      </w:r>
      <w:r>
        <w:rPr>
          <w:spacing w:val="53"/>
        </w:rPr>
        <w:t> </w:t>
      </w:r>
      <w:r>
        <w:rPr>
          <w:spacing w:val="-4"/>
        </w:rPr>
        <w:t>subcontratistas </w:t>
      </w:r>
      <w:r>
        <w:rPr/>
        <w:t>o </w:t>
      </w:r>
      <w:r>
        <w:rPr>
          <w:spacing w:val="-4"/>
        </w:rPr>
        <w:t>suministradoras </w:t>
      </w:r>
      <w:r>
        <w:rPr/>
        <w:t>en </w:t>
      </w:r>
      <w:r>
        <w:rPr>
          <w:spacing w:val="-3"/>
        </w:rPr>
        <w:t>los </w:t>
      </w:r>
      <w:r>
        <w:rPr>
          <w:spacing w:val="-4"/>
        </w:rPr>
        <w:t>términos establecidos </w:t>
      </w:r>
      <w:r>
        <w:rPr/>
        <w:t>en el </w:t>
      </w:r>
      <w:r>
        <w:rPr>
          <w:spacing w:val="-3"/>
        </w:rPr>
        <w:t>artículo 216 </w:t>
      </w:r>
      <w:r>
        <w:rPr/>
        <w:t>de la </w:t>
      </w:r>
      <w:r>
        <w:rPr>
          <w:spacing w:val="-10"/>
        </w:rPr>
        <w:t>LCSP.</w:t>
      </w:r>
    </w:p>
    <w:p>
      <w:pPr>
        <w:pStyle w:val="BodyText"/>
        <w:spacing w:before="60"/>
        <w:ind w:left="142" w:right="126"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2" w:right="12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126" w:firstLine="707"/>
        <w:jc w:val="both"/>
      </w:pP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Ley </w:t>
      </w:r>
      <w:r>
        <w:rPr>
          <w:spacing w:val="-4"/>
        </w:rPr>
        <w:t>3/2004, </w:t>
      </w:r>
      <w:r>
        <w:rPr/>
        <w:t>de </w:t>
      </w:r>
      <w:r>
        <w:rPr>
          <w:spacing w:val="-3"/>
        </w:rPr>
        <w:t>29 </w:t>
      </w:r>
      <w:r>
        <w:rPr/>
        <w:t>de</w:t>
      </w:r>
      <w:r>
        <w:rPr>
          <w:spacing w:val="-42"/>
        </w:rPr>
        <w:t> </w:t>
      </w:r>
      <w:r>
        <w:rPr>
          <w:spacing w:val="-4"/>
        </w:rPr>
        <w:t>diciembre, </w:t>
      </w:r>
      <w:r>
        <w:rPr>
          <w:spacing w:val="-3"/>
        </w:rPr>
        <w:t>en lo </w:t>
      </w:r>
      <w:r>
        <w:rPr/>
        <w:t>que le </w:t>
      </w:r>
      <w:r>
        <w:rPr>
          <w:spacing w:val="-3"/>
        </w:rPr>
        <w:t>sea </w:t>
      </w:r>
      <w:r>
        <w:rPr/>
        <w:t>de</w:t>
      </w:r>
      <w:r>
        <w:rPr>
          <w:spacing w:val="-15"/>
        </w:rPr>
        <w:t> </w:t>
      </w:r>
      <w:r>
        <w:rPr>
          <w:spacing w:val="-4"/>
        </w:rPr>
        <w:t>aplicación.</w:t>
      </w:r>
    </w:p>
    <w:p>
      <w:pPr>
        <w:pStyle w:val="BodyText"/>
        <w:spacing w:before="61"/>
        <w:ind w:left="142" w:right="127" w:firstLine="707"/>
        <w:jc w:val="both"/>
      </w:pPr>
      <w:r>
        <w:rPr/>
        <w:pict>
          <v:rect style="position:absolute;margin-left:85.103996pt;margin-top:15.647885pt;width:439.39pt;height:12.72pt;mso-position-horizontal-relative:page;mso-position-vertical-relative:paragraph;z-index:-252964864" filled="true" fillcolor="#ffffff" stroked="false">
            <v:fill type="solid"/>
            <w10:wrap type="none"/>
          </v:rect>
        </w:pict>
      </w: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spacing w:before="9"/>
        <w:rPr>
          <w:sz w:val="28"/>
        </w:rPr>
      </w:pPr>
    </w:p>
    <w:p>
      <w:pPr>
        <w:pStyle w:val="Heading1"/>
        <w:spacing w:before="93"/>
        <w:rPr>
          <w:u w:val="none"/>
        </w:rPr>
      </w:pPr>
      <w:r>
        <w:rPr>
          <w:shd w:fill="FFFFFF" w:color="auto" w:val="clear"/>
          <w:u w:val="none"/>
        </w:rPr>
        <w:t>33- </w:t>
      </w:r>
      <w:r>
        <w:rPr>
          <w:shd w:fill="FFFFFF" w:color="auto" w:val="clear"/>
          <w:u w:val="thick"/>
        </w:rPr>
        <w:t>CESIÓN DEL CONTRATO</w:t>
      </w:r>
    </w:p>
    <w:p>
      <w:pPr>
        <w:pStyle w:val="BodyText"/>
        <w:spacing w:before="119"/>
        <w:ind w:left="142" w:right="127" w:firstLine="707"/>
        <w:jc w:val="both"/>
      </w:pPr>
      <w:r>
        <w:rPr/>
        <w:pict>
          <v:rect style="position:absolute;margin-left:85.103996pt;margin-top:5.947876pt;width:35.4pt;height:12.72pt;mso-position-horizontal-relative:page;mso-position-vertical-relative:paragraph;z-index:-252963840" filled="true" fillcolor="#ffffff" stroked="false">
            <v:fill type="solid"/>
            <w10:wrap type="none"/>
          </v:rect>
        </w:pict>
      </w:r>
      <w:r>
        <w:rPr/>
        <w:t>La </w:t>
      </w:r>
      <w:r>
        <w:rPr>
          <w:spacing w:val="-4"/>
        </w:rPr>
        <w:t>persona contratista </w:t>
      </w:r>
      <w:r>
        <w:rPr>
          <w:spacing w:val="-3"/>
        </w:rPr>
        <w:t>podrá </w:t>
      </w:r>
      <w:r>
        <w:rPr>
          <w:spacing w:val="-4"/>
        </w:rPr>
        <w:t>ceder</w:t>
      </w:r>
      <w:r>
        <w:rPr>
          <w:spacing w:val="53"/>
        </w:rPr>
        <w:t> </w:t>
      </w:r>
      <w:r>
        <w:rPr/>
        <w:t>a </w:t>
      </w:r>
      <w:r>
        <w:rPr>
          <w:spacing w:val="-3"/>
        </w:rPr>
        <w:t>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3"/>
        </w:rPr>
        <w:t>garantía </w:t>
      </w:r>
      <w:r>
        <w:rPr>
          <w:spacing w:val="-4"/>
        </w:rPr>
        <w:t>definitiva constituida </w:t>
      </w:r>
      <w:r>
        <w:rPr>
          <w:spacing w:val="-3"/>
        </w:rPr>
        <w:t>por </w:t>
      </w:r>
      <w:r>
        <w:rPr/>
        <w:t>la </w:t>
      </w:r>
      <w:r>
        <w:rPr>
          <w:spacing w:val="-4"/>
        </w:rPr>
        <w:t>persona </w:t>
      </w:r>
      <w:r>
        <w:rPr>
          <w:spacing w:val="-3"/>
        </w:rPr>
        <w:t>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5"/>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19"/>
        <w:ind w:left="142" w:right="126" w:firstLine="707"/>
        <w:jc w:val="both"/>
      </w:pPr>
      <w:r>
        <w:rPr/>
        <w:pict>
          <v:shape style="position:absolute;margin-left:85.104004pt;margin-top:5.947861pt;width:439.4pt;height:37.950pt;mso-position-horizontal-relative:page;mso-position-vertical-relative:paragraph;z-index:-252962816" coordorigin="1702,119" coordsize="8788,759" path="m10490,119l1702,119,1702,371,1702,623,1702,877,10490,877,10490,623,10490,371,10490,119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4"/>
        </w:rPr>
        <w:t>contrato vigente </w:t>
      </w:r>
      <w:r>
        <w:rPr/>
        <w:t>con la </w:t>
      </w:r>
      <w:r>
        <w:rPr>
          <w:spacing w:val="-4"/>
        </w:rPr>
        <w:t>entidad resultante, </w:t>
      </w:r>
      <w:r>
        <w:rPr>
          <w:spacing w:val="-3"/>
        </w:rPr>
        <w:t>que quedará </w:t>
      </w:r>
      <w:r>
        <w:rPr>
          <w:spacing w:val="-4"/>
        </w:rPr>
        <w:t>subrogada </w:t>
      </w:r>
      <w:r>
        <w:rPr/>
        <w:t>en </w:t>
      </w:r>
      <w:r>
        <w:rPr>
          <w:spacing w:val="-3"/>
        </w:rPr>
        <w:t>los </w:t>
      </w:r>
      <w:r>
        <w:rPr>
          <w:spacing w:val="-4"/>
        </w:rPr>
        <w:t>derechos </w:t>
      </w:r>
      <w:r>
        <w:rPr/>
        <w:t>y </w:t>
      </w:r>
      <w:r>
        <w:rPr>
          <w:spacing w:val="-4"/>
        </w:rPr>
        <w:t>obligaciones dimanantes </w:t>
      </w:r>
      <w:r>
        <w:rPr>
          <w:spacing w:val="-3"/>
        </w:rPr>
        <w:t>del mismo, </w:t>
      </w:r>
      <w:r>
        <w:rPr/>
        <w:t>de </w:t>
      </w:r>
      <w:r>
        <w:rPr>
          <w:spacing w:val="-4"/>
        </w:rPr>
        <w:t>conformidad </w:t>
      </w:r>
      <w:r>
        <w:rPr>
          <w:shd w:fill="FFFFFF" w:color="auto" w:val="clear"/>
        </w:rPr>
        <w:t>con</w:t>
      </w:r>
      <w:r>
        <w:rPr>
          <w:spacing w:val="-7"/>
          <w:shd w:fill="FFFFFF" w:color="auto" w:val="clear"/>
        </w:rPr>
        <w:t> </w:t>
      </w:r>
      <w:r>
        <w:rPr>
          <w:shd w:fill="FFFFFF" w:color="auto" w:val="clear"/>
        </w:rPr>
        <w:t>lo</w:t>
      </w:r>
      <w:r>
        <w:rPr>
          <w:spacing w:val="-7"/>
          <w:shd w:fill="FFFFFF" w:color="auto" w:val="clear"/>
        </w:rPr>
        <w:t> </w:t>
      </w:r>
      <w:r>
        <w:rPr>
          <w:spacing w:val="-4"/>
          <w:shd w:fill="FFFFFF" w:color="auto" w:val="clear"/>
        </w:rPr>
        <w:t>establecido</w:t>
      </w:r>
      <w:r>
        <w:rPr>
          <w:spacing w:val="-7"/>
          <w:shd w:fill="FFFFFF" w:color="auto" w:val="clear"/>
        </w:rPr>
        <w:t> </w:t>
      </w:r>
      <w:r>
        <w:rPr>
          <w:shd w:fill="FFFFFF" w:color="auto" w:val="clear"/>
        </w:rPr>
        <w:t>en</w:t>
      </w:r>
      <w:r>
        <w:rPr>
          <w:spacing w:val="-7"/>
          <w:shd w:fill="FFFFFF" w:color="auto" w:val="clear"/>
        </w:rPr>
        <w:t> </w:t>
      </w:r>
      <w:r>
        <w:rPr>
          <w:shd w:fill="FFFFFF" w:color="auto" w:val="clear"/>
        </w:rPr>
        <w:t>el</w:t>
      </w:r>
      <w:r>
        <w:rPr>
          <w:spacing w:val="-7"/>
          <w:shd w:fill="FFFFFF" w:color="auto" w:val="clear"/>
        </w:rPr>
        <w:t> </w:t>
      </w:r>
      <w:r>
        <w:rPr>
          <w:spacing w:val="-4"/>
          <w:shd w:fill="FFFFFF" w:color="auto" w:val="clear"/>
        </w:rPr>
        <w:t>artículo</w:t>
      </w:r>
      <w:r>
        <w:rPr>
          <w:spacing w:val="-6"/>
          <w:shd w:fill="FFFFFF" w:color="auto" w:val="clear"/>
        </w:rPr>
        <w:t> </w:t>
      </w:r>
      <w:r>
        <w:rPr>
          <w:shd w:fill="FFFFFF" w:color="auto" w:val="clear"/>
        </w:rPr>
        <w:t>98</w:t>
      </w:r>
      <w:r>
        <w:rPr>
          <w:spacing w:val="-7"/>
          <w:shd w:fill="FFFFFF" w:color="auto" w:val="clear"/>
        </w:rPr>
        <w:t> </w:t>
      </w:r>
      <w:r>
        <w:rPr>
          <w:spacing w:val="-3"/>
          <w:shd w:fill="FFFFFF" w:color="auto" w:val="clear"/>
        </w:rPr>
        <w:t>de</w:t>
      </w:r>
      <w:r>
        <w:rPr>
          <w:spacing w:val="-7"/>
          <w:shd w:fill="FFFFFF" w:color="auto" w:val="clear"/>
        </w:rPr>
        <w:t> </w:t>
      </w:r>
      <w:r>
        <w:rPr>
          <w:shd w:fill="FFFFFF" w:color="auto" w:val="clear"/>
        </w:rPr>
        <w:t>la</w:t>
      </w:r>
      <w:r>
        <w:rPr>
          <w:spacing w:val="-7"/>
          <w:shd w:fill="FFFFFF" w:color="auto" w:val="clear"/>
        </w:rPr>
        <w:t> </w:t>
      </w:r>
      <w:r>
        <w:rPr>
          <w:spacing w:val="-10"/>
          <w:shd w:fill="FFFFFF" w:color="auto" w:val="clear"/>
        </w:rPr>
        <w:t>LCSP.</w:t>
      </w:r>
    </w:p>
    <w:p>
      <w:pPr>
        <w:pStyle w:val="BodyText"/>
        <w:spacing w:before="58"/>
        <w:ind w:left="142" w:right="126" w:firstLine="707"/>
        <w:jc w:val="both"/>
      </w:pPr>
      <w:r>
        <w:rPr/>
        <w:pict>
          <v:shape style="position:absolute;margin-left:85.104004pt;margin-top:2.897859pt;width:439.4pt;height:37.950pt;mso-position-horizontal-relative:page;mso-position-vertical-relative:paragraph;z-index:-252961792" coordorigin="1702,58" coordsize="8788,759" path="m10490,312l1702,312,1702,564,1702,816,10490,816,10490,564,10490,312m10490,58l1702,58,1702,312,10490,312,10490,58e" filled="true" fillcolor="#ffffff" stroked="false">
            <v:path arrowok="t"/>
            <v:fill type="solid"/>
            <w10:wrap type="none"/>
          </v:shape>
        </w:pict>
      </w: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w:t>
      </w:r>
      <w:r>
        <w:rPr>
          <w:spacing w:val="-4"/>
        </w:rPr>
        <w:t>facturas correspondientes </w:t>
      </w:r>
      <w:r>
        <w:rPr>
          <w:spacing w:val="-3"/>
        </w:rPr>
        <w:t>hasta </w:t>
      </w:r>
      <w:r>
        <w:rPr/>
        <w:t>que </w:t>
      </w:r>
      <w:r>
        <w:rPr>
          <w:spacing w:val="-3"/>
        </w:rPr>
        <w:t>se </w:t>
      </w:r>
      <w:r>
        <w:rPr>
          <w:spacing w:val="-4"/>
        </w:rPr>
        <w:t>verifique </w:t>
      </w:r>
      <w:r>
        <w:rPr>
          <w:shd w:fill="FFFFFF" w:color="auto" w:val="clear"/>
        </w:rPr>
        <w:t>el </w:t>
      </w:r>
      <w:r>
        <w:rPr>
          <w:spacing w:val="-4"/>
          <w:shd w:fill="FFFFFF" w:color="auto" w:val="clear"/>
        </w:rPr>
        <w:t>cumplimiento </w:t>
      </w:r>
      <w:r>
        <w:rPr>
          <w:shd w:fill="FFFFFF" w:color="auto" w:val="clear"/>
        </w:rPr>
        <w:t>de </w:t>
      </w:r>
      <w:r>
        <w:rPr>
          <w:spacing w:val="-4"/>
          <w:shd w:fill="FFFFFF" w:color="auto" w:val="clear"/>
        </w:rPr>
        <w:t>las condiciones </w:t>
      </w:r>
      <w:r>
        <w:rPr>
          <w:shd w:fill="FFFFFF" w:color="auto" w:val="clear"/>
        </w:rPr>
        <w:t>de la</w:t>
      </w:r>
      <w:r>
        <w:rPr>
          <w:spacing w:val="-31"/>
          <w:shd w:fill="FFFFFF" w:color="auto" w:val="clear"/>
        </w:rPr>
        <w:t> </w:t>
      </w:r>
      <w:r>
        <w:rPr>
          <w:spacing w:val="-4"/>
          <w:shd w:fill="FFFFFF" w:color="auto" w:val="clear"/>
        </w:rPr>
        <w:t>subrogación.</w:t>
      </w:r>
    </w:p>
    <w:p>
      <w:pPr>
        <w:pStyle w:val="BodyText"/>
        <w:spacing w:before="62"/>
        <w:ind w:left="142" w:right="130" w:firstLine="707"/>
        <w:jc w:val="both"/>
      </w:pPr>
      <w:r>
        <w:rPr/>
        <w:pict>
          <v:shape style="position:absolute;margin-left:85.104004pt;margin-top:3.073863pt;width:439.4pt;height:37.950pt;mso-position-horizontal-relative:page;mso-position-vertical-relative:paragraph;z-index:-252960768" coordorigin="1702,61" coordsize="8788,759" path="m10490,61l1702,61,1702,314,1702,568,1702,820,9827,820,9827,568,10490,568,10490,314,10490,61e" filled="true" fillcolor="#ffffff" stroked="false">
            <v:path arrowok="t"/>
            <v:fill type="solid"/>
            <w10:wrap type="none"/>
          </v:shape>
        </w:pict>
      </w: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4"/>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p>
      <w:pPr>
        <w:pStyle w:val="BodyText"/>
        <w:spacing w:before="4"/>
        <w:rPr>
          <w:sz w:val="16"/>
        </w:rPr>
      </w:pPr>
      <w:r>
        <w:rPr/>
        <w:pict>
          <v:rect style="position:absolute;margin-left:83.664001pt;margin-top:11.382227pt;width:442.27pt;height:15.72pt;mso-position-horizontal-relative:page;mso-position-vertical-relative:paragraph;z-index:-251584512;mso-wrap-distance-left:0;mso-wrap-distance-right:0" filled="true" fillcolor="#ffffff" stroked="false">
            <v:fill type="solid"/>
            <w10:wrap type="topAndBottom"/>
          </v:rect>
        </w:pict>
      </w:r>
    </w:p>
    <w:p>
      <w:pPr>
        <w:pStyle w:val="BodyText"/>
        <w:rPr>
          <w:sz w:val="20"/>
        </w:rPr>
      </w:pPr>
    </w:p>
    <w:p>
      <w:pPr>
        <w:pStyle w:val="BodyText"/>
        <w:rPr>
          <w:sz w:val="20"/>
        </w:rPr>
      </w:pPr>
    </w:p>
    <w:p>
      <w:pPr>
        <w:pStyle w:val="BodyText"/>
        <w:spacing w:before="7"/>
        <w:rPr>
          <w:sz w:val="28"/>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2480" w:bottom="0" w:left="1560" w:right="1280"/>
        </w:sectPr>
      </w:pPr>
    </w:p>
    <w:p>
      <w:pPr>
        <w:pStyle w:val="BodyText"/>
        <w:spacing w:before="1"/>
        <w:rPr>
          <w:rFonts w:ascii="Courier New"/>
          <w:sz w:val="23"/>
        </w:rPr>
      </w:pPr>
      <w:r>
        <w:rPr/>
        <w:pict>
          <v:group style="position:absolute;margin-left:0pt;margin-top:350.025146pt;width:510pt;height:491.9pt;mso-position-horizontal-relative:page;mso-position-vertical-relative:page;z-index:-2529587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4835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Heading1"/>
        <w:spacing w:line="295" w:lineRule="auto" w:before="93"/>
        <w:ind w:left="2890" w:right="2814" w:firstLine="1540"/>
        <w:rPr>
          <w:u w:val="none"/>
        </w:rPr>
      </w:pPr>
      <w:r>
        <w:rPr>
          <w:u w:val="none"/>
        </w:rPr>
        <w:t>VI MODIFICACIÓN DE CONTRATO</w:t>
      </w:r>
    </w:p>
    <w:p>
      <w:pPr>
        <w:spacing w:before="184"/>
        <w:ind w:left="142" w:right="0" w:firstLine="0"/>
        <w:jc w:val="left"/>
        <w:rPr>
          <w:b/>
          <w:sz w:val="22"/>
        </w:rPr>
      </w:pPr>
      <w:r>
        <w:rPr>
          <w:b/>
          <w:sz w:val="22"/>
        </w:rPr>
        <w:t>35.- </w:t>
      </w:r>
      <w:r>
        <w:rPr>
          <w:b/>
          <w:sz w:val="22"/>
          <w:u w:val="thick"/>
        </w:rPr>
        <w:t>MODIFICACIÓN DEL CONTRATO</w:t>
      </w:r>
    </w:p>
    <w:p>
      <w:pPr>
        <w:pStyle w:val="BodyText"/>
        <w:spacing w:before="119"/>
        <w:ind w:left="142" w:right="126" w:firstLine="707"/>
        <w:jc w:val="both"/>
      </w:pPr>
      <w:r>
        <w:rPr>
          <w:b/>
          <w:spacing w:val="-3"/>
        </w:rPr>
        <w:t>35.1.- </w:t>
      </w:r>
      <w:r>
        <w:rPr/>
        <w:t>El </w:t>
      </w:r>
      <w:r>
        <w:rPr>
          <w:spacing w:val="-4"/>
        </w:rPr>
        <w:t>contrato </w:t>
      </w:r>
      <w:r>
        <w:rPr>
          <w:spacing w:val="-3"/>
        </w:rPr>
        <w:t>sólo podrá </w:t>
      </w:r>
      <w:r>
        <w:rPr>
          <w:spacing w:val="-4"/>
        </w:rPr>
        <w:t>modificarse </w:t>
      </w:r>
      <w:r>
        <w:rPr/>
        <w:t>por </w:t>
      </w:r>
      <w:r>
        <w:rPr>
          <w:spacing w:val="-3"/>
        </w:rPr>
        <w:t>razones </w:t>
      </w:r>
      <w:r>
        <w:rPr/>
        <w:t>de </w:t>
      </w:r>
      <w:r>
        <w:rPr>
          <w:spacing w:val="-4"/>
        </w:rPr>
        <w:t>interés público, </w:t>
      </w:r>
      <w:r>
        <w:rPr>
          <w:spacing w:val="-3"/>
        </w:rPr>
        <w:t>con </w:t>
      </w:r>
      <w:r>
        <w:rPr>
          <w:spacing w:val="-4"/>
        </w:rPr>
        <w:t>arreglo</w:t>
      </w:r>
      <w:r>
        <w:rPr>
          <w:spacing w:val="53"/>
        </w:rPr>
        <w:t>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6"/>
        </w:rPr>
        <w:t> </w:t>
      </w:r>
      <w:r>
        <w:rPr/>
        <w:t>207</w:t>
      </w:r>
      <w:r>
        <w:rPr>
          <w:spacing w:val="-5"/>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9"/>
        <w:ind w:left="142" w:right="126"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9"/>
        </w:rPr>
        <w:t>LCSP, </w:t>
      </w:r>
      <w:r>
        <w:rPr/>
        <w:t>y </w:t>
      </w:r>
      <w:r>
        <w:rPr>
          <w:spacing w:val="-3"/>
        </w:rPr>
        <w:t>se </w:t>
      </w:r>
      <w:r>
        <w:rPr>
          <w:spacing w:val="-4"/>
        </w:rPr>
        <w:t>formalizarán </w:t>
      </w:r>
      <w:r>
        <w:rPr/>
        <w:t>en </w:t>
      </w:r>
      <w:r>
        <w:rPr>
          <w:spacing w:val="-4"/>
        </w:rPr>
        <w:t>documento administrativo</w:t>
      </w:r>
    </w:p>
    <w:p>
      <w:pPr>
        <w:pStyle w:val="BodyText"/>
        <w:spacing w:before="57"/>
        <w:ind w:left="142" w:right="134" w:firstLine="707"/>
        <w:jc w:val="both"/>
      </w:pPr>
      <w:r>
        <w:rPr>
          <w:b/>
        </w:rPr>
        <w:t>35.2</w:t>
      </w:r>
      <w:r>
        <w:rPr/>
        <w:t>.- No se prevé ninguna modificación del contrato, sin perjuicio de aquellas modificaciones referidas en el apartado siguiente.</w:t>
      </w:r>
    </w:p>
    <w:p>
      <w:pPr>
        <w:pStyle w:val="BodyText"/>
        <w:spacing w:before="56"/>
        <w:ind w:left="142" w:right="131" w:firstLine="707"/>
        <w:jc w:val="both"/>
      </w:pPr>
      <w:r>
        <w:rPr>
          <w:b/>
        </w:rPr>
        <w:t>35.3.- </w:t>
      </w:r>
      <w:r>
        <w:rPr>
          <w:u w:val="single"/>
        </w:rPr>
        <w:t>Modificaciones no previstas: prestaciones adicionales, circunstancias</w:t>
      </w:r>
      <w:r>
        <w:rPr/>
        <w:t> </w:t>
      </w:r>
      <w:r>
        <w:rPr>
          <w:u w:val="single"/>
        </w:rPr>
        <w:t>imprevisibles y modificaciones no sustanciales</w:t>
      </w:r>
    </w:p>
    <w:p>
      <w:pPr>
        <w:pStyle w:val="BodyText"/>
        <w:spacing w:before="60"/>
        <w:ind w:left="142" w:right="129" w:firstLine="707"/>
        <w:jc w:val="both"/>
      </w:pPr>
      <w:r>
        <w:rPr/>
        <w:pict>
          <v:rect style="position:absolute;margin-left:85.103996pt;margin-top:40.917885pt;width:439.39pt;height:12.72pt;mso-position-horizontal-relative:page;mso-position-vertical-relative:paragraph;z-index:-252957696" filled="true" fillcolor="#ffffff" stroked="false">
            <v:fill type="solid"/>
            <w10:wrap type="none"/>
          </v:rect>
        </w:pict>
      </w: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4"/>
          <w:shd w:fill="FFFFFF" w:color="auto" w:val="clear"/>
        </w:rPr>
        <w:t> </w:t>
      </w:r>
      <w:r>
        <w:rPr>
          <w:shd w:fill="FFFFFF" w:color="auto" w:val="clear"/>
        </w:rPr>
        <w:t>necesarias.</w:t>
      </w:r>
    </w:p>
    <w:p>
      <w:pPr>
        <w:pStyle w:val="BodyText"/>
        <w:spacing w:before="60"/>
        <w:ind w:left="142" w:right="131" w:firstLine="707"/>
        <w:jc w:val="both"/>
      </w:pPr>
      <w:r>
        <w:rPr/>
        <w:pict>
          <v:shape style="position:absolute;margin-left:85.104004pt;margin-top:2.997844pt;width:439.4pt;height:37.950pt;mso-position-horizontal-relative:page;mso-position-vertical-relative:paragraph;z-index:-252956672" coordorigin="1702,60" coordsize="8788,759" path="m10490,60l1702,60,1702,314,1702,566,1702,818,10490,818,10490,566,10490,314,10490,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2" w:right="126" w:firstLine="707"/>
        <w:jc w:val="both"/>
      </w:pPr>
      <w:r>
        <w:rPr/>
        <w:pict>
          <v:shape style="position:absolute;margin-left:85.104004pt;margin-top:3.047862pt;width:439.4pt;height:37.950pt;mso-position-horizontal-relative:page;mso-position-vertical-relative:paragraph;z-index:-252955648" coordorigin="1702,61" coordsize="8788,759" path="m10490,313l10490,61,2410,61,2410,313,1702,313,1702,568,1702,820,9957,820,9957,568,10490,568,10490,313e" filled="true" fillcolor="#ffffff" stroked="false">
            <v:path arrowok="t"/>
            <v:fill type="solid"/>
            <w10:wrap type="none"/>
          </v:shape>
        </w:pict>
      </w:r>
      <w:r>
        <w:rPr/>
        <w:pict>
          <v:rect style="position:absolute;margin-left:323.209991pt;margin-top:78.907883pt;width:201.29pt;height:12.72pt;mso-position-horizontal-relative:page;mso-position-vertical-relative:paragraph;z-index:-252954624"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plazo 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persona </w:t>
      </w:r>
      <w:r>
        <w:rPr>
          <w:spacing w:val="-4"/>
        </w:rPr>
        <w:t>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7"/>
          <w:shd w:fill="FFFFFF" w:color="auto" w:val="clear"/>
        </w:rPr>
        <w:t>LCAP.</w:t>
      </w:r>
    </w:p>
    <w:p>
      <w:pPr>
        <w:pStyle w:val="BodyText"/>
        <w:spacing w:before="60"/>
        <w:ind w:left="142" w:right="129" w:firstLine="707"/>
        <w:jc w:val="both"/>
      </w:pPr>
      <w:r>
        <w:rPr/>
        <w:pict>
          <v:shape style="position:absolute;margin-left:85.104004pt;margin-top:2.997844pt;width:439.4pt;height:88.6pt;mso-position-horizontal-relative:page;mso-position-vertical-relative:paragraph;z-index:-252953600" coordorigin="1702,60" coordsize="8788,1772" path="m10490,60l1702,60,1702,314,1702,566,1702,1831,10286,1831,10286,1579,10490,1579,10490,1325,10490,1073,10490,818,10490,566,10490,314,10490,60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142" w:right="129" w:firstLine="1439"/>
        <w:jc w:val="both"/>
      </w:pPr>
      <w:r>
        <w:rPr/>
        <w:pict>
          <v:shape style="position:absolute;margin-left:85.104004pt;margin-top:40.947868pt;width:439.4pt;height:50.65pt;mso-position-horizontal-relative:page;mso-position-vertical-relative:paragraph;z-index:-252952576" coordorigin="1702,819" coordsize="8788,1013" path="m10490,1073l9148,1073,9148,819,1702,819,1702,1073,1702,1325,1702,1577,1702,1832,10490,1832,10490,1577,10490,1325,10490,1073e" filled="true" fillcolor="#ffffff" stroked="false">
            <v:path arrowok="t"/>
            <v:fill type="solid"/>
            <w10:wrap type="none"/>
          </v:shape>
        </w:pict>
      </w:r>
      <w:r>
        <w:rPr/>
        <w:pict>
          <v:shape style="position:absolute;margin-left:85.103996pt;margin-top:3.003875pt;width:72pt;height:12.65pt;mso-position-horizontal-relative:page;mso-position-vertical-relative:paragraph;z-index:-252951552" type="#_x0000_t202" filled="true" fillcolor="#ffffff" stroked="false">
            <v:textbox inset="0,0,0,0">
              <w:txbxContent>
                <w:p>
                  <w:pPr>
                    <w:spacing w:line="252" w:lineRule="exact" w:before="0"/>
                    <w:ind w:left="707" w:right="0" w:firstLine="0"/>
                    <w:jc w:val="left"/>
                    <w:rPr>
                      <w:b/>
                      <w:sz w:val="22"/>
                    </w:rPr>
                  </w:pPr>
                  <w:r>
                    <w:rPr>
                      <w:b/>
                      <w:sz w:val="22"/>
                    </w:rPr>
                    <w:t>35.6.-</w:t>
                  </w:r>
                </w:p>
              </w:txbxContent>
            </v:textbox>
            <v:fill type="solid"/>
            <w10:wrap type="none"/>
          </v:shape>
        </w:pict>
      </w:r>
      <w:r>
        <w:rPr>
          <w:spacing w:val="-4"/>
        </w:rPr>
        <w:t>Cuando</w:t>
      </w:r>
      <w:r>
        <w:rPr>
          <w:spacing w:val="53"/>
        </w:rPr>
        <w:t> </w:t>
      </w:r>
      <w:r>
        <w:rPr/>
        <w:t>la </w:t>
      </w:r>
      <w:r>
        <w:rPr>
          <w:spacing w:val="-4"/>
        </w:rPr>
        <w:t>Dirección  Facultativa  </w:t>
      </w:r>
      <w:r>
        <w:rPr/>
        <w:t>de </w:t>
      </w:r>
      <w:r>
        <w:rPr>
          <w:spacing w:val="-3"/>
        </w:rPr>
        <w:t>la </w:t>
      </w:r>
      <w:r>
        <w:rPr>
          <w:spacing w:val="-4"/>
        </w:rPr>
        <w:t>obra  considere  </w:t>
      </w:r>
      <w:r>
        <w:rPr>
          <w:spacing w:val="-3"/>
        </w:rPr>
        <w:t>necesaria una </w:t>
      </w:r>
      <w:r>
        <w:rPr>
          <w:spacing w:val="-4"/>
        </w:rPr>
        <w:t>modificación </w:t>
      </w:r>
      <w:r>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2"/>
        <w:ind w:left="142" w:right="131"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w:t>
      </w:r>
    </w:p>
    <w:p>
      <w:pPr>
        <w:pStyle w:val="BodyText"/>
        <w:rPr>
          <w:sz w:val="20"/>
        </w:rPr>
      </w:pPr>
    </w:p>
    <w:p>
      <w:pPr>
        <w:pStyle w:val="BodyText"/>
        <w:rPr>
          <w:sz w:val="25"/>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2480" w:bottom="0" w:left="1560" w:right="1280"/>
        </w:sectPr>
      </w:pPr>
    </w:p>
    <w:p>
      <w:pPr>
        <w:pStyle w:val="BodyText"/>
        <w:spacing w:before="10"/>
        <w:rPr>
          <w:rFonts w:ascii="Courier New"/>
        </w:rPr>
      </w:pPr>
      <w:r>
        <w:rPr/>
        <w:pict>
          <v:group style="position:absolute;margin-left:0pt;margin-top:350.025146pt;width:510pt;height:491.9pt;mso-position-horizontal-relative:page;mso-position-vertical-relative:page;z-index:-2529495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5040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spacing w:before="93"/>
        <w:ind w:left="142" w:right="129"/>
        <w:jc w:val="both"/>
      </w:pPr>
      <w:r>
        <w:rPr/>
        <w:t>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7"/>
        </w:rPr>
        <w:t> </w:t>
      </w:r>
      <w:r>
        <w:rPr/>
        <w:t>comprenden.</w:t>
      </w:r>
    </w:p>
    <w:p>
      <w:pPr>
        <w:pStyle w:val="BodyText"/>
        <w:spacing w:before="5"/>
        <w:rPr>
          <w:sz w:val="32"/>
        </w:rPr>
      </w:pPr>
    </w:p>
    <w:p>
      <w:pPr>
        <w:pStyle w:val="Heading1"/>
        <w:jc w:val="both"/>
        <w:rPr>
          <w:u w:val="none"/>
        </w:rPr>
      </w:pPr>
      <w:r>
        <w:rPr>
          <w:u w:val="none"/>
        </w:rPr>
        <w:t>36.- </w:t>
      </w:r>
      <w:r>
        <w:rPr>
          <w:u w:val="thick"/>
        </w:rPr>
        <w:t>SUSPENSIÓN DE LAS OBRAS</w:t>
      </w:r>
    </w:p>
    <w:p>
      <w:pPr>
        <w:pStyle w:val="BodyText"/>
        <w:spacing w:before="122"/>
        <w:ind w:left="142" w:right="126"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59"/>
        <w:ind w:left="142" w:right="127"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2"/>
        <w:ind w:left="142" w:right="129"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59"/>
        <w:ind w:left="142" w:right="129" w:firstLine="707"/>
        <w:jc w:val="both"/>
      </w:pPr>
      <w:r>
        <w:rPr>
          <w:spacing w:val="-4"/>
        </w:rPr>
        <w:t>Acordada </w:t>
      </w:r>
      <w:r>
        <w:rPr>
          <w:spacing w:val="-3"/>
        </w:rPr>
        <w:t>la </w:t>
      </w:r>
      <w:r>
        <w:rPr>
          <w:spacing w:val="-4"/>
        </w:rPr>
        <w:t>suspensión, </w:t>
      </w:r>
      <w:r>
        <w:rPr/>
        <w:t>la </w:t>
      </w:r>
      <w:r>
        <w:rPr>
          <w:spacing w:val="-4"/>
        </w:rPr>
        <w:t>Administración 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spacing w:val="-3"/>
        </w:rPr>
        <w:t>208 </w:t>
      </w:r>
      <w:r>
        <w:rPr/>
        <w:t>de la</w:t>
      </w:r>
      <w:r>
        <w:rPr>
          <w:spacing w:val="-11"/>
        </w:rPr>
        <w:t> </w:t>
      </w:r>
      <w:r>
        <w:rPr>
          <w:spacing w:val="-10"/>
        </w:rPr>
        <w:t>LCAP.</w:t>
      </w:r>
    </w:p>
    <w:p>
      <w:pPr>
        <w:pStyle w:val="BodyText"/>
        <w:spacing w:before="8"/>
        <w:rPr>
          <w:sz w:val="12"/>
        </w:rPr>
      </w:pPr>
    </w:p>
    <w:p>
      <w:pPr>
        <w:pStyle w:val="Heading1"/>
        <w:spacing w:before="94"/>
        <w:ind w:left="2866" w:right="2859" w:firstLine="1533"/>
        <w:rPr>
          <w:u w:val="none"/>
        </w:rPr>
      </w:pPr>
      <w:r>
        <w:rPr>
          <w:u w:val="none"/>
        </w:rPr>
        <w:t>VII FINALIZACIÓN DEL</w:t>
      </w:r>
      <w:r>
        <w:rPr>
          <w:spacing w:val="-4"/>
          <w:u w:val="none"/>
        </w:rPr>
        <w:t> CONTRATO</w:t>
      </w:r>
    </w:p>
    <w:p>
      <w:pPr>
        <w:pStyle w:val="BodyText"/>
        <w:spacing w:before="3"/>
        <w:rPr>
          <w:b/>
          <w:sz w:val="20"/>
        </w:rPr>
      </w:pPr>
    </w:p>
    <w:p>
      <w:pPr>
        <w:spacing w:before="0"/>
        <w:ind w:left="142" w:right="0" w:firstLine="0"/>
        <w:jc w:val="left"/>
        <w:rPr>
          <w:i/>
          <w:sz w:val="22"/>
        </w:rPr>
      </w:pPr>
      <w:r>
        <w:rPr>
          <w:b/>
          <w:sz w:val="22"/>
        </w:rPr>
        <w:t>37.- </w:t>
      </w:r>
      <w:r>
        <w:rPr>
          <w:b/>
          <w:i/>
          <w:sz w:val="22"/>
          <w:u w:val="thick"/>
        </w:rPr>
        <w:t>CUMPLIMIENTO DEL CONTRATO Y RECEPCIÓN DE LAS OBRAS</w:t>
      </w:r>
      <w:r>
        <w:rPr>
          <w:i/>
          <w:sz w:val="22"/>
          <w:u w:val="thick"/>
        </w:rPr>
        <w:t>.</w:t>
      </w:r>
    </w:p>
    <w:p>
      <w:pPr>
        <w:pStyle w:val="BodyText"/>
        <w:spacing w:before="117"/>
        <w:ind w:left="142" w:right="128"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62"/>
        <w:ind w:left="142" w:right="127"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w:t>
      </w:r>
      <w:r>
        <w:rPr>
          <w:spacing w:val="-3"/>
        </w:rPr>
        <w:t>fecha prevista para </w:t>
      </w:r>
      <w:r>
        <w:rPr/>
        <w:t>la </w:t>
      </w:r>
      <w:r>
        <w:rPr>
          <w:spacing w:val="-4"/>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59"/>
        <w:ind w:left="142" w:right="126"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facultativa 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spacing w:before="60"/>
        <w:ind w:left="142" w:right="129"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142" w:right="127" w:firstLine="707"/>
        <w:jc w:val="both"/>
      </w:pP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señalará </w:t>
      </w:r>
      <w:r>
        <w:rPr>
          <w:spacing w:val="-3"/>
        </w:rPr>
        <w:t>los </w:t>
      </w:r>
      <w:r>
        <w:rPr>
          <w:spacing w:val="-4"/>
        </w:rPr>
        <w:t>defectos observados </w:t>
      </w:r>
      <w:r>
        <w:rPr/>
        <w:t>y </w:t>
      </w:r>
      <w:r>
        <w:rPr>
          <w:spacing w:val="-4"/>
        </w:rPr>
        <w:t>detallará </w:t>
      </w:r>
      <w:r>
        <w:rPr>
          <w:spacing w:val="-3"/>
        </w:rPr>
        <w:t>las </w:t>
      </w:r>
      <w:r>
        <w:rPr>
          <w:spacing w:val="-4"/>
        </w:rPr>
        <w:t>instrucciones precisas fijando </w:t>
      </w:r>
      <w:r>
        <w:rPr/>
        <w:t>un </w:t>
      </w:r>
      <w:r>
        <w:rPr>
          <w:spacing w:val="-4"/>
        </w:rPr>
        <w:t>plazo </w:t>
      </w:r>
      <w:r>
        <w:rPr>
          <w:spacing w:val="-3"/>
        </w:rPr>
        <w:t>para </w:t>
      </w:r>
      <w:r>
        <w:rPr>
          <w:spacing w:val="-4"/>
        </w:rPr>
        <w:t>remediar aquellos. </w:t>
      </w:r>
      <w:r>
        <w:rPr/>
        <w:t>Si </w:t>
      </w:r>
      <w:r>
        <w:rPr>
          <w:spacing w:val="-4"/>
        </w:rPr>
        <w:t>transcurrido </w:t>
      </w:r>
      <w:r>
        <w:rPr>
          <w:spacing w:val="-3"/>
        </w:rPr>
        <w:t>dicho </w:t>
      </w:r>
      <w:r>
        <w:rPr>
          <w:spacing w:val="-4"/>
        </w:rPr>
        <w:t>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rPr>
          <w:sz w:val="20"/>
        </w:rPr>
      </w:pPr>
    </w:p>
    <w:p>
      <w:pPr>
        <w:pStyle w:val="BodyText"/>
        <w:rPr>
          <w:sz w:val="20"/>
        </w:rPr>
      </w:pPr>
    </w:p>
    <w:p>
      <w:pPr>
        <w:pStyle w:val="BodyText"/>
        <w:rPr>
          <w:sz w:val="20"/>
        </w:rPr>
      </w:pPr>
    </w:p>
    <w:p>
      <w:pPr>
        <w:pStyle w:val="BodyText"/>
        <w:spacing w:before="10"/>
        <w:rPr>
          <w:sz w:val="1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1280"/>
        </w:sectPr>
      </w:pPr>
    </w:p>
    <w:p>
      <w:pPr>
        <w:pStyle w:val="BodyText"/>
        <w:spacing w:before="61"/>
        <w:ind w:left="850"/>
      </w:pPr>
      <w:r>
        <w:rPr/>
        <w:pict>
          <v:group style="position:absolute;margin-left:0pt;margin-top:350.025146pt;width:510pt;height:491.9pt;mso-position-horizontal-relative:page;mso-position-vertical-relative:page;z-index:-2529474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5654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rPr>
        <w:t>37.4.- </w:t>
      </w:r>
      <w:r>
        <w:rPr/>
        <w:t>No podrán realizarse recepciones parciales de obra ejecutada.</w:t>
      </w:r>
    </w:p>
    <w:p>
      <w:pPr>
        <w:pStyle w:val="BodyText"/>
        <w:rPr>
          <w:sz w:val="24"/>
        </w:rPr>
      </w:pPr>
    </w:p>
    <w:p>
      <w:pPr>
        <w:pStyle w:val="Heading1"/>
        <w:spacing w:before="179"/>
        <w:rPr>
          <w:u w:val="none"/>
        </w:rPr>
      </w:pPr>
      <w:r>
        <w:rPr>
          <w:u w:val="none"/>
        </w:rPr>
        <w:t>38.- </w:t>
      </w:r>
      <w:r>
        <w:rPr>
          <w:u w:val="thick"/>
        </w:rPr>
        <w:t>RESOLUCIÓN Y EXTINCIÓN DEL CONTRATO</w:t>
      </w:r>
    </w:p>
    <w:p>
      <w:pPr>
        <w:pStyle w:val="BodyText"/>
        <w:spacing w:before="122"/>
        <w:ind w:left="142" w:right="129" w:firstLine="707"/>
        <w:jc w:val="both"/>
      </w:pP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8"/>
        </w:rPr>
        <w:t>211 </w:t>
      </w:r>
      <w:r>
        <w:rPr/>
        <w:t>y 245 de la</w:t>
      </w:r>
      <w:r>
        <w:rPr>
          <w:spacing w:val="-11"/>
        </w:rPr>
        <w:t> </w:t>
      </w:r>
      <w:r>
        <w:rPr>
          <w:spacing w:val="-10"/>
        </w:rPr>
        <w:t>LCSP.</w:t>
      </w:r>
    </w:p>
    <w:p>
      <w:pPr>
        <w:pStyle w:val="BodyText"/>
        <w:spacing w:before="59"/>
        <w:ind w:left="142" w:right="129" w:firstLine="707"/>
        <w:jc w:val="both"/>
      </w:pP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t>de la</w:t>
      </w:r>
      <w:r>
        <w:rPr>
          <w:spacing w:val="-11"/>
        </w:rPr>
        <w:t> </w:t>
      </w:r>
      <w:r>
        <w:rPr>
          <w:spacing w:val="-10"/>
        </w:rPr>
        <w:t>LCSP.</w:t>
      </w:r>
    </w:p>
    <w:p>
      <w:pPr>
        <w:pStyle w:val="BodyText"/>
        <w:spacing w:before="61"/>
        <w:ind w:left="142" w:right="128" w:firstLine="707"/>
        <w:jc w:val="both"/>
      </w:pPr>
      <w:r>
        <w:rPr/>
        <w:pict>
          <v:rect style="position:absolute;margin-left:85.103996pt;margin-top:28.247881pt;width:439.39pt;height:12.72pt;mso-position-horizontal-relative:page;mso-position-vertical-relative:paragraph;z-index:-252946432" filled="true" fillcolor="#ffffff" stroked="false">
            <v:fill type="solid"/>
            <w10:wrap type="none"/>
          </v:rect>
        </w:pict>
      </w: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w:t>
      </w:r>
      <w:r>
        <w:rPr>
          <w:shd w:fill="FFFFFF" w:color="auto" w:val="clear"/>
        </w:rPr>
        <w:t>a su conocimiento con ocasión del</w:t>
      </w:r>
      <w:r>
        <w:rPr>
          <w:spacing w:val="-2"/>
          <w:shd w:fill="FFFFFF" w:color="auto" w:val="clear"/>
        </w:rPr>
        <w:t> </w:t>
      </w:r>
      <w:r>
        <w:rPr>
          <w:shd w:fill="FFFFFF" w:color="auto" w:val="clear"/>
        </w:rPr>
        <w:t>mismo.</w:t>
      </w:r>
    </w:p>
    <w:p>
      <w:pPr>
        <w:pStyle w:val="BodyText"/>
        <w:rPr>
          <w:sz w:val="20"/>
        </w:rPr>
      </w:pPr>
    </w:p>
    <w:p>
      <w:pPr>
        <w:pStyle w:val="BodyText"/>
        <w:spacing w:before="6"/>
        <w:rPr>
          <w:sz w:val="19"/>
        </w:rPr>
      </w:pPr>
    </w:p>
    <w:p>
      <w:pPr>
        <w:pStyle w:val="Heading1"/>
        <w:jc w:val="both"/>
        <w:rPr>
          <w:u w:val="none"/>
        </w:rPr>
      </w:pPr>
      <w:r>
        <w:rPr>
          <w:shd w:fill="FFFFFF" w:color="auto" w:val="clear"/>
          <w:u w:val="none"/>
        </w:rPr>
        <w:t>39.- </w:t>
      </w:r>
      <w:r>
        <w:rPr>
          <w:shd w:fill="FFFFFF" w:color="auto" w:val="clear"/>
          <w:u w:val="thick"/>
        </w:rPr>
        <w:t>CERTIFICACIÓN FINAL DE OBRA Y LIQUIDACIÓN</w:t>
      </w:r>
      <w:r>
        <w:rPr>
          <w:shd w:fill="FFFFFF" w:color="auto" w:val="clear"/>
          <w:u w:val="none"/>
        </w:rPr>
        <w:t>.</w:t>
      </w:r>
    </w:p>
    <w:p>
      <w:pPr>
        <w:pStyle w:val="BodyText"/>
        <w:tabs>
          <w:tab w:pos="849" w:val="left" w:leader="none"/>
        </w:tabs>
        <w:spacing w:before="121"/>
        <w:ind w:left="142" w:right="127"/>
        <w:jc w:val="both"/>
      </w:pPr>
      <w:r>
        <w:rPr/>
        <w:pict>
          <v:shape style="position:absolute;margin-left:85.104004pt;margin-top:6.047853pt;width:439.4pt;height:37.950pt;mso-position-horizontal-relative:page;mso-position-vertical-relative:paragraph;z-index:-252945408" coordorigin="1702,121" coordsize="8788,759" path="m10490,121l5300,121,5300,373,1702,373,1702,625,1702,880,10490,880,10490,625,10490,373,10490,121e" filled="true" fillcolor="#ffffff" stroked="false">
            <v:path arrowok="t"/>
            <v:fill type="solid"/>
            <w10:wrap type="none"/>
          </v:shape>
        </w:pict>
      </w:r>
      <w:r>
        <w:rPr/>
        <w:pict>
          <v:shape style="position:absolute;margin-left:85.104004pt;margin-top:56.587856pt;width:439.4pt;height:63.25pt;mso-position-horizontal-relative:page;mso-position-vertical-relative:paragraph;z-index:-252944384" coordorigin="1702,1132" coordsize="8788,1265" path="m10490,1132l1702,1132,1702,1386,1702,1638,1702,1890,1702,2145,1702,2397,10490,2397,10490,2145,10490,1890,10490,1638,10490,1386,10490,1132e" filled="true" fillcolor="#ffffff" stroked="false">
            <v:path arrowok="t"/>
            <v:fill type="solid"/>
            <w10:wrap type="none"/>
          </v:shape>
        </w:pict>
      </w:r>
      <w:r>
        <w:rPr>
          <w:w w:val="100"/>
          <w:shd w:fill="FFFFFF" w:color="auto" w:val="clear"/>
        </w:rPr>
        <w:t> </w:t>
      </w:r>
      <w:r>
        <w:rPr>
          <w:shd w:fill="FFFFFF" w:color="auto" w:val="clear"/>
        </w:rPr>
        <w:tab/>
      </w:r>
      <w:r>
        <w:rPr>
          <w:spacing w:val="-3"/>
          <w:shd w:fill="FFFFFF" w:color="auto" w:val="clear"/>
        </w:rPr>
        <w:t>39</w:t>
      </w:r>
      <w:r>
        <w:rPr>
          <w:b/>
          <w:spacing w:val="-3"/>
          <w:shd w:fill="FFFFFF" w:color="auto" w:val="clear"/>
        </w:rPr>
        <w:t>.1.- </w:t>
      </w:r>
      <w:r>
        <w:rPr>
          <w:spacing w:val="-4"/>
          <w:shd w:fill="FFFFFF" w:color="auto" w:val="clear"/>
        </w:rPr>
        <w:t>Dentro </w:t>
      </w:r>
      <w:r>
        <w:rPr>
          <w:shd w:fill="FFFFFF" w:color="auto" w:val="clear"/>
        </w:rPr>
        <w:t>del </w:t>
      </w:r>
      <w:r>
        <w:rPr>
          <w:spacing w:val="-3"/>
          <w:shd w:fill="FFFFFF" w:color="auto" w:val="clear"/>
        </w:rPr>
        <w:t>plazo de </w:t>
      </w:r>
      <w:r>
        <w:rPr>
          <w:spacing w:val="-3"/>
        </w:rPr>
        <w:t>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128" w:firstLine="707"/>
        <w:jc w:val="both"/>
      </w:pP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w:t>
      </w:r>
      <w:r>
        <w:rPr>
          <w:spacing w:val="-3"/>
        </w:rPr>
        <w:t>éste fuera </w:t>
      </w:r>
      <w:r>
        <w:rPr>
          <w:spacing w:val="-4"/>
        </w:rPr>
        <w:t>favorable, </w:t>
      </w:r>
      <w:r>
        <w:rPr/>
        <w:t>la </w:t>
      </w:r>
      <w:r>
        <w:rPr>
          <w:spacing w:val="-4"/>
        </w:rPr>
        <w:t>Dirección formulará, </w:t>
      </w:r>
      <w:r>
        <w:rPr>
          <w:spacing w:val="-3"/>
        </w:rPr>
        <w:t>en </w:t>
      </w:r>
      <w:r>
        <w:rPr/>
        <w:t>el </w:t>
      </w:r>
      <w:r>
        <w:rPr>
          <w:spacing w:val="-3"/>
        </w:rPr>
        <w:t>plazo </w:t>
      </w:r>
      <w:r>
        <w:rPr/>
        <w:t>de un </w:t>
      </w:r>
      <w:r>
        <w:rPr>
          <w:spacing w:val="-3"/>
        </w:rPr>
        <w:t>mes, la </w:t>
      </w:r>
      <w:r>
        <w:rPr>
          <w:spacing w:val="-4"/>
        </w:rPr>
        <w:t>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spacing w:before="1"/>
        <w:ind w:left="142" w:right="127" w:firstLine="707"/>
        <w:jc w:val="both"/>
      </w:pPr>
      <w:r>
        <w:rPr/>
        <w:pict>
          <v:shape style="position:absolute;margin-left:85.104004pt;margin-top:.047859pt;width:439.4pt;height:113.8pt;mso-position-horizontal-relative:page;mso-position-vertical-relative:paragraph;z-index:-252943360" coordorigin="1702,1" coordsize="8788,2276" path="m10490,1772l1702,1772,1702,2025,1702,2277,10490,2277,10490,2025,10490,1772m10490,1266l1702,1266,1702,1518,1702,1772,10490,1772,10490,1518,10490,1266m10490,1l1702,1,1702,253,1702,505,1702,759,1702,1011,1702,1266,2410,1266,2410,1011,2393,1011,2393,759,10490,759,10490,505,10490,253,10490,1e" filled="true" fillcolor="#ffffff" stroked="false">
            <v:path arrowok="t"/>
            <v:fill type="solid"/>
            <w10:wrap type="none"/>
          </v:shape>
        </w:pict>
      </w: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4"/>
        </w:rPr>
        <w:t>plazo </w:t>
      </w:r>
      <w:r>
        <w:rPr/>
        <w:t>de </w:t>
      </w:r>
      <w:r>
        <w:rPr>
          <w:spacing w:val="-3"/>
        </w:rPr>
        <w:t>diez días de </w:t>
      </w:r>
      <w:r>
        <w:rPr/>
        <w:t>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resultante </w:t>
      </w:r>
      <w:r>
        <w:rPr/>
        <w:t>de la </w:t>
      </w:r>
      <w:r>
        <w:rPr>
          <w:spacing w:val="-4"/>
        </w:rPr>
        <w:t>misma.</w:t>
      </w:r>
    </w:p>
    <w:p>
      <w:pPr>
        <w:pStyle w:val="BodyText"/>
        <w:spacing w:before="9"/>
        <w:rPr>
          <w:sz w:val="13"/>
        </w:rPr>
      </w:pPr>
    </w:p>
    <w:p>
      <w:pPr>
        <w:pStyle w:val="BodyText"/>
        <w:spacing w:before="94"/>
        <w:ind w:left="142" w:right="128" w:firstLine="707"/>
        <w:jc w:val="both"/>
      </w:pPr>
      <w:r>
        <w:rPr>
          <w:b/>
          <w:spacing w:val="-3"/>
        </w:rPr>
        <w:t>39.2.-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Ley 3/2004, de 29 de diciembre, por la que se establecen medidas de lucha contra la morosidad en las </w:t>
      </w:r>
      <w:r>
        <w:rPr>
          <w:shd w:fill="FFFFFF" w:color="auto" w:val="clear"/>
        </w:rPr>
        <w:t>operaciones comerciales.</w:t>
      </w:r>
    </w:p>
    <w:p>
      <w:pPr>
        <w:pStyle w:val="BodyText"/>
        <w:spacing w:before="4"/>
        <w:rPr>
          <w:sz w:val="26"/>
        </w:rPr>
      </w:pPr>
    </w:p>
    <w:p>
      <w:pPr>
        <w:pStyle w:val="Heading1"/>
        <w:spacing w:before="94"/>
        <w:rPr>
          <w:u w:val="none"/>
        </w:rPr>
      </w:pPr>
      <w:r>
        <w:rPr>
          <w:shd w:fill="FFFFFF" w:color="auto" w:val="clear"/>
          <w:u w:val="none"/>
        </w:rPr>
        <w:t>40.- </w:t>
      </w:r>
      <w:r>
        <w:rPr>
          <w:shd w:fill="FFFFFF" w:color="auto" w:val="clear"/>
          <w:u w:val="thick"/>
        </w:rPr>
        <w:t>PLAZO DE GARANTÍA</w:t>
      </w:r>
    </w:p>
    <w:p>
      <w:pPr>
        <w:pStyle w:val="BodyText"/>
        <w:rPr>
          <w:b/>
          <w:sz w:val="20"/>
        </w:rPr>
      </w:pPr>
    </w:p>
    <w:p>
      <w:pPr>
        <w:pStyle w:val="BodyText"/>
        <w:rPr>
          <w:b/>
          <w:sz w:val="20"/>
        </w:rPr>
      </w:pPr>
    </w:p>
    <w:p>
      <w:pPr>
        <w:pStyle w:val="BodyText"/>
        <w:spacing w:before="4"/>
        <w:rPr>
          <w:b/>
          <w:sz w:val="20"/>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4340" w:bottom="0" w:left="1560" w:right="1280"/>
        </w:sectPr>
      </w:pPr>
    </w:p>
    <w:p>
      <w:pPr>
        <w:pStyle w:val="BodyText"/>
        <w:spacing w:before="1"/>
        <w:ind w:left="142" w:right="127"/>
      </w:pPr>
      <w:r>
        <w:rPr/>
        <w:pict>
          <v:group style="position:absolute;margin-left:0pt;margin-top:350.025146pt;width:510pt;height:491.9pt;mso-position-horizontal-relative:page;mso-position-vertical-relative:page;z-index:-25294028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rect style="position:absolute;margin-left:85.103996pt;margin-top:12.647896pt;width:439.39pt;height:12.72pt;mso-position-horizontal-relative:page;mso-position-vertical-relative:paragraph;z-index:-252939264" filled="true" fillcolor="#ffffff" stroked="false">
            <v:fill type="solid"/>
            <w10:wrap type="none"/>
          </v:rect>
        </w:pict>
      </w:r>
      <w:r>
        <w:rPr/>
        <w:pict>
          <v:shape style="position:absolute;margin-left:19.306540pt;margin-top:374.649994pt;width:11.15pt;height:179.65pt;mso-position-horizontal-relative:page;mso-position-vertical-relative:page;z-index:251763712"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spacing w:val="-4"/>
        </w:rPr>
        <w:t>independencia </w:t>
      </w:r>
      <w:r>
        <w:rPr/>
        <w:t>de </w:t>
      </w:r>
      <w:r>
        <w:rPr>
          <w:spacing w:val="-3"/>
        </w:rPr>
        <w:t>las </w:t>
      </w:r>
      <w:r>
        <w:rPr>
          <w:spacing w:val="-4"/>
        </w:rPr>
        <w:t>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3"/>
        </w:rPr>
        <w:t>artículo</w:t>
      </w:r>
    </w:p>
    <w:p>
      <w:pPr>
        <w:pStyle w:val="BodyText"/>
        <w:ind w:left="142"/>
      </w:pPr>
      <w:r>
        <w:rPr/>
        <w:t>213.5 LCSP.</w:t>
      </w:r>
    </w:p>
    <w:p>
      <w:pPr>
        <w:pStyle w:val="BodyText"/>
        <w:rPr>
          <w:sz w:val="24"/>
        </w:rPr>
      </w:pPr>
    </w:p>
    <w:p>
      <w:pPr>
        <w:pStyle w:val="BodyText"/>
        <w:spacing w:before="9"/>
        <w:rPr>
          <w:sz w:val="18"/>
        </w:rPr>
      </w:pPr>
    </w:p>
    <w:p>
      <w:pPr>
        <w:pStyle w:val="Heading1"/>
        <w:rPr>
          <w:u w:val="none"/>
        </w:rPr>
      </w:pPr>
      <w:r>
        <w:rPr>
          <w:u w:val="none"/>
        </w:rPr>
        <w:t>41.- </w:t>
      </w:r>
      <w:r>
        <w:rPr>
          <w:u w:val="thick"/>
        </w:rPr>
        <w:t>DEVOLUCIÓN O CANCELACIÓN DE LA GARANTÍA DEFINITIVA</w:t>
      </w:r>
    </w:p>
    <w:p>
      <w:pPr>
        <w:pStyle w:val="BodyText"/>
        <w:spacing w:before="121"/>
        <w:ind w:left="142" w:right="129" w:firstLine="707"/>
        <w:jc w:val="both"/>
      </w:pP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 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t>por </w:t>
      </w:r>
      <w:r>
        <w:rPr>
          <w:spacing w:val="-4"/>
        </w:rPr>
        <w:t>causa </w:t>
      </w:r>
      <w:r>
        <w:rPr/>
        <w:t>no </w:t>
      </w:r>
      <w:r>
        <w:rPr>
          <w:spacing w:val="-4"/>
        </w:rPr>
        <w:t>imputable </w:t>
      </w:r>
      <w:r>
        <w:rPr/>
        <w:t>a la </w:t>
      </w:r>
      <w:r>
        <w:rPr>
          <w:spacing w:val="-4"/>
        </w:rPr>
        <w:t>persona</w:t>
      </w:r>
      <w:r>
        <w:rPr>
          <w:spacing w:val="-40"/>
        </w:rPr>
        <w:t> </w:t>
      </w:r>
      <w:r>
        <w:rPr>
          <w:spacing w:val="-4"/>
        </w:rPr>
        <w:t>contratista.</w:t>
      </w:r>
    </w:p>
    <w:p>
      <w:pPr>
        <w:pStyle w:val="BodyText"/>
        <w:spacing w:before="60"/>
        <w:ind w:left="142" w:right="127" w:firstLine="707"/>
        <w:jc w:val="both"/>
      </w:pPr>
      <w:r>
        <w:rPr/>
        <w:pict>
          <v:rect style="position:absolute;margin-left:183.020004pt;margin-top:28.317886pt;width:341.47pt;height:12.6pt;mso-position-horizontal-relative:page;mso-position-vertical-relative:paragraph;z-index:-252938240" filled="true" fillcolor="#ffffff" stroked="false">
            <v:fill type="solid"/>
            <w10:wrap type="none"/>
          </v:rect>
        </w:pict>
      </w: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spacing w:val="-3"/>
        </w:rPr>
        <w:t>de 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BodyText"/>
        <w:rPr>
          <w:sz w:val="24"/>
        </w:rPr>
      </w:pPr>
    </w:p>
    <w:p>
      <w:pPr>
        <w:pStyle w:val="Heading1"/>
        <w:spacing w:before="175"/>
        <w:rPr>
          <w:u w:val="none"/>
        </w:rPr>
      </w:pPr>
      <w:r>
        <w:rPr>
          <w:u w:val="none"/>
        </w:rPr>
        <w:t>42.- </w:t>
      </w:r>
      <w:r>
        <w:rPr>
          <w:u w:val="thick"/>
        </w:rPr>
        <w:t>RESPONSABILIDAD VICIOS OCULTOS</w:t>
      </w:r>
    </w:p>
    <w:p>
      <w:pPr>
        <w:pStyle w:val="BodyText"/>
        <w:spacing w:before="112"/>
        <w:ind w:left="142" w:right="126" w:firstLine="707"/>
        <w:jc w:val="both"/>
      </w:pPr>
      <w:r>
        <w:rPr/>
        <w:pict>
          <v:shape style="position:absolute;margin-left:85.104004pt;margin-top:5.597865pt;width:439.4pt;height:50.55pt;mso-position-horizontal-relative:page;mso-position-vertical-relative:paragraph;z-index:-252937216" coordorigin="1702,112" coordsize="8788,1011" path="m10490,112l1702,112,1702,364,1702,618,1702,870,1702,1122,10490,1122,10490,870,10490,618,10490,364,10490,112e" filled="true" fillcolor="#ffffff" stroked="false">
            <v:path arrowok="t"/>
            <v:fill type="solid"/>
            <w10:wrap type="none"/>
          </v:shape>
        </w:pict>
      </w:r>
      <w:r>
        <w:rPr/>
        <w:pict>
          <v:shape style="position:absolute;margin-left:85.104004pt;margin-top:68.837868pt;width:439.4pt;height:63.25pt;mso-position-horizontal-relative:page;mso-position-vertical-relative:paragraph;z-index:-252936192" coordorigin="1702,1377" coordsize="8788,1265" path="m10490,1377l1702,1377,1702,1629,1702,1883,1702,2135,1702,2387,1702,2642,10490,2642,10490,2387,10490,2135,10490,1883,10490,1629,10490,1377e" filled="true" fillcolor="#ffffff" stroked="false">
            <v:path arrowok="t"/>
            <v:fill type="solid"/>
            <w10:wrap type="none"/>
          </v:shape>
        </w:pict>
      </w:r>
      <w:r>
        <w:rPr/>
        <w:t>Si la </w:t>
      </w:r>
      <w:r>
        <w:rPr>
          <w:spacing w:val="-4"/>
        </w:rPr>
        <w:t>obra </w:t>
      </w:r>
      <w:r>
        <w:rPr/>
        <w:t>se </w:t>
      </w:r>
      <w:r>
        <w:rPr>
          <w:spacing w:val="-3"/>
        </w:rPr>
        <w:t>arruina </w:t>
      </w:r>
      <w:r>
        <w:rPr/>
        <w:t>o </w:t>
      </w:r>
      <w:r>
        <w:rPr>
          <w:spacing w:val="-3"/>
        </w:rPr>
        <w:t>sufre </w:t>
      </w:r>
      <w:r>
        <w:rPr>
          <w:spacing w:val="-4"/>
        </w:rPr>
        <w:t>deterioros graves incompatibles </w:t>
      </w:r>
      <w:r>
        <w:rPr>
          <w:spacing w:val="-3"/>
        </w:rPr>
        <w:t>con su función 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4"/>
        </w:rPr>
        <w:t>contrato </w:t>
      </w:r>
      <w:r>
        <w:rPr>
          <w:spacing w:val="-3"/>
        </w:rPr>
        <w:t>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127" w:firstLine="707"/>
        <w:jc w:val="both"/>
      </w:pPr>
      <w:r>
        <w:rPr/>
        <w:pict>
          <v:shape style="position:absolute;margin-left:267.649994pt;margin-top:78.837860pt;width:74.2pt;height:12.75pt;mso-position-horizontal-relative:page;mso-position-vertical-relative:paragraph;z-index:-251558912;mso-wrap-distance-left:0;mso-wrap-distance-right:0" type="#_x0000_t202" filled="true" fillcolor="#ffffff" stroked="false">
            <v:textbox inset="0,0,0,0">
              <w:txbxContent>
                <w:p>
                  <w:pPr>
                    <w:pStyle w:val="BodyText"/>
                    <w:tabs>
                      <w:tab w:pos="563" w:val="left" w:leader="none"/>
                      <w:tab w:pos="1542" w:val="left" w:leader="none"/>
                    </w:tabs>
                    <w:ind w:right="-72"/>
                  </w:pPr>
                  <w:r>
                    <w:rPr>
                      <w:w w:val="100"/>
                      <w:u w:val="dotted"/>
                    </w:rPr>
                    <w:t> </w:t>
                  </w:r>
                  <w:r>
                    <w:rPr>
                      <w:u w:val="dotted"/>
                    </w:rPr>
                    <w:tab/>
                  </w:r>
                  <w:r>
                    <w:rPr>
                      <w:spacing w:val="-4"/>
                    </w:rPr>
                    <w:t>o0o</w:t>
                  </w:r>
                  <w:r>
                    <w:rPr>
                      <w:w w:val="100"/>
                      <w:u w:val="dotted"/>
                    </w:rPr>
                    <w:t> </w:t>
                  </w:r>
                  <w:r>
                    <w:rPr>
                      <w:u w:val="dotted"/>
                    </w:rPr>
                    <w:tab/>
                  </w:r>
                </w:p>
              </w:txbxContent>
            </v:textbox>
            <v:fill type="solid"/>
            <w10:wrap type="topAndBottom"/>
          </v:shape>
        </w:pict>
      </w:r>
      <w:r>
        <w:rPr>
          <w:spacing w:val="-4"/>
        </w:rPr>
        <w:t>Asimismo, </w:t>
      </w:r>
      <w:r>
        <w:rPr/>
        <w:t>la </w:t>
      </w:r>
      <w:r>
        <w:rPr>
          <w:spacing w:val="-4"/>
        </w:rPr>
        <w:t>persona contratista responderá </w:t>
      </w:r>
      <w:r>
        <w:rPr>
          <w:spacing w:val="-3"/>
        </w:rPr>
        <w:t>durante </w:t>
      </w:r>
      <w:r>
        <w:rPr>
          <w:spacing w:val="-4"/>
        </w:rPr>
        <w:t>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w:t>
      </w:r>
      <w:r>
        <w:rPr>
          <w:spacing w:val="-4"/>
        </w:rPr>
        <w:t>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spacing w:val="-2"/>
        </w:rPr>
        <w:t>sin </w:t>
      </w:r>
      <w:r>
        <w:rPr>
          <w:spacing w:val="-4"/>
        </w:rPr>
        <w:t>reservas </w:t>
      </w:r>
      <w:r>
        <w:rPr/>
        <w:t>o </w:t>
      </w:r>
      <w:r>
        <w:rPr>
          <w:spacing w:val="-3"/>
        </w:rPr>
        <w:t>desde </w:t>
      </w:r>
      <w:r>
        <w:rPr/>
        <w:t>la </w:t>
      </w:r>
      <w:r>
        <w:rPr>
          <w:spacing w:val="-4"/>
        </w:rPr>
        <w:t>subsanación </w:t>
      </w:r>
      <w:r>
        <w:rPr/>
        <w:t>de </w:t>
      </w:r>
      <w:r>
        <w:rPr>
          <w:spacing w:val="-3"/>
          <w:shd w:fill="FFFFFF" w:color="auto" w:val="clear"/>
        </w:rPr>
        <w:t>estas.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4400" w:bottom="0" w:left="1560" w:right="1280"/>
        </w:sectPr>
      </w:pPr>
    </w:p>
    <w:p>
      <w:pPr>
        <w:pStyle w:val="BodyText"/>
        <w:rPr>
          <w:rFonts w:ascii="Courier New"/>
          <w:sz w:val="20"/>
        </w:rPr>
      </w:pPr>
      <w:r>
        <w:rPr/>
        <w:pict>
          <v:group style="position:absolute;margin-left:0pt;margin-top:350.025146pt;width:510pt;height:491.9pt;mso-position-horizontal-relative:page;mso-position-vertical-relative:page;z-index:-2529341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5760"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p>
    <w:p>
      <w:pPr>
        <w:pStyle w:val="BodyText"/>
        <w:tabs>
          <w:tab w:pos="6014" w:val="left" w:leader="none"/>
          <w:tab w:pos="6844" w:val="left" w:leader="none"/>
          <w:tab w:pos="7880" w:val="left" w:leader="none"/>
        </w:tabs>
        <w:spacing w:before="214"/>
        <w:ind w:right="130"/>
        <w:jc w:val="right"/>
      </w:pPr>
      <w:r>
        <w:rPr>
          <w:spacing w:val="-1"/>
        </w:rPr>
        <w:t>D.......................................................................................,</w:t>
        <w:tab/>
      </w:r>
      <w:r>
        <w:rPr/>
        <w:t>con</w:t>
        <w:tab/>
        <w:t>D.N.I.</w:t>
        <w:tab/>
        <w:t>nº</w:t>
      </w:r>
    </w:p>
    <w:p>
      <w:pPr>
        <w:pStyle w:val="BodyText"/>
        <w:tabs>
          <w:tab w:pos="2924" w:val="left" w:leader="none"/>
          <w:tab w:pos="4137" w:val="left" w:leader="none"/>
          <w:tab w:pos="4982" w:val="left" w:leader="none"/>
          <w:tab w:pos="6134" w:val="left" w:leader="none"/>
          <w:tab w:pos="7089" w:val="left" w:leader="none"/>
          <w:tab w:pos="8545" w:val="left" w:leader="none"/>
        </w:tabs>
        <w:spacing w:line="252" w:lineRule="exact" w:before="1"/>
        <w:ind w:right="131"/>
        <w:jc w:val="right"/>
      </w:pPr>
      <w:r>
        <w:rPr/>
        <w:t>.....................................,</w:t>
        <w:tab/>
        <w:t>mayor</w:t>
        <w:tab/>
        <w:t>de</w:t>
        <w:tab/>
        <w:t>edad,</w:t>
        <w:tab/>
        <w:t>con</w:t>
        <w:tab/>
        <w:t>domicilio</w:t>
        <w:tab/>
        <w:t>en</w:t>
      </w:r>
    </w:p>
    <w:p>
      <w:pPr>
        <w:pStyle w:val="BodyText"/>
        <w:spacing w:line="252" w:lineRule="exact"/>
        <w:ind w:right="132"/>
        <w:jc w:val="right"/>
      </w:pPr>
      <w:r>
        <w:rPr/>
        <w:t>.................................................................................,   enterado   del   pliego   de</w:t>
      </w:r>
      <w:r>
        <w:rPr>
          <w:spacing w:val="6"/>
        </w:rPr>
        <w:t> </w:t>
      </w:r>
      <w:r>
        <w:rPr/>
        <w:t>cláusulas</w:t>
      </w:r>
    </w:p>
    <w:p>
      <w:pPr>
        <w:pStyle w:val="BodyText"/>
        <w:ind w:left="142" w:right="131"/>
        <w:jc w:val="both"/>
      </w:pPr>
      <w:r>
        <w:rPr/>
        <w:t>administrativas particulares y de las prescripciones técnicas que han de regir la contratación de ......................................................., y aceptando íntegramente el</w:t>
      </w:r>
    </w:p>
    <w:p>
      <w:pPr>
        <w:pStyle w:val="BodyText"/>
        <w:tabs>
          <w:tab w:pos="8247" w:val="left" w:leader="dot"/>
        </w:tabs>
        <w:ind w:left="142"/>
        <w:jc w:val="both"/>
      </w:pPr>
      <w:r>
        <w:rPr/>
        <w:t>contenido  de los mismos,</w:t>
      </w:r>
      <w:r>
        <w:rPr>
          <w:spacing w:val="15"/>
        </w:rPr>
        <w:t> </w:t>
      </w:r>
      <w:r>
        <w:rPr/>
        <w:t>en</w:t>
      </w:r>
      <w:r>
        <w:rPr>
          <w:spacing w:val="20"/>
        </w:rPr>
        <w:t> </w:t>
      </w:r>
      <w:r>
        <w:rPr/>
        <w:t>nombre</w:t>
        <w:tab/>
        <w:t>(propio</w:t>
      </w:r>
    </w:p>
    <w:p>
      <w:pPr>
        <w:pStyle w:val="BodyText"/>
        <w:spacing w:before="2"/>
        <w:ind w:left="142" w:right="131"/>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6"/>
        </w:numPr>
        <w:tabs>
          <w:tab w:pos="390" w:val="left" w:leader="none"/>
          <w:tab w:pos="3446" w:val="left" w:leader="dot"/>
        </w:tabs>
        <w:spacing w:line="240" w:lineRule="auto" w:before="118" w:after="0"/>
        <w:ind w:left="389" w:right="0" w:hanging="248"/>
        <w:jc w:val="both"/>
        <w:rPr>
          <w:sz w:val="22"/>
        </w:rPr>
      </w:pPr>
      <w:r>
        <w:rPr>
          <w:sz w:val="22"/>
          <w:u w:val="single"/>
        </w:rPr>
        <w:t>Precio (sin</w:t>
      </w:r>
      <w:r>
        <w:rPr>
          <w:spacing w:val="-6"/>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6"/>
          <w:sz w:val="22"/>
        </w:rPr>
        <w:t> </w:t>
      </w:r>
      <w:r>
        <w:rPr>
          <w:sz w:val="22"/>
        </w:rPr>
        <w:t>números)</w:t>
      </w:r>
    </w:p>
    <w:p>
      <w:pPr>
        <w:pStyle w:val="BodyText"/>
        <w:tabs>
          <w:tab w:pos="1377" w:val="left" w:leader="dot"/>
        </w:tabs>
        <w:spacing w:before="122"/>
        <w:ind w:left="142"/>
        <w:jc w:val="both"/>
      </w:pPr>
      <w:r>
        <w:rPr/>
        <w:t>IGIC</w:t>
        <w:tab/>
        <w:t>euros (en letras y</w:t>
      </w:r>
      <w:r>
        <w:rPr>
          <w:spacing w:val="-5"/>
        </w:rPr>
        <w:t> </w:t>
      </w:r>
      <w:r>
        <w:rPr/>
        <w:t>números)</w:t>
      </w:r>
    </w:p>
    <w:p>
      <w:pPr>
        <w:pStyle w:val="ListParagraph"/>
        <w:numPr>
          <w:ilvl w:val="0"/>
          <w:numId w:val="6"/>
        </w:numPr>
        <w:tabs>
          <w:tab w:pos="450" w:val="left" w:leader="none"/>
          <w:tab w:pos="3459" w:val="left" w:leader="dot"/>
        </w:tabs>
        <w:spacing w:line="240" w:lineRule="auto" w:before="119" w:after="0"/>
        <w:ind w:left="449" w:right="0" w:hanging="308"/>
        <w:jc w:val="both"/>
        <w:rPr>
          <w:sz w:val="22"/>
        </w:rPr>
      </w:pPr>
      <w:r>
        <w:rPr>
          <w:sz w:val="22"/>
          <w:u w:val="single"/>
        </w:rPr>
        <w:t>Plazo</w:t>
      </w:r>
      <w:r>
        <w:rPr>
          <w:spacing w:val="-2"/>
          <w:sz w:val="22"/>
          <w:u w:val="single"/>
        </w:rPr>
        <w:t> </w:t>
      </w:r>
      <w:r>
        <w:rPr>
          <w:sz w:val="22"/>
          <w:u w:val="single"/>
        </w:rPr>
        <w:t>de</w:t>
      </w:r>
      <w:r>
        <w:rPr>
          <w:spacing w:val="-1"/>
          <w:sz w:val="22"/>
          <w:u w:val="single"/>
        </w:rPr>
        <w:t> </w:t>
      </w:r>
      <w:r>
        <w:rPr>
          <w:sz w:val="22"/>
          <w:u w:val="single"/>
        </w:rPr>
        <w:t>garantía</w:t>
      </w:r>
      <w:r>
        <w:rPr>
          <w:sz w:val="22"/>
        </w:rPr>
        <w:tab/>
        <w:t>años (en letras y</w:t>
      </w:r>
      <w:r>
        <w:rPr>
          <w:spacing w:val="-5"/>
          <w:sz w:val="22"/>
        </w:rPr>
        <w:t> </w:t>
      </w:r>
      <w:r>
        <w:rPr>
          <w:sz w:val="22"/>
        </w:rPr>
        <w:t>números</w:t>
      </w:r>
      <w:r>
        <w:rPr>
          <w:color w:val="FF0000"/>
          <w:sz w:val="22"/>
        </w:rPr>
        <w:t>).</w:t>
      </w:r>
    </w:p>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before="94"/>
        <w:ind w:left="7"/>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9"/>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3460" w:bottom="0" w:left="1560" w:right="1280"/>
        </w:sectPr>
      </w:pPr>
    </w:p>
    <w:p>
      <w:pPr>
        <w:pStyle w:val="BodyText"/>
        <w:spacing w:line="252" w:lineRule="exact" w:before="119"/>
        <w:ind w:left="850"/>
        <w:jc w:val="both"/>
      </w:pPr>
      <w:r>
        <w:rPr/>
        <w:pict>
          <v:group style="position:absolute;margin-left:0pt;margin-top:350.025146pt;width:510pt;height:491.9pt;mso-position-horizontal-relative:page;mso-position-vertical-relative:page;z-index:-2529320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67808"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b/>
        </w:rPr>
        <w:t>DE UNA PARTE: </w:t>
      </w:r>
      <w:r>
        <w:rPr/>
        <w:t>D./Dña ......................................................, en calidad de</w:t>
      </w:r>
    </w:p>
    <w:p>
      <w:pPr>
        <w:pStyle w:val="BodyText"/>
        <w:ind w:left="142" w:right="127"/>
        <w:jc w:val="both"/>
      </w:pPr>
      <w:r>
        <w:rPr>
          <w:spacing w:val="-4"/>
        </w:rPr>
        <w:t>.................................. </w:t>
      </w:r>
      <w:r>
        <w:rPr>
          <w:spacing w:val="-3"/>
        </w:rPr>
        <w:t>del </w:t>
      </w:r>
      <w:r>
        <w:rPr>
          <w:spacing w:val="-4"/>
        </w:rPr>
        <w:t>Ayuntamiento </w:t>
      </w:r>
      <w:r>
        <w:rPr/>
        <w:t>de </w:t>
      </w:r>
      <w:r>
        <w:rPr>
          <w:spacing w:val="-3"/>
        </w:rPr>
        <w:t>Tías, </w:t>
      </w:r>
      <w:r>
        <w:rPr>
          <w:spacing w:val="-4"/>
        </w:rPr>
        <w:t>con domicilio </w:t>
      </w:r>
      <w:r>
        <w:rPr/>
        <w:t>a </w:t>
      </w:r>
      <w:r>
        <w:rPr>
          <w:spacing w:val="-4"/>
        </w:rPr>
        <w:t>efectos </w:t>
      </w:r>
      <w:r>
        <w:rPr>
          <w:spacing w:val="-3"/>
        </w:rPr>
        <w:t>de </w:t>
      </w:r>
      <w:r>
        <w:rPr>
          <w:spacing w:val="-4"/>
        </w:rPr>
        <w:t>notificaciones </w:t>
      </w:r>
      <w:r>
        <w:rPr/>
        <w:t>en la </w:t>
      </w:r>
      <w:r>
        <w:rPr>
          <w:spacing w:val="-3"/>
        </w:rPr>
        <w:t>calle </w:t>
      </w:r>
      <w:r>
        <w:rPr>
          <w:spacing w:val="-4"/>
        </w:rPr>
        <w:t>Libertad,  número</w:t>
      </w:r>
      <w:r>
        <w:rPr>
          <w:spacing w:val="53"/>
        </w:rPr>
        <w:t> </w:t>
      </w:r>
      <w:r>
        <w:rPr>
          <w:spacing w:val="-3"/>
        </w:rPr>
        <w:t>50, </w:t>
      </w:r>
      <w:r>
        <w:rPr/>
        <w:t>en </w:t>
      </w:r>
      <w:r>
        <w:rPr>
          <w:spacing w:val="-3"/>
        </w:rPr>
        <w:t>Tías, </w:t>
      </w:r>
      <w:r>
        <w:rPr/>
        <w:t>con </w:t>
      </w:r>
      <w:r>
        <w:rPr>
          <w:spacing w:val="-3"/>
        </w:rPr>
        <w:t>facultad </w:t>
      </w:r>
      <w:r>
        <w:rPr>
          <w:spacing w:val="-4"/>
        </w:rPr>
        <w:t>para  suscribir  </w:t>
      </w:r>
      <w:r>
        <w:rPr/>
        <w:t>en </w:t>
      </w:r>
      <w:r>
        <w:rPr>
          <w:spacing w:val="-4"/>
        </w:rPr>
        <w:t>nombre  </w:t>
      </w:r>
      <w:r>
        <w:rPr/>
        <w:t>del </w:t>
      </w:r>
      <w:r>
        <w:rPr>
          <w:spacing w:val="-4"/>
        </w:rPr>
        <w:t>Ayuntamiento </w:t>
      </w:r>
      <w:r>
        <w:rPr/>
        <w:t>de </w:t>
      </w:r>
      <w:r>
        <w:rPr>
          <w:spacing w:val="-4"/>
        </w:rPr>
        <w:t>Tías, cualesquiera </w:t>
      </w:r>
      <w:r>
        <w:rPr>
          <w:spacing w:val="-3"/>
        </w:rPr>
        <w:t>clase </w:t>
      </w:r>
      <w:r>
        <w:rPr/>
        <w:t>de </w:t>
      </w:r>
      <w:r>
        <w:rPr>
          <w:spacing w:val="-4"/>
        </w:rPr>
        <w:t>contratos </w:t>
      </w:r>
      <w:r>
        <w:rPr/>
        <w:t>de </w:t>
      </w:r>
      <w:r>
        <w:rPr>
          <w:spacing w:val="-4"/>
        </w:rPr>
        <w:t>conformidad </w:t>
      </w:r>
      <w:r>
        <w:rPr>
          <w:spacing w:val="-3"/>
        </w:rPr>
        <w:t>con </w:t>
      </w:r>
      <w:r>
        <w:rPr/>
        <w:t>el</w:t>
      </w:r>
      <w:r>
        <w:rPr>
          <w:spacing w:val="-24"/>
        </w:rPr>
        <w:t> </w:t>
      </w:r>
      <w:r>
        <w:rPr>
          <w:spacing w:val="-4"/>
        </w:rPr>
        <w:t>artículo……..</w:t>
      </w:r>
    </w:p>
    <w:p>
      <w:pPr>
        <w:pStyle w:val="BodyText"/>
        <w:spacing w:before="6"/>
        <w:rPr>
          <w:sz w:val="34"/>
        </w:rPr>
      </w:pPr>
    </w:p>
    <w:p>
      <w:pPr>
        <w:pStyle w:val="BodyText"/>
        <w:tabs>
          <w:tab w:pos="8457" w:val="left" w:leader="dot"/>
        </w:tabs>
        <w:ind w:left="142" w:right="126" w:firstLine="707"/>
      </w:pPr>
      <w:r>
        <w:rPr>
          <w:b/>
        </w:rPr>
        <w:t>DE </w:t>
      </w:r>
      <w:r>
        <w:rPr>
          <w:b/>
          <w:spacing w:val="-3"/>
        </w:rPr>
        <w:t>OTRA </w:t>
      </w:r>
      <w:r>
        <w:rPr>
          <w:b/>
          <w:spacing w:val="-7"/>
        </w:rPr>
        <w:t>PARTE: </w:t>
      </w:r>
      <w:r>
        <w:rPr>
          <w:spacing w:val="-4"/>
        </w:rPr>
        <w:t>D./Dña ....................................................., </w:t>
      </w:r>
      <w:r>
        <w:rPr>
          <w:spacing w:val="-3"/>
        </w:rPr>
        <w:t>mayor </w:t>
      </w:r>
      <w:r>
        <w:rPr/>
        <w:t>de </w:t>
      </w:r>
      <w:r>
        <w:rPr>
          <w:spacing w:val="-4"/>
        </w:rPr>
        <w:t>edad, </w:t>
      </w:r>
      <w:r>
        <w:rPr>
          <w:spacing w:val="-3"/>
        </w:rPr>
        <w:t>con D.N.I.</w:t>
      </w:r>
      <w:r>
        <w:rPr>
          <w:spacing w:val="10"/>
        </w:rPr>
        <w:t> </w:t>
      </w:r>
      <w:r>
        <w:rPr>
          <w:spacing w:val="-3"/>
        </w:rPr>
        <w:t>nº</w:t>
      </w:r>
      <w:r>
        <w:rPr>
          <w:spacing w:val="11"/>
        </w:rPr>
        <w:t> </w:t>
      </w:r>
      <w:r>
        <w:rPr>
          <w:spacing w:val="-4"/>
        </w:rPr>
        <w:t>......................,</w:t>
      </w:r>
      <w:r>
        <w:rPr>
          <w:spacing w:val="10"/>
        </w:rPr>
        <w:t> </w:t>
      </w:r>
      <w:r>
        <w:rPr/>
        <w:t>,</w:t>
      </w:r>
      <w:r>
        <w:rPr>
          <w:spacing w:val="10"/>
        </w:rPr>
        <w:t> </w:t>
      </w:r>
      <w:r>
        <w:rPr>
          <w:spacing w:val="-4"/>
        </w:rPr>
        <w:t>actuando</w:t>
      </w:r>
      <w:r>
        <w:rPr>
          <w:spacing w:val="10"/>
        </w:rPr>
        <w:t> </w:t>
      </w:r>
      <w:r>
        <w:rPr/>
        <w:t>en</w:t>
      </w:r>
      <w:r>
        <w:rPr>
          <w:spacing w:val="10"/>
        </w:rPr>
        <w:t> </w:t>
      </w:r>
      <w:r>
        <w:rPr>
          <w:spacing w:val="-4"/>
        </w:rPr>
        <w:t>calidad</w:t>
      </w:r>
      <w:r>
        <w:rPr>
          <w:spacing w:val="9"/>
        </w:rPr>
        <w:t> </w:t>
      </w:r>
      <w:r>
        <w:rPr/>
        <w:t>de</w:t>
      </w:r>
      <w:r>
        <w:rPr>
          <w:spacing w:val="10"/>
        </w:rPr>
        <w:t> </w:t>
      </w:r>
      <w:r>
        <w:rPr>
          <w:spacing w:val="-4"/>
        </w:rPr>
        <w:t>....................</w:t>
      </w:r>
      <w:r>
        <w:rPr>
          <w:spacing w:val="11"/>
        </w:rPr>
        <w:t> </w:t>
      </w:r>
      <w:r>
        <w:rPr/>
        <w:t>de</w:t>
        <w:tab/>
        <w:t>,</w:t>
      </w:r>
      <w:r>
        <w:rPr>
          <w:spacing w:val="9"/>
        </w:rPr>
        <w:t> </w:t>
      </w:r>
      <w:r>
        <w:rPr>
          <w:spacing w:val="-8"/>
        </w:rPr>
        <w:t>con</w:t>
      </w:r>
    </w:p>
    <w:p>
      <w:pPr>
        <w:pStyle w:val="BodyText"/>
        <w:spacing w:line="252" w:lineRule="exact" w:before="1"/>
        <w:ind w:left="142"/>
      </w:pPr>
      <w:r>
        <w:rPr/>
        <w:t>domicilio en .........................................................</w:t>
      </w:r>
    </w:p>
    <w:p>
      <w:pPr>
        <w:pStyle w:val="BodyText"/>
        <w:tabs>
          <w:tab w:pos="1584" w:val="left" w:leader="none"/>
          <w:tab w:pos="2935" w:val="left" w:leader="none"/>
          <w:tab w:pos="4104" w:val="left" w:leader="none"/>
          <w:tab w:pos="4647" w:val="left" w:leader="none"/>
          <w:tab w:pos="5854" w:val="left" w:leader="none"/>
          <w:tab w:pos="7002" w:val="left" w:leader="none"/>
          <w:tab w:pos="8694" w:val="left" w:leader="none"/>
        </w:tabs>
        <w:ind w:left="142" w:right="126"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ind w:left="142" w:right="186"/>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w:t>
      </w:r>
      <w:r>
        <w:rPr>
          <w:spacing w:val="-6"/>
        </w:rPr>
        <w:t> </w:t>
      </w:r>
      <w:r>
        <w:rPr>
          <w:spacing w:val="-5"/>
        </w:rPr>
        <w:t>…………………..</w:t>
      </w:r>
    </w:p>
    <w:p>
      <w:pPr>
        <w:pStyle w:val="Heading1"/>
        <w:spacing w:before="161"/>
        <w:ind w:left="7"/>
        <w:jc w:val="center"/>
        <w:rPr>
          <w:u w:val="none"/>
        </w:rPr>
      </w:pPr>
      <w:r>
        <w:rPr>
          <w:u w:val="none"/>
        </w:rPr>
        <w:t>ANTECEDENTES ADMINISTRATIVOS</w:t>
      </w:r>
    </w:p>
    <w:p>
      <w:pPr>
        <w:pStyle w:val="BodyText"/>
        <w:tabs>
          <w:tab w:pos="1439" w:val="left" w:leader="none"/>
          <w:tab w:pos="2046" w:val="left" w:leader="none"/>
          <w:tab w:pos="4119" w:val="left" w:leader="none"/>
          <w:tab w:pos="4680" w:val="left" w:leader="none"/>
          <w:tab w:pos="5994" w:val="left" w:leader="none"/>
          <w:tab w:pos="6627" w:val="left" w:leader="none"/>
          <w:tab w:pos="7190" w:val="left" w:leader="none"/>
          <w:tab w:pos="8692" w:val="left" w:leader="none"/>
        </w:tabs>
        <w:spacing w:before="158"/>
        <w:ind w:left="142" w:right="131" w:firstLine="707"/>
      </w:pPr>
      <w:r>
        <w:rPr>
          <w:b/>
          <w:spacing w:val="-4"/>
        </w:rPr>
        <w:t>Primero.</w:t>
      </w:r>
      <w:r>
        <w:rPr>
          <w:b/>
          <w:spacing w:val="-4"/>
          <w:shd w:fill="FFFFFF" w:color="auto" w:val="clear"/>
        </w:rPr>
        <w:t>-</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4"/>
        </w:rPr>
        <w:t>aprobado  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ind w:left="142"/>
      </w:pPr>
      <w:r>
        <w:rPr/>
        <w:t>.............................................</w:t>
      </w:r>
    </w:p>
    <w:p>
      <w:pPr>
        <w:pStyle w:val="BodyText"/>
        <w:spacing w:before="61"/>
        <w:ind w:left="142" w:firstLine="707"/>
      </w:pPr>
      <w:r>
        <w:rPr>
          <w:b/>
        </w:rPr>
        <w:t>Segundo.- </w:t>
      </w:r>
      <w:r>
        <w:rPr/>
        <w:t>El pliego de cláusulas administrativas particulares fue aprobado por resolución del ..........................., de fecha .....................................</w:t>
      </w:r>
    </w:p>
    <w:p>
      <w:pPr>
        <w:pStyle w:val="BodyText"/>
        <w:spacing w:before="59"/>
        <w:ind w:left="850"/>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53"/>
        </w:rPr>
        <w:t> </w:t>
      </w:r>
      <w:r>
        <w:rPr>
          <w:spacing w:val="-3"/>
        </w:rPr>
        <w:t>fue   </w:t>
      </w:r>
      <w:r>
        <w:rPr>
          <w:spacing w:val="-4"/>
        </w:rPr>
        <w:t>efectuada   </w:t>
      </w:r>
      <w:r>
        <w:rPr/>
        <w:t>por   la   </w:t>
      </w:r>
      <w:r>
        <w:rPr>
          <w:spacing w:val="-4"/>
        </w:rPr>
        <w:t>Intervención   </w:t>
      </w:r>
      <w:r>
        <w:rPr>
          <w:spacing w:val="5"/>
        </w:rPr>
        <w:t> </w:t>
      </w:r>
      <w:r>
        <w:rPr/>
        <w:t>en</w:t>
      </w:r>
    </w:p>
    <w:p>
      <w:pPr>
        <w:pStyle w:val="BodyText"/>
        <w:spacing w:line="253" w:lineRule="exact" w:before="1"/>
        <w:ind w:left="142"/>
      </w:pPr>
      <w:r>
        <w:rPr>
          <w:spacing w:val="-4"/>
        </w:rPr>
        <w:t>..................................,  </w:t>
      </w:r>
      <w:r>
        <w:rPr>
          <w:spacing w:val="-3"/>
        </w:rPr>
        <w:t>en  fecha  </w:t>
      </w:r>
      <w:r>
        <w:rPr>
          <w:spacing w:val="-4"/>
        </w:rPr>
        <w:t>.........................,  </w:t>
      </w:r>
      <w:r>
        <w:rPr/>
        <w:t>con  </w:t>
      </w:r>
      <w:r>
        <w:rPr>
          <w:spacing w:val="-3"/>
        </w:rPr>
        <w:t>cargo  </w:t>
      </w:r>
      <w:r>
        <w:rPr/>
        <w:t>a  la  </w:t>
      </w:r>
      <w:r>
        <w:rPr>
          <w:spacing w:val="-4"/>
        </w:rPr>
        <w:t>aplicación</w:t>
      </w:r>
      <w:r>
        <w:rPr>
          <w:spacing w:val="-18"/>
        </w:rPr>
        <w:t> </w:t>
      </w:r>
      <w:r>
        <w:rPr>
          <w:spacing w:val="-4"/>
        </w:rPr>
        <w:t>presupuestaria</w:t>
      </w:r>
    </w:p>
    <w:p>
      <w:pPr>
        <w:pStyle w:val="BodyText"/>
        <w:spacing w:line="253" w:lineRule="exact"/>
        <w:ind w:left="142"/>
      </w:pPr>
      <w:r>
        <w:rPr/>
        <w:t>............................, realizándose la fiscalización previa el día ........................................</w:t>
      </w:r>
    </w:p>
    <w:p>
      <w:pPr>
        <w:pStyle w:val="BodyText"/>
        <w:spacing w:line="252" w:lineRule="exact" w:before="61"/>
        <w:ind w:left="850"/>
      </w:pPr>
      <w:r>
        <w:rPr>
          <w:b/>
        </w:rPr>
        <w:t>Cuarto.</w:t>
      </w:r>
      <w:r>
        <w:rPr>
          <w:b/>
          <w:shd w:fill="FFFFFF" w:color="auto" w:val="clear"/>
        </w:rPr>
        <w:t>-</w:t>
      </w:r>
      <w:r>
        <w:rPr>
          <w:b/>
        </w:rPr>
        <w:t> </w:t>
      </w:r>
      <w:r>
        <w:rPr/>
        <w:t>La adjudicación de este contrato se acordó por resolución del</w:t>
      </w:r>
    </w:p>
    <w:p>
      <w:pPr>
        <w:pStyle w:val="BodyText"/>
        <w:spacing w:line="252" w:lineRule="exact"/>
        <w:ind w:left="142"/>
      </w:pPr>
      <w:r>
        <w:rPr/>
        <w:t>....................................., de fecha ..............................…</w:t>
      </w:r>
    </w:p>
    <w:p>
      <w:pPr>
        <w:pStyle w:val="Heading1"/>
        <w:spacing w:before="160"/>
        <w:ind w:left="1"/>
        <w:jc w:val="center"/>
        <w:rPr>
          <w:u w:val="none"/>
        </w:rPr>
      </w:pPr>
      <w:r>
        <w:rPr>
          <w:u w:val="none"/>
        </w:rPr>
        <w:t>CLÁUSULAS DEL CONTRATO</w:t>
      </w:r>
    </w:p>
    <w:p>
      <w:pPr>
        <w:pStyle w:val="BodyText"/>
        <w:tabs>
          <w:tab w:pos="5305" w:val="left" w:leader="dot"/>
        </w:tabs>
        <w:spacing w:before="160"/>
        <w:ind w:left="850"/>
        <w:jc w:val="both"/>
      </w:pPr>
      <w:r>
        <w:rPr>
          <w:b/>
          <w:spacing w:val="-4"/>
        </w:rPr>
        <w:t>Primera.-</w:t>
      </w:r>
      <w:r>
        <w:rPr>
          <w:b/>
          <w:spacing w:val="24"/>
        </w:rPr>
        <w:t> </w:t>
      </w:r>
      <w:r>
        <w:rPr>
          <w:spacing w:val="-4"/>
        </w:rPr>
        <w:t>D./Dña</w:t>
        <w:tab/>
      </w:r>
      <w:r>
        <w:rPr/>
        <w:t>[en </w:t>
      </w:r>
      <w:r>
        <w:rPr>
          <w:spacing w:val="-3"/>
        </w:rPr>
        <w:t>la </w:t>
      </w:r>
      <w:r>
        <w:rPr>
          <w:spacing w:val="-4"/>
        </w:rPr>
        <w:t>representación </w:t>
      </w:r>
      <w:r>
        <w:rPr/>
        <w:t>que </w:t>
      </w:r>
      <w:r>
        <w:rPr>
          <w:spacing w:val="-3"/>
        </w:rPr>
        <w:t>ostenta]</w:t>
      </w:r>
      <w:r>
        <w:rPr>
          <w:spacing w:val="-23"/>
        </w:rPr>
        <w:t> </w:t>
      </w:r>
      <w:r>
        <w:rPr/>
        <w:t>se</w:t>
      </w:r>
    </w:p>
    <w:p>
      <w:pPr>
        <w:pStyle w:val="BodyText"/>
        <w:spacing w:before="1"/>
        <w:ind w:left="142" w:right="129"/>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spacing w:val="-3"/>
        </w:rPr>
        <w:t>que </w:t>
      </w:r>
      <w:r>
        <w:rPr>
          <w:spacing w:val="-4"/>
        </w:rPr>
        <w:t>acepta plenamente.</w:t>
      </w:r>
    </w:p>
    <w:p>
      <w:pPr>
        <w:pStyle w:val="BodyText"/>
        <w:tabs>
          <w:tab w:pos="6040" w:val="left" w:leader="dot"/>
        </w:tabs>
        <w:spacing w:line="252" w:lineRule="exact" w:before="60"/>
        <w:ind w:left="850"/>
        <w:jc w:val="both"/>
      </w:pPr>
      <w:r>
        <w:rPr>
          <w:b/>
          <w:spacing w:val="-4"/>
        </w:rPr>
        <w:t>Segunda.- </w:t>
      </w:r>
      <w:r>
        <w:rPr/>
        <w:t>El </w:t>
      </w:r>
      <w:r>
        <w:rPr>
          <w:spacing w:val="-3"/>
        </w:rPr>
        <w:t>precio </w:t>
      </w:r>
      <w:r>
        <w:rPr/>
        <w:t>de </w:t>
      </w:r>
      <w:r>
        <w:rPr>
          <w:spacing w:val="-3"/>
        </w:rPr>
        <w:t>este </w:t>
      </w:r>
      <w:r>
        <w:rPr>
          <w:spacing w:val="-4"/>
        </w:rPr>
        <w:t>contrato</w:t>
      </w:r>
      <w:r>
        <w:rPr>
          <w:spacing w:val="12"/>
        </w:rPr>
        <w:t> </w:t>
      </w:r>
      <w:r>
        <w:rPr/>
        <w:t>es de</w:t>
        <w:tab/>
      </w:r>
      <w:r>
        <w:rPr>
          <w:spacing w:val="-3"/>
        </w:rPr>
        <w:t>euros, </w:t>
      </w:r>
      <w:r>
        <w:rPr/>
        <w:t>y </w:t>
      </w:r>
      <w:r>
        <w:rPr>
          <w:spacing w:val="-3"/>
        </w:rPr>
        <w:t>su abono </w:t>
      </w:r>
      <w:r>
        <w:rPr/>
        <w:t>se</w:t>
      </w:r>
      <w:r>
        <w:rPr>
          <w:spacing w:val="16"/>
        </w:rPr>
        <w:t> </w:t>
      </w:r>
      <w:r>
        <w:rPr>
          <w:spacing w:val="-4"/>
        </w:rPr>
        <w:t>realizará</w:t>
      </w:r>
    </w:p>
    <w:p>
      <w:pPr>
        <w:pStyle w:val="BodyText"/>
        <w:spacing w:line="252" w:lineRule="exact"/>
        <w:ind w:left="142"/>
      </w:pPr>
      <w:r>
        <w:rPr/>
        <w:t>...................................................................</w:t>
      </w:r>
    </w:p>
    <w:p>
      <w:pPr>
        <w:pStyle w:val="BodyText"/>
        <w:spacing w:before="61"/>
        <w:ind w:left="1558"/>
      </w:pPr>
      <w:r>
        <w:rPr/>
        <w:t>El presente contrato no estará sometido a revisión de precios.</w:t>
      </w:r>
    </w:p>
    <w:p>
      <w:pPr>
        <w:pStyle w:val="BodyText"/>
        <w:tabs>
          <w:tab w:pos="8824" w:val="left" w:leader="dot"/>
        </w:tabs>
        <w:spacing w:line="252" w:lineRule="exact" w:before="59"/>
        <w:ind w:left="850"/>
      </w:pPr>
      <w:r>
        <w:rPr>
          <w:b/>
          <w:spacing w:val="-6"/>
        </w:rPr>
        <w:t>Tercera.</w:t>
      </w:r>
      <w:r>
        <w:rPr>
          <w:b/>
          <w:spacing w:val="-6"/>
          <w:shd w:fill="FFFFFF" w:color="auto" w:val="clear"/>
        </w:rPr>
        <w:t>-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9"/>
        </w:rPr>
        <w:t> </w:t>
      </w:r>
      <w:r>
        <w:rPr>
          <w:spacing w:val="-3"/>
        </w:rPr>
        <w:t>será </w:t>
      </w:r>
      <w:r>
        <w:rPr>
          <w:spacing w:val="38"/>
        </w:rPr>
        <w:t> </w:t>
      </w:r>
      <w:r>
        <w:rPr/>
        <w:t>de</w:t>
        <w:tab/>
        <w:t>y</w:t>
      </w:r>
    </w:p>
    <w:p>
      <w:pPr>
        <w:pStyle w:val="BodyText"/>
        <w:spacing w:line="252" w:lineRule="exact"/>
        <w:ind w:left="142"/>
      </w:pPr>
      <w:r>
        <w:rPr/>
        <w:t>comenzará, una vez suscrita el acta de comprobación de replanteo.</w:t>
      </w:r>
    </w:p>
    <w:p>
      <w:pPr>
        <w:pStyle w:val="BodyText"/>
        <w:tabs>
          <w:tab w:pos="8526" w:val="left" w:leader="dot"/>
        </w:tabs>
        <w:spacing w:line="252" w:lineRule="exact" w:before="62"/>
        <w:ind w:left="850"/>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7"/>
        </w:rPr>
        <w:t> </w:t>
      </w:r>
      <w:r>
        <w:rPr/>
        <w:t>de </w:t>
      </w:r>
      <w:r>
        <w:rPr>
          <w:spacing w:val="9"/>
        </w:rPr>
        <w:t> </w:t>
      </w:r>
      <w:r>
        <w:rPr>
          <w:spacing w:val="-4"/>
        </w:rPr>
        <w:t>los</w:t>
        <w:tab/>
      </w:r>
      <w:r>
        <w:rPr>
          <w:spacing w:val="-3"/>
        </w:rPr>
        <w:t>días</w:t>
      </w:r>
    </w:p>
    <w:p>
      <w:pPr>
        <w:pStyle w:val="BodyText"/>
        <w:spacing w:line="252" w:lineRule="exact"/>
        <w:ind w:left="142"/>
      </w:pPr>
      <w:r>
        <w:rPr/>
        <w:t>siguientes a la formalización de este contrato.</w:t>
      </w:r>
    </w:p>
    <w:p>
      <w:pPr>
        <w:pStyle w:val="BodyText"/>
        <w:tabs>
          <w:tab w:pos="6417" w:val="left" w:leader="dot"/>
        </w:tabs>
        <w:spacing w:line="252" w:lineRule="exact" w:before="62"/>
        <w:ind w:left="850"/>
      </w:pPr>
      <w:r>
        <w:rPr/>
        <w:t>El </w:t>
      </w:r>
      <w:r>
        <w:rPr>
          <w:spacing w:val="-3"/>
        </w:rPr>
        <w:t>plazo </w:t>
      </w:r>
      <w:r>
        <w:rPr/>
        <w:t>de </w:t>
      </w:r>
      <w:r>
        <w:rPr>
          <w:spacing w:val="-4"/>
        </w:rPr>
        <w:t>garantía</w:t>
      </w:r>
      <w:r>
        <w:rPr>
          <w:spacing w:val="-21"/>
        </w:rPr>
        <w:t> </w:t>
      </w:r>
      <w:r>
        <w:rPr/>
        <w:t>es</w:t>
      </w:r>
      <w:r>
        <w:rPr>
          <w:spacing w:val="-6"/>
        </w:rPr>
        <w:t> </w:t>
      </w:r>
      <w:r>
        <w:rPr>
          <w:spacing w:val="-3"/>
        </w:rPr>
        <w:t>de</w:t>
        <w:tab/>
      </w:r>
      <w:r>
        <w:rPr/>
        <w:t>a </w:t>
      </w:r>
      <w:r>
        <w:rPr>
          <w:spacing w:val="-4"/>
        </w:rPr>
        <w:t>contar desde </w:t>
      </w:r>
      <w:r>
        <w:rPr/>
        <w:t>la </w:t>
      </w:r>
      <w:r>
        <w:rPr>
          <w:spacing w:val="-3"/>
        </w:rPr>
        <w:t>fecha</w:t>
      </w:r>
      <w:r>
        <w:rPr>
          <w:spacing w:val="-19"/>
        </w:rPr>
        <w:t> </w:t>
      </w:r>
      <w:r>
        <w:rPr/>
        <w:t>en</w:t>
      </w:r>
    </w:p>
    <w:p>
      <w:pPr>
        <w:pStyle w:val="BodyText"/>
        <w:spacing w:line="252" w:lineRule="exact"/>
        <w:ind w:left="142"/>
      </w:pPr>
      <w:r>
        <w:rPr/>
        <w:t>que se realice la recepción de las obras.</w:t>
      </w:r>
    </w:p>
    <w:p>
      <w:pPr>
        <w:pStyle w:val="BodyText"/>
        <w:rPr>
          <w:sz w:val="20"/>
        </w:rPr>
      </w:pPr>
    </w:p>
    <w:p>
      <w:pPr>
        <w:pStyle w:val="BodyText"/>
        <w:rPr>
          <w:sz w:val="20"/>
        </w:rPr>
      </w:pPr>
    </w:p>
    <w:p>
      <w:pPr>
        <w:pStyle w:val="BodyText"/>
        <w:rPr>
          <w:sz w:val="20"/>
        </w:rPr>
      </w:pPr>
    </w:p>
    <w:p>
      <w:pPr>
        <w:pStyle w:val="BodyText"/>
        <w:rPr>
          <w:sz w:val="20"/>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0"/>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1"/>
          <w:pgSz w:w="11910" w:h="16840"/>
          <w:pgMar w:header="708" w:footer="0" w:top="3460" w:bottom="0" w:left="1560" w:right="1280"/>
        </w:sectPr>
      </w:pPr>
    </w:p>
    <w:p>
      <w:pPr>
        <w:pStyle w:val="BodyText"/>
        <w:ind w:left="142" w:right="126"/>
        <w:jc w:val="both"/>
      </w:pPr>
      <w:r>
        <w:rPr/>
        <w:pict>
          <v:group style="position:absolute;margin-left:0pt;margin-top:350.025146pt;width:510pt;height:491.9pt;mso-position-horizontal-relative:page;mso-position-vertical-relative:page;z-index:-2529290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shape style="position:absolute;margin-left:19.306540pt;margin-top:374.649994pt;width:11.15pt;height:179.65pt;mso-position-horizontal-relative:page;mso-position-vertical-relative:page;z-index:251771904" type="#_x0000_t202" filled="false" stroked="false">
            <v:textbox inset="0,0,0,0" style="layout-flow:vertical;mso-layout-flow-alt:bottom-to-top">
              <w:txbxContent>
                <w:p>
                  <w:pPr>
                    <w:spacing w:before="20"/>
                    <w:ind w:left="20" w:right="0" w:firstLine="0"/>
                    <w:jc w:val="left"/>
                    <w:rPr>
                      <w:rFonts w:ascii="Courier New" w:hAnsi="Courier New"/>
                      <w:sz w:val="16"/>
                    </w:rPr>
                  </w:pPr>
                  <w:r>
                    <w:rPr>
                      <w:rFonts w:ascii="Courier New" w:hAnsi="Courier New"/>
                      <w:color w:val="808080"/>
                      <w:sz w:val="16"/>
                    </w:rPr>
                    <w:t>CIF: P3502800J-Versión 1.0 Abril-2008</w:t>
                  </w:r>
                </w:p>
              </w:txbxContent>
            </v:textbox>
            <w10:wrap type="none"/>
          </v:shape>
        </w:pict>
      </w:r>
      <w:r>
        <w:rPr>
          <w:spacing w:val="-4"/>
        </w:rPr>
        <w:t>expresamente </w:t>
      </w:r>
      <w:r>
        <w:rPr>
          <w:spacing w:val="-3"/>
        </w:rPr>
        <w:t>previsto en </w:t>
      </w:r>
      <w:r>
        <w:rPr/>
        <w:t>el </w:t>
      </w:r>
      <w:r>
        <w:rPr>
          <w:spacing w:val="-4"/>
        </w:rPr>
        <w:t>presente contrato, </w:t>
      </w:r>
      <w:r>
        <w:rPr/>
        <w:t>a la Ley de </w:t>
      </w:r>
      <w:r>
        <w:rPr>
          <w:spacing w:val="-4"/>
        </w:rPr>
        <w:t>Contratos </w:t>
      </w:r>
      <w:r>
        <w:rPr/>
        <w:t>del </w:t>
      </w:r>
      <w:r>
        <w:rPr>
          <w:spacing w:val="-4"/>
        </w:rPr>
        <w:t>Sector Público, </w:t>
      </w:r>
      <w:r>
        <w:rPr/>
        <w:t>al </w:t>
      </w:r>
      <w:r>
        <w:rPr>
          <w:spacing w:val="-4"/>
        </w:rPr>
        <w:t>Reglamento </w:t>
      </w:r>
      <w:r>
        <w:rPr>
          <w:spacing w:val="-3"/>
        </w:rPr>
        <w:t>General de </w:t>
      </w:r>
      <w:r>
        <w:rPr/>
        <w:t>la Ley de </w:t>
      </w:r>
      <w:r>
        <w:rPr>
          <w:spacing w:val="-4"/>
        </w:rPr>
        <w:t>Contratos </w:t>
      </w:r>
      <w:r>
        <w:rPr>
          <w:spacing w:val="-3"/>
        </w:rPr>
        <w:t>de las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las restantes normas </w:t>
      </w:r>
      <w:r>
        <w:rPr>
          <w:spacing w:val="-3"/>
        </w:rPr>
        <w:t>de </w:t>
      </w:r>
      <w:r>
        <w:rPr>
          <w:spacing w:val="-4"/>
        </w:rPr>
        <w:t>derecho</w:t>
      </w:r>
      <w:r>
        <w:rPr>
          <w:spacing w:val="53"/>
        </w:rPr>
        <w:t> </w:t>
      </w:r>
      <w:r>
        <w:rPr>
          <w:spacing w:val="-4"/>
        </w:rPr>
        <w:t>administrativo </w:t>
      </w:r>
      <w:r>
        <w:rPr>
          <w:spacing w:val="-11"/>
        </w:rPr>
        <w:t>y, </w:t>
      </w:r>
      <w:r>
        <w:rPr/>
        <w:t>en su </w:t>
      </w:r>
      <w:r>
        <w:rPr>
          <w:spacing w:val="-4"/>
        </w:rPr>
        <w:t>defecto, las normas </w:t>
      </w:r>
      <w:r>
        <w:rPr>
          <w:spacing w:val="-3"/>
        </w:rPr>
        <w:t>de </w:t>
      </w:r>
      <w:r>
        <w:rPr>
          <w:spacing w:val="-4"/>
        </w:rPr>
        <w:t>derecho privado.</w:t>
      </w:r>
    </w:p>
    <w:p>
      <w:pPr>
        <w:pStyle w:val="BodyText"/>
        <w:spacing w:before="59"/>
        <w:ind w:left="142" w:right="12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1"/>
        <w:ind w:left="142" w:right="127" w:firstLine="707"/>
        <w:jc w:val="both"/>
      </w:pPr>
      <w:r>
        <w:rPr/>
        <w:t>El </w:t>
      </w:r>
      <w:r>
        <w:rPr>
          <w:spacing w:val="-4"/>
        </w:rPr>
        <w:t>incumplimiento </w:t>
      </w:r>
      <w:r>
        <w:rPr/>
        <w:t>de </w:t>
      </w:r>
      <w:r>
        <w:rPr>
          <w:spacing w:val="-4"/>
        </w:rPr>
        <w:t>los </w:t>
      </w:r>
      <w:r>
        <w:rPr>
          <w:spacing w:val="-3"/>
        </w:rPr>
        <w:t>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61"/>
        <w:ind w:left="142" w:right="129" w:firstLine="707"/>
        <w:jc w:val="both"/>
      </w:pPr>
      <w:r>
        <w:rPr>
          <w:b/>
          <w:spacing w:val="-3"/>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t>del </w:t>
      </w:r>
      <w:r>
        <w:rPr>
          <w:spacing w:val="-4"/>
        </w:rPr>
        <w:t>presente 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definitiva </w:t>
      </w:r>
      <w:r>
        <w:rPr>
          <w:spacing w:val="-3"/>
        </w:rPr>
        <w:t>por</w:t>
      </w:r>
      <w:r>
        <w:rPr>
          <w:spacing w:val="-1"/>
        </w:rPr>
        <w:t> </w:t>
      </w:r>
      <w:r>
        <w:rPr>
          <w:spacing w:val="-4"/>
        </w:rPr>
        <w:t>importe </w:t>
      </w:r>
      <w:r>
        <w:rPr/>
        <w:t>de</w:t>
        <w:tab/>
      </w:r>
      <w:r>
        <w:rPr>
          <w:spacing w:val="-4"/>
        </w:rPr>
        <w:t>Euros.</w:t>
      </w:r>
    </w:p>
    <w:p>
      <w:pPr>
        <w:pStyle w:val="BodyText"/>
        <w:spacing w:before="60"/>
        <w:ind w:left="142" w:right="128"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contencioso-administrativo,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59"/>
        <w:ind w:left="850"/>
        <w:jc w:val="both"/>
      </w:pPr>
      <w:r>
        <w:rPr/>
        <w:t>Para la debida constancia de todo lo convenido se firma este contrato.</w:t>
      </w:r>
    </w:p>
    <w:p>
      <w:pPr>
        <w:pStyle w:val="Heading1"/>
        <w:tabs>
          <w:tab w:pos="3257" w:val="left" w:leader="none"/>
          <w:tab w:pos="6622" w:val="left" w:leader="none"/>
        </w:tabs>
        <w:spacing w:before="121"/>
        <w:ind w:left="202"/>
        <w:jc w:val="both"/>
        <w:rPr>
          <w:u w:val="none"/>
        </w:rPr>
      </w:pPr>
      <w:r>
        <w:rPr/>
        <w:pict>
          <v:rect style="position:absolute;margin-left:85.103996pt;margin-top:6.043858pt;width:410.23pt;height:12.624pt;mso-position-horizontal-relative:page;mso-position-vertical-relative:paragraph;z-index:-252928000" filled="true" fillcolor="#ffffff" stroked="false">
            <v:fill type="solid"/>
            <w10:wrap type="none"/>
          </v:rect>
        </w:pict>
      </w:r>
      <w:r>
        <w:rPr>
          <w:u w:val="none"/>
        </w:rPr>
        <w:t>EL     </w:t>
      </w:r>
      <w:r>
        <w:rPr>
          <w:spacing w:val="6"/>
          <w:u w:val="none"/>
        </w:rPr>
        <w:t> </w:t>
      </w:r>
      <w:r>
        <w:rPr>
          <w:spacing w:val="-4"/>
          <w:u w:val="none"/>
        </w:rPr>
        <w:t>ALCALDE</w:t>
        <w:tab/>
        <w:t>EL/LA</w:t>
      </w:r>
      <w:r>
        <w:rPr>
          <w:spacing w:val="-9"/>
          <w:u w:val="none"/>
        </w:rPr>
        <w:t> </w:t>
      </w:r>
      <w:r>
        <w:rPr>
          <w:spacing w:val="-7"/>
          <w:u w:val="none"/>
        </w:rPr>
        <w:t>CONTRATISTA</w:t>
        <w:tab/>
      </w:r>
      <w:r>
        <w:rPr>
          <w:u w:val="none"/>
        </w:rPr>
        <w:t>EL</w:t>
      </w:r>
      <w:r>
        <w:rPr>
          <w:spacing w:val="-11"/>
          <w:u w:val="none"/>
        </w:rPr>
        <w:t> </w:t>
      </w:r>
      <w:r>
        <w:rPr>
          <w:spacing w:val="-6"/>
          <w:u w:val="none"/>
        </w:rPr>
        <w:t>SECRETARIO</w:t>
      </w:r>
    </w:p>
    <w:p>
      <w:pPr>
        <w:pStyle w:val="BodyText"/>
        <w:rPr>
          <w:b/>
          <w:sz w:val="20"/>
        </w:rPr>
      </w:pPr>
    </w:p>
    <w:p>
      <w:pPr>
        <w:pStyle w:val="BodyText"/>
        <w:spacing w:before="4"/>
        <w:rPr>
          <w:b/>
          <w:sz w:val="19"/>
        </w:rPr>
      </w:pPr>
      <w:r>
        <w:rPr/>
        <w:pict>
          <v:rect style="position:absolute;margin-left:85.103996pt;margin-top:13.094004pt;width:177.02pt;height:12.72pt;mso-position-horizontal-relative:page;mso-position-vertical-relative:paragraph;z-index:-251547648;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6"/>
        </w:rPr>
      </w:pPr>
    </w:p>
    <w:p>
      <w:pPr>
        <w:tabs>
          <w:tab w:pos="2487" w:val="left" w:leader="none"/>
        </w:tabs>
        <w:spacing w:before="100"/>
        <w:ind w:left="2" w:right="0"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5" w:val="left" w:leader="none"/>
          <w:tab w:pos="3118" w:val="left" w:leader="none"/>
          <w:tab w:pos="3442" w:val="left" w:leader="none"/>
        </w:tabs>
        <w:spacing w:before="1"/>
        <w:ind w:left="4" w:right="0"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headerReference w:type="default" r:id="rId32"/>
      <w:pgSz w:w="11910" w:h="16840"/>
      <w:pgMar w:header="708" w:footer="0" w:top="3580" w:bottom="0" w:left="15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5840">
          <wp:simplePos x="0" y="0"/>
          <wp:positionH relativeFrom="page">
            <wp:posOffset>1080769</wp:posOffset>
          </wp:positionH>
          <wp:positionV relativeFrom="page">
            <wp:posOffset>449579</wp:posOffset>
          </wp:positionV>
          <wp:extent cx="1259840" cy="112649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5pt;height:27.1pt;mso-position-horizontal-relative:page;mso-position-vertical-relative:page;z-index:-253039616" type="#_x0000_t202" filled="false" stroked="false">
          <v:textbox inset="0,0,0,0">
            <w:txbxContent>
              <w:p>
                <w:pPr>
                  <w:pStyle w:val="BodyText"/>
                  <w:tabs>
                    <w:tab w:pos="1385" w:val="left" w:leader="none"/>
                  </w:tabs>
                  <w:spacing w:before="13"/>
                  <w:ind w:left="20" w:right="18" w:firstLine="707"/>
                </w:pPr>
                <w:r>
                  <w:rPr>
                    <w:b/>
                    <w:spacing w:val="-3"/>
                  </w:rPr>
                  <w:t>2.3.-</w:t>
                  <w:tab/>
                </w:r>
                <w:r>
                  <w:rPr/>
                  <w:t>De conformidad con lo establecido en el artículo 63 de la </w:t>
                </w:r>
                <w:r>
                  <w:rPr>
                    <w:spacing w:val="-7"/>
                  </w:rPr>
                  <w:t>LCSP, </w:t>
                </w:r>
                <w:r>
                  <w:rPr/>
                  <w:t>el órgano de</w:t>
                </w:r>
                <w:r>
                  <w:rPr>
                    <w:spacing w:val="39"/>
                  </w:rPr>
                  <w:t> </w:t>
                </w:r>
                <w:r>
                  <w:rPr/>
                  <w:t>contratación</w:t>
                </w:r>
                <w:r>
                  <w:rPr>
                    <w:spacing w:val="37"/>
                  </w:rPr>
                  <w:t> </w:t>
                </w:r>
                <w:r>
                  <w:rPr/>
                  <w:t>dará</w:t>
                </w:r>
                <w:r>
                  <w:rPr>
                    <w:spacing w:val="38"/>
                  </w:rPr>
                  <w:t> </w:t>
                </w:r>
                <w:r>
                  <w:rPr/>
                  <w:t>la</w:t>
                </w:r>
                <w:r>
                  <w:rPr>
                    <w:spacing w:val="40"/>
                  </w:rPr>
                  <w:t> </w:t>
                </w:r>
                <w:r>
                  <w:rPr/>
                  <w:t>información</w:t>
                </w:r>
                <w:r>
                  <w:rPr>
                    <w:spacing w:val="38"/>
                  </w:rPr>
                  <w:t> </w:t>
                </w:r>
                <w:r>
                  <w:rPr/>
                  <w:t>relativa</w:t>
                </w:r>
                <w:r>
                  <w:rPr>
                    <w:spacing w:val="40"/>
                  </w:rPr>
                  <w:t> </w:t>
                </w:r>
                <w:r>
                  <w:rPr/>
                  <w:t>a</w:t>
                </w:r>
                <w:r>
                  <w:rPr>
                    <w:spacing w:val="37"/>
                  </w:rPr>
                  <w:t> </w:t>
                </w:r>
                <w:r>
                  <w:rPr/>
                  <w:t>la</w:t>
                </w:r>
                <w:r>
                  <w:rPr>
                    <w:spacing w:val="42"/>
                  </w:rPr>
                  <w:t> </w:t>
                </w:r>
                <w:r>
                  <w:rPr/>
                  <w:t>presente</w:t>
                </w:r>
                <w:r>
                  <w:rPr>
                    <w:spacing w:val="41"/>
                  </w:rPr>
                  <w:t> </w:t>
                </w:r>
                <w:r>
                  <w:rPr/>
                  <w:t>contratación</w:t>
                </w:r>
                <w:r>
                  <w:rPr>
                    <w:spacing w:val="37"/>
                  </w:rPr>
                  <w:t> </w:t>
                </w:r>
                <w:r>
                  <w:rPr/>
                  <w:t>en</w:t>
                </w:r>
                <w:r>
                  <w:rPr>
                    <w:spacing w:val="41"/>
                  </w:rPr>
                  <w:t> </w:t>
                </w:r>
                <w:r>
                  <w:rPr/>
                  <w:t>el</w:t>
                </w:r>
                <w:r>
                  <w:rPr>
                    <w:spacing w:val="40"/>
                  </w:rPr>
                  <w:t> </w:t>
                </w:r>
                <w:r>
                  <w:rPr/>
                  <w:t>Perfil</w:t>
                </w:r>
                <w:r>
                  <w:rPr>
                    <w:spacing w:val="39"/>
                  </w:rPr>
                  <w:t> </w:t>
                </w:r>
                <w:r>
                  <w:rPr/>
                  <w:t>del</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7104">
          <wp:simplePos x="0" y="0"/>
          <wp:positionH relativeFrom="page">
            <wp:posOffset>1080769</wp:posOffset>
          </wp:positionH>
          <wp:positionV relativeFrom="page">
            <wp:posOffset>449579</wp:posOffset>
          </wp:positionV>
          <wp:extent cx="1259840" cy="1126490"/>
          <wp:effectExtent l="0" t="0" r="0" b="0"/>
          <wp:wrapNone/>
          <wp:docPr id="23" name="image3.jpeg"/>
          <wp:cNvGraphicFramePr>
            <a:graphicFrameLocks noChangeAspect="1"/>
          </wp:cNvGraphicFramePr>
          <a:graphic>
            <a:graphicData uri="http://schemas.openxmlformats.org/drawingml/2006/picture">
              <pic:pic>
                <pic:nvPicPr>
                  <pic:cNvPr id="2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28352" type="#_x0000_t202" filled="false" stroked="false">
          <v:textbox inset="0,0,0,0">
            <w:txbxContent>
              <w:p>
                <w:pPr>
                  <w:pStyle w:val="BodyText"/>
                  <w:spacing w:before="13"/>
                  <w:ind w:left="20" w:right="18"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 </w:t>
                </w:r>
                <w:r>
                  <w:rPr>
                    <w:spacing w:val="-4"/>
                  </w:rPr>
                  <w:t>contratista.</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9152">
          <wp:simplePos x="0" y="0"/>
          <wp:positionH relativeFrom="page">
            <wp:posOffset>1080769</wp:posOffset>
          </wp:positionH>
          <wp:positionV relativeFrom="page">
            <wp:posOffset>449579</wp:posOffset>
          </wp:positionV>
          <wp:extent cx="1259840" cy="1126490"/>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0176">
          <wp:simplePos x="0" y="0"/>
          <wp:positionH relativeFrom="page">
            <wp:posOffset>1080769</wp:posOffset>
          </wp:positionH>
          <wp:positionV relativeFrom="page">
            <wp:posOffset>449579</wp:posOffset>
          </wp:positionV>
          <wp:extent cx="1259840" cy="1126490"/>
          <wp:effectExtent l="0" t="0" r="0" b="0"/>
          <wp:wrapNone/>
          <wp:docPr id="27" name="image3.jpeg"/>
          <wp:cNvGraphicFramePr>
            <a:graphicFrameLocks noChangeAspect="1"/>
          </wp:cNvGraphicFramePr>
          <a:graphic>
            <a:graphicData uri="http://schemas.openxmlformats.org/drawingml/2006/picture">
              <pic:pic>
                <pic:nvPicPr>
                  <pic:cNvPr id="2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1200">
          <wp:simplePos x="0" y="0"/>
          <wp:positionH relativeFrom="page">
            <wp:posOffset>1080769</wp:posOffset>
          </wp:positionH>
          <wp:positionV relativeFrom="page">
            <wp:posOffset>449579</wp:posOffset>
          </wp:positionV>
          <wp:extent cx="1259840" cy="1126490"/>
          <wp:effectExtent l="0" t="0" r="0" b="0"/>
          <wp:wrapNone/>
          <wp:docPr id="29" name="image3.jpeg"/>
          <wp:cNvGraphicFramePr>
            <a:graphicFrameLocks noChangeAspect="1"/>
          </wp:cNvGraphicFramePr>
          <a:graphic>
            <a:graphicData uri="http://schemas.openxmlformats.org/drawingml/2006/picture">
              <pic:pic>
                <pic:nvPicPr>
                  <pic:cNvPr id="3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65pt;mso-position-horizontal-relative:page;mso-position-vertical-relative:page;z-index:-253024256" type="#_x0000_t202" filled="false" stroked="false">
          <v:textbox inset="0,0,0,0">
            <w:txbxContent>
              <w:p>
                <w:pPr>
                  <w:pStyle w:val="BodyText"/>
                  <w:spacing w:before="13"/>
                  <w:ind w:left="20" w:right="18"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 </w:t>
                </w:r>
                <w:r>
                  <w:rPr/>
                  <w:t>de </w:t>
                </w:r>
                <w:r>
                  <w:rPr>
                    <w:spacing w:val="-4"/>
                  </w:rPr>
                  <w:t>cesión.</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3248">
          <wp:simplePos x="0" y="0"/>
          <wp:positionH relativeFrom="page">
            <wp:posOffset>1080769</wp:posOffset>
          </wp:positionH>
          <wp:positionV relativeFrom="page">
            <wp:posOffset>449579</wp:posOffset>
          </wp:positionV>
          <wp:extent cx="1259840" cy="1126490"/>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68pt;mso-position-horizontal-relative:page;mso-position-vertical-relative:page;z-index:-253022208" type="#_x0000_t202" filled="false" stroked="false">
          <v:textbox inset="0,0,0,0">
            <w:txbxContent>
              <w:p>
                <w:pPr>
                  <w:pStyle w:val="BodyText"/>
                  <w:spacing w:before="13"/>
                  <w:ind w:left="20" w:right="18"/>
                  <w:jc w:val="both"/>
                </w:pPr>
                <w:r>
                  <w:rPr/>
                  <w:t>en </w:t>
                </w:r>
                <w:r>
                  <w:rPr>
                    <w:spacing w:val="-4"/>
                  </w:rPr>
                  <w:t>los </w:t>
                </w:r>
                <w:r>
                  <w:rPr>
                    <w:spacing w:val="-3"/>
                  </w:rPr>
                  <w:t>abonos </w:t>
                </w:r>
                <w:r>
                  <w:rPr/>
                  <w:t>a </w:t>
                </w:r>
                <w:r>
                  <w:rPr>
                    <w:spacing w:val="-4"/>
                  </w:rPr>
                  <w:t>realizar </w:t>
                </w:r>
                <w:r>
                  <w:rPr/>
                  <w:t>a la </w:t>
                </w:r>
                <w:r>
                  <w:rPr>
                    <w:spacing w:val="-4"/>
                  </w:rPr>
                  <w:t>persona contratista, </w:t>
                </w:r>
                <w:r>
                  <w:rPr/>
                  <w:t>o </w:t>
                </w:r>
                <w:r>
                  <w:rPr>
                    <w:spacing w:val="-4"/>
                  </w:rPr>
                  <w:t>cuando </w:t>
                </w:r>
                <w:r>
                  <w:rPr/>
                  <w:t>no </w:t>
                </w:r>
                <w:r>
                  <w:rPr>
                    <w:spacing w:val="-4"/>
                  </w:rPr>
                  <w:t>pudieran deducirse </w:t>
                </w:r>
                <w:r>
                  <w:rPr>
                    <w:spacing w:val="-3"/>
                  </w:rPr>
                  <w:t>de dichos pagos, </w:t>
                </w:r>
                <w:r>
                  <w:rPr>
                    <w:spacing w:val="-4"/>
                  </w:rPr>
                  <w:t>sobre </w:t>
                </w:r>
                <w:r>
                  <w:rPr/>
                  <w:t>la </w:t>
                </w:r>
                <w:r>
                  <w:rPr>
                    <w:spacing w:val="-4"/>
                  </w:rPr>
                  <w:t>garantía definitiva.</w:t>
                </w:r>
              </w:p>
              <w:p>
                <w:pPr>
                  <w:pStyle w:val="BodyText"/>
                  <w:spacing w:before="61"/>
                  <w:ind w:left="20" w:right="18" w:firstLine="707"/>
                  <w:jc w:val="both"/>
                </w:pPr>
                <w:r>
                  <w:rPr>
                    <w:b/>
                    <w:i/>
                  </w:rPr>
                  <w:t>31.5.- </w:t>
                </w:r>
                <w:r>
                  <w:rPr/>
                  <w:t>Si las penalidades impuestas con arreglo a lo establecido en los apartados anteriores no cubriesen los daños ocasionados a la Administración contratante por los incumplimientos de la persona contratista, aquella le exigirá una indemnización por los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5296">
          <wp:simplePos x="0" y="0"/>
          <wp:positionH relativeFrom="page">
            <wp:posOffset>1080769</wp:posOffset>
          </wp:positionH>
          <wp:positionV relativeFrom="page">
            <wp:posOffset>449579</wp:posOffset>
          </wp:positionV>
          <wp:extent cx="1259840" cy="1126490"/>
          <wp:effectExtent l="0" t="0" r="0" b="0"/>
          <wp:wrapNone/>
          <wp:docPr id="33" name="image3.jpeg"/>
          <wp:cNvGraphicFramePr>
            <a:graphicFrameLocks noChangeAspect="1"/>
          </wp:cNvGraphicFramePr>
          <a:graphic>
            <a:graphicData uri="http://schemas.openxmlformats.org/drawingml/2006/picture">
              <pic:pic>
                <pic:nvPicPr>
                  <pic:cNvPr id="3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6320">
          <wp:simplePos x="0" y="0"/>
          <wp:positionH relativeFrom="page">
            <wp:posOffset>1080769</wp:posOffset>
          </wp:positionH>
          <wp:positionV relativeFrom="page">
            <wp:posOffset>449579</wp:posOffset>
          </wp:positionV>
          <wp:extent cx="1259840" cy="1126490"/>
          <wp:effectExtent l="0" t="0" r="0" b="0"/>
          <wp:wrapNone/>
          <wp:docPr id="35" name="image3.jpeg"/>
          <wp:cNvGraphicFramePr>
            <a:graphicFrameLocks noChangeAspect="1"/>
          </wp:cNvGraphicFramePr>
          <a:graphic>
            <a:graphicData uri="http://schemas.openxmlformats.org/drawingml/2006/picture">
              <pic:pic>
                <pic:nvPicPr>
                  <pic:cNvPr id="3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7344">
          <wp:simplePos x="0" y="0"/>
          <wp:positionH relativeFrom="page">
            <wp:posOffset>1080769</wp:posOffset>
          </wp:positionH>
          <wp:positionV relativeFrom="page">
            <wp:posOffset>449579</wp:posOffset>
          </wp:positionV>
          <wp:extent cx="1259840" cy="1126490"/>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77.6pt;mso-position-horizontal-relative:page;mso-position-vertical-relative:page;z-index:-253018112" type="#_x0000_t202" filled="false" stroked="false">
          <v:textbox inset="0,0,0,0">
            <w:txbxContent>
              <w:p>
                <w:pPr>
                  <w:pStyle w:val="BodyText"/>
                  <w:spacing w:before="13"/>
                  <w:ind w:left="20" w:right="18" w:firstLine="707"/>
                  <w:jc w:val="both"/>
                </w:pPr>
                <w:r>
                  <w:rPr>
                    <w:b/>
                    <w:spacing w:val="-3"/>
                  </w:rPr>
                  <w:t>37.3.- </w:t>
                </w:r>
                <w:r>
                  <w:rPr>
                    <w:spacing w:val="-4"/>
                  </w:rPr>
                  <w:t>Siempre</w:t>
                </w:r>
                <w:r>
                  <w:rPr>
                    <w:spacing w:val="53"/>
                  </w:rPr>
                  <w:t> </w:t>
                </w:r>
                <w:r>
                  <w:rPr>
                    <w:spacing w:val="-3"/>
                  </w:rPr>
                  <w:t>que por </w:t>
                </w:r>
                <w:r>
                  <w:rPr>
                    <w:spacing w:val="-4"/>
                  </w:rPr>
                  <w:t>razones excepcionales </w:t>
                </w:r>
                <w:r>
                  <w:rPr/>
                  <w:t>de </w:t>
                </w:r>
                <w:r>
                  <w:rPr>
                    <w:spacing w:val="-4"/>
                  </w:rPr>
                  <w:t>interés  público debidamente 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los  efectos  </w:t>
                </w:r>
                <w:r>
                  <w:rPr/>
                  <w:t>y </w:t>
                </w:r>
                <w:r>
                  <w:rPr>
                    <w:spacing w:val="-4"/>
                  </w:rPr>
                  <w:t>consecuencias propios </w:t>
                </w:r>
                <w:r>
                  <w:rPr/>
                  <w:t>del </w:t>
                </w:r>
                <w:r>
                  <w:rPr>
                    <w:spacing w:val="-3"/>
                  </w:rPr>
                  <w:t>acto </w:t>
                </w:r>
                <w:r>
                  <w:rPr/>
                  <w:t>de </w:t>
                </w:r>
                <w:r>
                  <w:rPr>
                    <w:spacing w:val="-4"/>
                  </w:rPr>
                  <w:t>recepción </w:t>
                </w:r>
                <w:r>
                  <w:rPr/>
                  <w:t>de </w:t>
                </w:r>
                <w:r>
                  <w:rPr>
                    <w:spacing w:val="-3"/>
                  </w:rPr>
                  <w:t>las obras </w:t>
                </w:r>
                <w:r>
                  <w:rPr/>
                  <w:t>y en </w:t>
                </w:r>
                <w:r>
                  <w:rPr>
                    <w:spacing w:val="-3"/>
                  </w:rPr>
                  <w:t>los términos </w:t>
                </w:r>
                <w:r>
                  <w:rPr/>
                  <w:t>en que </w:t>
                </w:r>
                <w:r>
                  <w:rPr>
                    <w:spacing w:val="-4"/>
                  </w:rPr>
                  <w:t>reglamentariamente </w:t>
                </w:r>
                <w:r>
                  <w:rPr>
                    <w:spacing w:val="-3"/>
                  </w:rPr>
                  <w:t>se </w:t>
                </w:r>
                <w:r>
                  <w:rPr>
                    <w:spacing w:val="-4"/>
                  </w:rPr>
                  <w:t>establezcan.</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99392">
          <wp:simplePos x="0" y="0"/>
          <wp:positionH relativeFrom="page">
            <wp:posOffset>1080769</wp:posOffset>
          </wp:positionH>
          <wp:positionV relativeFrom="page">
            <wp:posOffset>449579</wp:posOffset>
          </wp:positionV>
          <wp:extent cx="1259840" cy="1126490"/>
          <wp:effectExtent l="0" t="0" r="0" b="0"/>
          <wp:wrapNone/>
          <wp:docPr id="39" name="image3.jpeg"/>
          <wp:cNvGraphicFramePr>
            <a:graphicFrameLocks noChangeAspect="1"/>
          </wp:cNvGraphicFramePr>
          <a:graphic>
            <a:graphicData uri="http://schemas.openxmlformats.org/drawingml/2006/picture">
              <pic:pic>
                <pic:nvPicPr>
                  <pic:cNvPr id="4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80.6pt;mso-position-horizontal-relative:page;mso-position-vertical-relative:page;z-index:-253016064" type="#_x0000_t202" filled="false" stroked="false">
          <v:textbox inset="0,0,0,0">
            <w:txbxContent>
              <w:p>
                <w:pPr>
                  <w:pStyle w:val="BodyText"/>
                  <w:spacing w:before="13"/>
                  <w:ind w:left="20" w:right="18" w:firstLine="707"/>
                  <w:jc w:val="both"/>
                </w:pP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3"/>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4"/>
                  </w:rPr>
                  <w:t>ajusta </w:t>
                </w:r>
                <w:r>
                  <w:rPr/>
                  <w:t>a lo </w:t>
                </w:r>
                <w:r>
                  <w:rPr>
                    <w:spacing w:val="-4"/>
                  </w:rPr>
                  <w:t>contratado </w:t>
                </w:r>
                <w:r>
                  <w:rPr/>
                  <w:t>y a lo </w:t>
                </w:r>
                <w:r>
                  <w:rPr>
                    <w:spacing w:val="-4"/>
                  </w:rPr>
                  <w:t>estipulado </w:t>
                </w:r>
                <w:r>
                  <w:rPr/>
                  <w:t>en el </w:t>
                </w:r>
                <w:r>
                  <w:rPr>
                    <w:spacing w:val="-4"/>
                  </w:rPr>
                  <w:t>presente pliego.</w:t>
                </w:r>
              </w:p>
              <w:p>
                <w:pPr>
                  <w:pStyle w:val="BodyText"/>
                  <w:spacing w:before="61"/>
                  <w:ind w:left="20" w:right="19" w:firstLine="707"/>
                  <w:jc w:val="both"/>
                </w:pPr>
                <w:r>
                  <w:rPr>
                    <w:b/>
                  </w:rPr>
                  <w:t>40.2.- </w:t>
                </w:r>
                <w:r>
                  <w:rPr/>
                  <w:t>Durante el periodo de garantía, la persona contratista estará obligada a subsanar, a su costa, todas las deficiencias que se puedan observar en lo ejecutado, con</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01440">
          <wp:simplePos x="0" y="0"/>
          <wp:positionH relativeFrom="page">
            <wp:posOffset>1080769</wp:posOffset>
          </wp:positionH>
          <wp:positionV relativeFrom="page">
            <wp:posOffset>449579</wp:posOffset>
          </wp:positionV>
          <wp:extent cx="1259840" cy="1126490"/>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94.380005pt;margin-top:141.065765pt;width:220.85pt;height:33.1pt;mso-position-horizontal-relative:page;mso-position-vertical-relative:page;z-index:-253014016" type="#_x0000_t202" filled="false" stroked="false">
          <v:textbox inset="0,0,0,0">
            <w:txbxContent>
              <w:p>
                <w:pPr>
                  <w:spacing w:before="13"/>
                  <w:ind w:left="0" w:right="0" w:firstLine="0"/>
                  <w:jc w:val="center"/>
                  <w:rPr>
                    <w:b/>
                    <w:sz w:val="22"/>
                  </w:rPr>
                </w:pPr>
                <w:r>
                  <w:rPr>
                    <w:b/>
                    <w:sz w:val="22"/>
                  </w:rPr>
                  <w:t>A N E X O  I</w:t>
                </w:r>
              </w:p>
              <w:p>
                <w:pPr>
                  <w:spacing w:before="122"/>
                  <w:ind w:left="0" w:right="0" w:firstLine="0"/>
                  <w:jc w:val="center"/>
                  <w:rPr>
                    <w:b/>
                    <w:sz w:val="22"/>
                  </w:rPr>
                </w:pPr>
                <w:r>
                  <w:rPr>
                    <w:b/>
                    <w:sz w:val="22"/>
                  </w:rPr>
                  <w:t>MODELO DE PROPOSICIÓN ECONÓMICA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7888">
          <wp:simplePos x="0" y="0"/>
          <wp:positionH relativeFrom="page">
            <wp:posOffset>1080769</wp:posOffset>
          </wp:positionH>
          <wp:positionV relativeFrom="page">
            <wp:posOffset>449579</wp:posOffset>
          </wp:positionV>
          <wp:extent cx="1259840" cy="112649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pt;height:27.1pt;mso-position-horizontal-relative:page;mso-position-vertical-relative:page;z-index:-253037568" type="#_x0000_t202" filled="false" stroked="false">
          <v:textbox inset="0,0,0,0">
            <w:txbxContent>
              <w:p>
                <w:pPr>
                  <w:pStyle w:val="BodyText"/>
                  <w:spacing w:before="13"/>
                  <w:ind w:left="20" w:firstLine="707"/>
                </w:pPr>
                <w:r>
                  <w:rPr/>
                  <w:t>Las </w:t>
                </w:r>
                <w:r>
                  <w:rPr>
                    <w:u w:val="single"/>
                  </w:rPr>
                  <w:t>empresas no españolas de Estados miembros de la Unión Europea o de los</w:t>
                </w:r>
                <w:r>
                  <w:rPr/>
                  <w:t> </w:t>
                </w:r>
                <w:r>
                  <w:rPr>
                    <w:u w:val="single"/>
                  </w:rPr>
                  <w:t>Estados signatarios del Acuerdo sobre el Espacio Económico Europeo</w:t>
                </w:r>
                <w:r>
                  <w:rPr/>
                  <w:t> tendrán capacidad</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03488">
          <wp:simplePos x="0" y="0"/>
          <wp:positionH relativeFrom="page">
            <wp:posOffset>1080769</wp:posOffset>
          </wp:positionH>
          <wp:positionV relativeFrom="page">
            <wp:posOffset>449579</wp:posOffset>
          </wp:positionV>
          <wp:extent cx="1259840" cy="1126490"/>
          <wp:effectExtent l="0" t="0" r="0" b="0"/>
          <wp:wrapNone/>
          <wp:docPr id="43" name="image3.jpeg"/>
          <wp:cNvGraphicFramePr>
            <a:graphicFrameLocks noChangeAspect="1"/>
          </wp:cNvGraphicFramePr>
          <a:graphic>
            <a:graphicData uri="http://schemas.openxmlformats.org/drawingml/2006/picture">
              <pic:pic>
                <pic:nvPicPr>
                  <pic:cNvPr id="4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80.100006pt;margin-top:141.065765pt;width:249.4pt;height:33.1pt;mso-position-horizontal-relative:page;mso-position-vertical-relative:page;z-index:-253011968" type="#_x0000_t202" filled="false" stroked="false">
          <v:textbox inset="0,0,0,0">
            <w:txbxContent>
              <w:p>
                <w:pPr>
                  <w:spacing w:before="13"/>
                  <w:ind w:left="0" w:right="0" w:firstLine="0"/>
                  <w:jc w:val="center"/>
                  <w:rPr>
                    <w:b/>
                    <w:sz w:val="22"/>
                  </w:rPr>
                </w:pPr>
                <w:r>
                  <w:rPr>
                    <w:b/>
                    <w:sz w:val="22"/>
                  </w:rPr>
                  <w:t>A N E X O I I (MODELO)</w:t>
                </w:r>
              </w:p>
              <w:p>
                <w:pPr>
                  <w:spacing w:before="122"/>
                  <w:ind w:left="0" w:right="0" w:firstLine="0"/>
                  <w:jc w:val="center"/>
                  <w:rPr>
                    <w:b/>
                    <w:sz w:val="22"/>
                  </w:rPr>
                </w:pPr>
                <w:r>
                  <w:rPr>
                    <w:b/>
                    <w:sz w:val="22"/>
                  </w:rPr>
                  <w:t>CONTRATO ADMINISTRATIVO DE OBRAS……..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305536">
          <wp:simplePos x="0" y="0"/>
          <wp:positionH relativeFrom="page">
            <wp:posOffset>1080769</wp:posOffset>
          </wp:positionH>
          <wp:positionV relativeFrom="page">
            <wp:posOffset>449579</wp:posOffset>
          </wp:positionV>
          <wp:extent cx="1259840" cy="1126490"/>
          <wp:effectExtent l="0" t="0" r="0" b="0"/>
          <wp:wrapNone/>
          <wp:docPr id="45" name="image3.jpeg"/>
          <wp:cNvGraphicFramePr>
            <a:graphicFrameLocks noChangeAspect="1"/>
          </wp:cNvGraphicFramePr>
          <a:graphic>
            <a:graphicData uri="http://schemas.openxmlformats.org/drawingml/2006/picture">
              <pic:pic>
                <pic:nvPicPr>
                  <pic:cNvPr id="4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39.7pt;mso-position-horizontal-relative:page;mso-position-vertical-relative:page;z-index:-253009920" type="#_x0000_t202" filled="false" stroked="false">
          <v:textbox inset="0,0,0,0">
            <w:txbxContent>
              <w:p>
                <w:pPr>
                  <w:pStyle w:val="BodyText"/>
                  <w:spacing w:before="13"/>
                  <w:ind w:left="20" w:right="18"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y al </w:t>
                </w:r>
                <w:r>
                  <w:rPr>
                    <w:spacing w:val="-4"/>
                  </w:rPr>
                  <w:t>pliego </w:t>
                </w:r>
                <w:r>
                  <w:rPr>
                    <w:spacing w:val="-3"/>
                  </w:rPr>
                  <w:t>de </w:t>
                </w:r>
                <w:r>
                  <w:rPr>
                    <w:spacing w:val="-4"/>
                  </w:rPr>
                  <w:t>prescripciones técnicas </w:t>
                </w:r>
                <w:r>
                  <w:rPr/>
                  <w:t>que </w:t>
                </w:r>
                <w:r>
                  <w:rPr>
                    <w:spacing w:val="-3"/>
                  </w:rPr>
                  <w:t>rige </w:t>
                </w:r>
                <w:r>
                  <w:rPr/>
                  <w:t>el </w:t>
                </w:r>
                <w:r>
                  <w:rPr>
                    <w:spacing w:val="-4"/>
                  </w:rPr>
                  <w:t>contrato como</w:t>
                </w:r>
                <w:r>
                  <w:rPr>
                    <w:spacing w:val="53"/>
                  </w:rPr>
                  <w:t> </w:t>
                </w:r>
                <w:r>
                  <w:rPr>
                    <w:spacing w:val="-3"/>
                  </w:rPr>
                  <w:t>parte </w:t>
                </w:r>
                <w:r>
                  <w:rPr>
                    <w:spacing w:val="-4"/>
                  </w:rPr>
                  <w:t>integrante </w:t>
                </w:r>
                <w:r>
                  <w:rPr>
                    <w:spacing w:val="-3"/>
                  </w:rPr>
                  <w:t>del </w:t>
                </w:r>
                <w:r>
                  <w:rPr>
                    <w:spacing w:val="-4"/>
                  </w:rPr>
                  <w:t>mismo, </w:t>
                </w:r>
                <w:r>
                  <w:rPr/>
                  <w:t>y </w:t>
                </w:r>
                <w:r>
                  <w:rPr>
                    <w:spacing w:val="-3"/>
                  </w:rPr>
                  <w:t>ambas partes se </w:t>
                </w:r>
                <w:r>
                  <w:rPr>
                    <w:spacing w:val="-4"/>
                  </w:rPr>
                  <w:t>someten, </w:t>
                </w:r>
                <w:r>
                  <w:rPr>
                    <w:spacing w:val="-3"/>
                  </w:rPr>
                  <w:t>para </w:t>
                </w:r>
                <w:r>
                  <w:rPr>
                    <w:spacing w:val="-4"/>
                  </w:rPr>
                  <w:t>cuanto </w:t>
                </w:r>
                <w:r>
                  <w:rPr/>
                  <w:t>no se </w:t>
                </w:r>
                <w:r>
                  <w:rPr>
                    <w:spacing w:val="-4"/>
                  </w:rPr>
                  <w:t>encuentre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79936">
          <wp:simplePos x="0" y="0"/>
          <wp:positionH relativeFrom="page">
            <wp:posOffset>1080769</wp:posOffset>
          </wp:positionH>
          <wp:positionV relativeFrom="page">
            <wp:posOffset>449579</wp:posOffset>
          </wp:positionV>
          <wp:extent cx="1259840" cy="112649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0960">
          <wp:simplePos x="0" y="0"/>
          <wp:positionH relativeFrom="page">
            <wp:posOffset>1080769</wp:posOffset>
          </wp:positionH>
          <wp:positionV relativeFrom="page">
            <wp:posOffset>449579</wp:posOffset>
          </wp:positionV>
          <wp:extent cx="1259840" cy="112649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1984">
          <wp:simplePos x="0" y="0"/>
          <wp:positionH relativeFrom="page">
            <wp:posOffset>1080769</wp:posOffset>
          </wp:positionH>
          <wp:positionV relativeFrom="page">
            <wp:posOffset>449579</wp:posOffset>
          </wp:positionV>
          <wp:extent cx="1259840" cy="112649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3008">
          <wp:simplePos x="0" y="0"/>
          <wp:positionH relativeFrom="page">
            <wp:posOffset>1080769</wp:posOffset>
          </wp:positionH>
          <wp:positionV relativeFrom="page">
            <wp:posOffset>449579</wp:posOffset>
          </wp:positionV>
          <wp:extent cx="1259840" cy="1126490"/>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4032">
          <wp:simplePos x="0" y="0"/>
          <wp:positionH relativeFrom="page">
            <wp:posOffset>1080769</wp:posOffset>
          </wp:positionH>
          <wp:positionV relativeFrom="page">
            <wp:posOffset>449579</wp:posOffset>
          </wp:positionV>
          <wp:extent cx="1259840" cy="1126490"/>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85056">
          <wp:simplePos x="0" y="0"/>
          <wp:positionH relativeFrom="page">
            <wp:posOffset>1080769</wp:posOffset>
          </wp:positionH>
          <wp:positionV relativeFrom="page">
            <wp:posOffset>449579</wp:posOffset>
          </wp:positionV>
          <wp:extent cx="1259840" cy="1126490"/>
          <wp:effectExtent l="0" t="0" r="0" b="0"/>
          <wp:wrapNone/>
          <wp:docPr id="21" name="image3.jpeg"/>
          <wp:cNvGraphicFramePr>
            <a:graphicFrameLocks noChangeAspect="1"/>
          </wp:cNvGraphicFramePr>
          <a:graphic>
            <a:graphicData uri="http://schemas.openxmlformats.org/drawingml/2006/picture">
              <pic:pic>
                <pic:nvPicPr>
                  <pic:cNvPr id="2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030400" type="#_x0000_t202" filled="false" stroked="false">
          <v:textbox inset="0,0,0,0">
            <w:txbxContent>
              <w:p>
                <w:pPr>
                  <w:pStyle w:val="BodyText"/>
                  <w:spacing w:before="13"/>
                  <w:ind w:left="20" w:right="18" w:firstLine="707"/>
                  <w:jc w:val="both"/>
                </w:pPr>
                <w:r>
                  <w:rPr/>
                  <w:t>Si las causas de la no formalización fueren imputables a la Administración, se indemnizará a la persona contratista de los daños y perjuicios que la demora le pudiera ocasionar.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248" w:hanging="248"/>
      </w:pPr>
      <w:rPr>
        <w:rFonts w:hint="default"/>
        <w:lang w:val="es-ES" w:eastAsia="es-ES" w:bidi="es-ES"/>
      </w:rPr>
    </w:lvl>
    <w:lvl w:ilvl="2">
      <w:start w:val="0"/>
      <w:numFmt w:val="bullet"/>
      <w:lvlText w:val="•"/>
      <w:lvlJc w:val="left"/>
      <w:pPr>
        <w:ind w:left="2117" w:hanging="248"/>
      </w:pPr>
      <w:rPr>
        <w:rFonts w:hint="default"/>
        <w:lang w:val="es-ES" w:eastAsia="es-ES" w:bidi="es-ES"/>
      </w:rPr>
    </w:lvl>
    <w:lvl w:ilvl="3">
      <w:start w:val="0"/>
      <w:numFmt w:val="bullet"/>
      <w:lvlText w:val="•"/>
      <w:lvlJc w:val="left"/>
      <w:pPr>
        <w:ind w:left="2985" w:hanging="248"/>
      </w:pPr>
      <w:rPr>
        <w:rFonts w:hint="default"/>
        <w:lang w:val="es-ES" w:eastAsia="es-ES" w:bidi="es-ES"/>
      </w:rPr>
    </w:lvl>
    <w:lvl w:ilvl="4">
      <w:start w:val="0"/>
      <w:numFmt w:val="bullet"/>
      <w:lvlText w:val="•"/>
      <w:lvlJc w:val="left"/>
      <w:pPr>
        <w:ind w:left="3854" w:hanging="248"/>
      </w:pPr>
      <w:rPr>
        <w:rFonts w:hint="default"/>
        <w:lang w:val="es-ES" w:eastAsia="es-ES" w:bidi="es-ES"/>
      </w:rPr>
    </w:lvl>
    <w:lvl w:ilvl="5">
      <w:start w:val="0"/>
      <w:numFmt w:val="bullet"/>
      <w:lvlText w:val="•"/>
      <w:lvlJc w:val="left"/>
      <w:pPr>
        <w:ind w:left="4723" w:hanging="248"/>
      </w:pPr>
      <w:rPr>
        <w:rFonts w:hint="default"/>
        <w:lang w:val="es-ES" w:eastAsia="es-ES" w:bidi="es-ES"/>
      </w:rPr>
    </w:lvl>
    <w:lvl w:ilvl="6">
      <w:start w:val="0"/>
      <w:numFmt w:val="bullet"/>
      <w:lvlText w:val="•"/>
      <w:lvlJc w:val="left"/>
      <w:pPr>
        <w:ind w:left="5591" w:hanging="248"/>
      </w:pPr>
      <w:rPr>
        <w:rFonts w:hint="default"/>
        <w:lang w:val="es-ES" w:eastAsia="es-ES" w:bidi="es-ES"/>
      </w:rPr>
    </w:lvl>
    <w:lvl w:ilvl="7">
      <w:start w:val="0"/>
      <w:numFmt w:val="bullet"/>
      <w:lvlText w:val="•"/>
      <w:lvlJc w:val="left"/>
      <w:pPr>
        <w:ind w:left="6460" w:hanging="248"/>
      </w:pPr>
      <w:rPr>
        <w:rFonts w:hint="default"/>
        <w:lang w:val="es-ES" w:eastAsia="es-ES" w:bidi="es-ES"/>
      </w:rPr>
    </w:lvl>
    <w:lvl w:ilvl="8">
      <w:start w:val="0"/>
      <w:numFmt w:val="bullet"/>
      <w:lvlText w:val="•"/>
      <w:lvlJc w:val="left"/>
      <w:pPr>
        <w:ind w:left="7329" w:hanging="248"/>
      </w:pPr>
      <w:rPr>
        <w:rFonts w:hint="default"/>
        <w:lang w:val="es-ES" w:eastAsia="es-ES" w:bidi="es-ES"/>
      </w:rPr>
    </w:lvl>
  </w:abstractNum>
  <w:abstractNum w:abstractNumId="4">
    <w:multiLevelType w:val="hybridMultilevel"/>
    <w:lvl w:ilvl="0">
      <w:start w:val="0"/>
      <w:numFmt w:val="bullet"/>
      <w:lvlText w:val="-"/>
      <w:lvlJc w:val="left"/>
      <w:pPr>
        <w:ind w:left="142" w:hanging="137"/>
      </w:pPr>
      <w:rPr>
        <w:rFonts w:hint="default" w:ascii="Arial" w:hAnsi="Arial" w:eastAsia="Arial" w:cs="Arial"/>
        <w:w w:val="100"/>
        <w:sz w:val="22"/>
        <w:szCs w:val="22"/>
        <w:lang w:val="es-ES" w:eastAsia="es-ES" w:bidi="es-ES"/>
      </w:rPr>
    </w:lvl>
    <w:lvl w:ilvl="1">
      <w:start w:val="0"/>
      <w:numFmt w:val="bullet"/>
      <w:lvlText w:val="•"/>
      <w:lvlJc w:val="left"/>
      <w:pPr>
        <w:ind w:left="1032" w:hanging="137"/>
      </w:pPr>
      <w:rPr>
        <w:rFonts w:hint="default"/>
        <w:lang w:val="es-ES" w:eastAsia="es-ES" w:bidi="es-ES"/>
      </w:rPr>
    </w:lvl>
    <w:lvl w:ilvl="2">
      <w:start w:val="0"/>
      <w:numFmt w:val="bullet"/>
      <w:lvlText w:val="•"/>
      <w:lvlJc w:val="left"/>
      <w:pPr>
        <w:ind w:left="1925" w:hanging="137"/>
      </w:pPr>
      <w:rPr>
        <w:rFonts w:hint="default"/>
        <w:lang w:val="es-ES" w:eastAsia="es-ES" w:bidi="es-ES"/>
      </w:rPr>
    </w:lvl>
    <w:lvl w:ilvl="3">
      <w:start w:val="0"/>
      <w:numFmt w:val="bullet"/>
      <w:lvlText w:val="•"/>
      <w:lvlJc w:val="left"/>
      <w:pPr>
        <w:ind w:left="2817" w:hanging="137"/>
      </w:pPr>
      <w:rPr>
        <w:rFonts w:hint="default"/>
        <w:lang w:val="es-ES" w:eastAsia="es-ES" w:bidi="es-ES"/>
      </w:rPr>
    </w:lvl>
    <w:lvl w:ilvl="4">
      <w:start w:val="0"/>
      <w:numFmt w:val="bullet"/>
      <w:lvlText w:val="•"/>
      <w:lvlJc w:val="left"/>
      <w:pPr>
        <w:ind w:left="3710" w:hanging="137"/>
      </w:pPr>
      <w:rPr>
        <w:rFonts w:hint="default"/>
        <w:lang w:val="es-ES" w:eastAsia="es-ES" w:bidi="es-ES"/>
      </w:rPr>
    </w:lvl>
    <w:lvl w:ilvl="5">
      <w:start w:val="0"/>
      <w:numFmt w:val="bullet"/>
      <w:lvlText w:val="•"/>
      <w:lvlJc w:val="left"/>
      <w:pPr>
        <w:ind w:left="4603" w:hanging="137"/>
      </w:pPr>
      <w:rPr>
        <w:rFonts w:hint="default"/>
        <w:lang w:val="es-ES" w:eastAsia="es-ES" w:bidi="es-ES"/>
      </w:rPr>
    </w:lvl>
    <w:lvl w:ilvl="6">
      <w:start w:val="0"/>
      <w:numFmt w:val="bullet"/>
      <w:lvlText w:val="•"/>
      <w:lvlJc w:val="left"/>
      <w:pPr>
        <w:ind w:left="5495" w:hanging="137"/>
      </w:pPr>
      <w:rPr>
        <w:rFonts w:hint="default"/>
        <w:lang w:val="es-ES" w:eastAsia="es-ES" w:bidi="es-ES"/>
      </w:rPr>
    </w:lvl>
    <w:lvl w:ilvl="7">
      <w:start w:val="0"/>
      <w:numFmt w:val="bullet"/>
      <w:lvlText w:val="•"/>
      <w:lvlJc w:val="left"/>
      <w:pPr>
        <w:ind w:left="6388" w:hanging="137"/>
      </w:pPr>
      <w:rPr>
        <w:rFonts w:hint="default"/>
        <w:lang w:val="es-ES" w:eastAsia="es-ES" w:bidi="es-ES"/>
      </w:rPr>
    </w:lvl>
    <w:lvl w:ilvl="8">
      <w:start w:val="0"/>
      <w:numFmt w:val="bullet"/>
      <w:lvlText w:val="•"/>
      <w:lvlJc w:val="left"/>
      <w:pPr>
        <w:ind w:left="7281" w:hanging="137"/>
      </w:pPr>
      <w:rPr>
        <w:rFonts w:hint="default"/>
        <w:lang w:val="es-ES" w:eastAsia="es-ES" w:bidi="es-ES"/>
      </w:rPr>
    </w:lvl>
  </w:abstractNum>
  <w:abstractNum w:abstractNumId="3">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1925" w:hanging="291"/>
      </w:pPr>
      <w:rPr>
        <w:rFonts w:hint="default"/>
        <w:lang w:val="es-ES" w:eastAsia="es-ES" w:bidi="es-ES"/>
      </w:rPr>
    </w:lvl>
    <w:lvl w:ilvl="3">
      <w:start w:val="0"/>
      <w:numFmt w:val="bullet"/>
      <w:lvlText w:val="•"/>
      <w:lvlJc w:val="left"/>
      <w:pPr>
        <w:ind w:left="2817" w:hanging="291"/>
      </w:pPr>
      <w:rPr>
        <w:rFonts w:hint="default"/>
        <w:lang w:val="es-ES" w:eastAsia="es-ES" w:bidi="es-ES"/>
      </w:rPr>
    </w:lvl>
    <w:lvl w:ilvl="4">
      <w:start w:val="0"/>
      <w:numFmt w:val="bullet"/>
      <w:lvlText w:val="•"/>
      <w:lvlJc w:val="left"/>
      <w:pPr>
        <w:ind w:left="3710" w:hanging="291"/>
      </w:pPr>
      <w:rPr>
        <w:rFonts w:hint="default"/>
        <w:lang w:val="es-ES" w:eastAsia="es-ES" w:bidi="es-ES"/>
      </w:rPr>
    </w:lvl>
    <w:lvl w:ilvl="5">
      <w:start w:val="0"/>
      <w:numFmt w:val="bullet"/>
      <w:lvlText w:val="•"/>
      <w:lvlJc w:val="left"/>
      <w:pPr>
        <w:ind w:left="4603" w:hanging="291"/>
      </w:pPr>
      <w:rPr>
        <w:rFonts w:hint="default"/>
        <w:lang w:val="es-ES" w:eastAsia="es-ES" w:bidi="es-ES"/>
      </w:rPr>
    </w:lvl>
    <w:lvl w:ilvl="6">
      <w:start w:val="0"/>
      <w:numFmt w:val="bullet"/>
      <w:lvlText w:val="•"/>
      <w:lvlJc w:val="left"/>
      <w:pPr>
        <w:ind w:left="5495" w:hanging="291"/>
      </w:pPr>
      <w:rPr>
        <w:rFonts w:hint="default"/>
        <w:lang w:val="es-ES" w:eastAsia="es-ES" w:bidi="es-ES"/>
      </w:rPr>
    </w:lvl>
    <w:lvl w:ilvl="7">
      <w:start w:val="0"/>
      <w:numFmt w:val="bullet"/>
      <w:lvlText w:val="•"/>
      <w:lvlJc w:val="left"/>
      <w:pPr>
        <w:ind w:left="6388" w:hanging="291"/>
      </w:pPr>
      <w:rPr>
        <w:rFonts w:hint="default"/>
        <w:lang w:val="es-ES" w:eastAsia="es-ES" w:bidi="es-ES"/>
      </w:rPr>
    </w:lvl>
    <w:lvl w:ilvl="8">
      <w:start w:val="0"/>
      <w:numFmt w:val="bullet"/>
      <w:lvlText w:val="•"/>
      <w:lvlJc w:val="left"/>
      <w:pPr>
        <w:ind w:left="7281" w:hanging="291"/>
      </w:pPr>
      <w:rPr>
        <w:rFonts w:hint="default"/>
        <w:lang w:val="es-ES" w:eastAsia="es-ES" w:bidi="es-ES"/>
      </w:rPr>
    </w:lvl>
  </w:abstractNum>
  <w:abstractNum w:abstractNumId="2">
    <w:multiLevelType w:val="hybridMultilevel"/>
    <w:lvl w:ilvl="0">
      <w:start w:val="0"/>
      <w:numFmt w:val="bullet"/>
      <w:lvlText w:val="-"/>
      <w:lvlJc w:val="left"/>
      <w:pPr>
        <w:ind w:left="1042" w:hanging="137"/>
      </w:pPr>
      <w:rPr>
        <w:rFonts w:hint="default" w:ascii="Arial" w:hAnsi="Arial" w:eastAsia="Arial" w:cs="Arial"/>
        <w:w w:val="100"/>
        <w:sz w:val="22"/>
        <w:szCs w:val="22"/>
        <w:lang w:val="es-ES" w:eastAsia="es-ES" w:bidi="es-ES"/>
      </w:rPr>
    </w:lvl>
    <w:lvl w:ilvl="1">
      <w:start w:val="0"/>
      <w:numFmt w:val="bullet"/>
      <w:lvlText w:val="•"/>
      <w:lvlJc w:val="left"/>
      <w:pPr>
        <w:ind w:left="1842" w:hanging="137"/>
      </w:pPr>
      <w:rPr>
        <w:rFonts w:hint="default"/>
        <w:lang w:val="es-ES" w:eastAsia="es-ES" w:bidi="es-ES"/>
      </w:rPr>
    </w:lvl>
    <w:lvl w:ilvl="2">
      <w:start w:val="0"/>
      <w:numFmt w:val="bullet"/>
      <w:lvlText w:val="•"/>
      <w:lvlJc w:val="left"/>
      <w:pPr>
        <w:ind w:left="2645" w:hanging="137"/>
      </w:pPr>
      <w:rPr>
        <w:rFonts w:hint="default"/>
        <w:lang w:val="es-ES" w:eastAsia="es-ES" w:bidi="es-ES"/>
      </w:rPr>
    </w:lvl>
    <w:lvl w:ilvl="3">
      <w:start w:val="0"/>
      <w:numFmt w:val="bullet"/>
      <w:lvlText w:val="•"/>
      <w:lvlJc w:val="left"/>
      <w:pPr>
        <w:ind w:left="3447" w:hanging="137"/>
      </w:pPr>
      <w:rPr>
        <w:rFonts w:hint="default"/>
        <w:lang w:val="es-ES" w:eastAsia="es-ES" w:bidi="es-ES"/>
      </w:rPr>
    </w:lvl>
    <w:lvl w:ilvl="4">
      <w:start w:val="0"/>
      <w:numFmt w:val="bullet"/>
      <w:lvlText w:val="•"/>
      <w:lvlJc w:val="left"/>
      <w:pPr>
        <w:ind w:left="4250" w:hanging="137"/>
      </w:pPr>
      <w:rPr>
        <w:rFonts w:hint="default"/>
        <w:lang w:val="es-ES" w:eastAsia="es-ES" w:bidi="es-ES"/>
      </w:rPr>
    </w:lvl>
    <w:lvl w:ilvl="5">
      <w:start w:val="0"/>
      <w:numFmt w:val="bullet"/>
      <w:lvlText w:val="•"/>
      <w:lvlJc w:val="left"/>
      <w:pPr>
        <w:ind w:left="5053" w:hanging="137"/>
      </w:pPr>
      <w:rPr>
        <w:rFonts w:hint="default"/>
        <w:lang w:val="es-ES" w:eastAsia="es-ES" w:bidi="es-ES"/>
      </w:rPr>
    </w:lvl>
    <w:lvl w:ilvl="6">
      <w:start w:val="0"/>
      <w:numFmt w:val="bullet"/>
      <w:lvlText w:val="•"/>
      <w:lvlJc w:val="left"/>
      <w:pPr>
        <w:ind w:left="5855" w:hanging="137"/>
      </w:pPr>
      <w:rPr>
        <w:rFonts w:hint="default"/>
        <w:lang w:val="es-ES" w:eastAsia="es-ES" w:bidi="es-ES"/>
      </w:rPr>
    </w:lvl>
    <w:lvl w:ilvl="7">
      <w:start w:val="0"/>
      <w:numFmt w:val="bullet"/>
      <w:lvlText w:val="•"/>
      <w:lvlJc w:val="left"/>
      <w:pPr>
        <w:ind w:left="6658" w:hanging="137"/>
      </w:pPr>
      <w:rPr>
        <w:rFonts w:hint="default"/>
        <w:lang w:val="es-ES" w:eastAsia="es-ES" w:bidi="es-ES"/>
      </w:rPr>
    </w:lvl>
    <w:lvl w:ilvl="8">
      <w:start w:val="0"/>
      <w:numFmt w:val="bullet"/>
      <w:lvlText w:val="•"/>
      <w:lvlJc w:val="left"/>
      <w:pPr>
        <w:ind w:left="7461" w:hanging="137"/>
      </w:pPr>
      <w:rPr>
        <w:rFonts w:hint="default"/>
        <w:lang w:val="es-ES" w:eastAsia="es-ES" w:bidi="es-ES"/>
      </w:rPr>
    </w:lvl>
  </w:abstractNum>
  <w:abstractNum w:abstractNumId="1">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356" w:hanging="358"/>
      </w:pPr>
      <w:rPr>
        <w:rFonts w:hint="default"/>
        <w:lang w:val="es-ES" w:eastAsia="es-ES" w:bidi="es-ES"/>
      </w:rPr>
    </w:lvl>
    <w:lvl w:ilvl="2">
      <w:start w:val="0"/>
      <w:numFmt w:val="bullet"/>
      <w:lvlText w:val="•"/>
      <w:lvlJc w:val="left"/>
      <w:pPr>
        <w:ind w:left="2213" w:hanging="358"/>
      </w:pPr>
      <w:rPr>
        <w:rFonts w:hint="default"/>
        <w:lang w:val="es-ES" w:eastAsia="es-ES" w:bidi="es-ES"/>
      </w:rPr>
    </w:lvl>
    <w:lvl w:ilvl="3">
      <w:start w:val="0"/>
      <w:numFmt w:val="bullet"/>
      <w:lvlText w:val="•"/>
      <w:lvlJc w:val="left"/>
      <w:pPr>
        <w:ind w:left="3069" w:hanging="358"/>
      </w:pPr>
      <w:rPr>
        <w:rFonts w:hint="default"/>
        <w:lang w:val="es-ES" w:eastAsia="es-ES" w:bidi="es-ES"/>
      </w:rPr>
    </w:lvl>
    <w:lvl w:ilvl="4">
      <w:start w:val="0"/>
      <w:numFmt w:val="bullet"/>
      <w:lvlText w:val="•"/>
      <w:lvlJc w:val="left"/>
      <w:pPr>
        <w:ind w:left="3926" w:hanging="358"/>
      </w:pPr>
      <w:rPr>
        <w:rFonts w:hint="default"/>
        <w:lang w:val="es-ES" w:eastAsia="es-ES" w:bidi="es-ES"/>
      </w:rPr>
    </w:lvl>
    <w:lvl w:ilvl="5">
      <w:start w:val="0"/>
      <w:numFmt w:val="bullet"/>
      <w:lvlText w:val="•"/>
      <w:lvlJc w:val="left"/>
      <w:pPr>
        <w:ind w:left="4783" w:hanging="358"/>
      </w:pPr>
      <w:rPr>
        <w:rFonts w:hint="default"/>
        <w:lang w:val="es-ES" w:eastAsia="es-ES" w:bidi="es-ES"/>
      </w:rPr>
    </w:lvl>
    <w:lvl w:ilvl="6">
      <w:start w:val="0"/>
      <w:numFmt w:val="bullet"/>
      <w:lvlText w:val="•"/>
      <w:lvlJc w:val="left"/>
      <w:pPr>
        <w:ind w:left="5639" w:hanging="358"/>
      </w:pPr>
      <w:rPr>
        <w:rFonts w:hint="default"/>
        <w:lang w:val="es-ES" w:eastAsia="es-ES" w:bidi="es-ES"/>
      </w:rPr>
    </w:lvl>
    <w:lvl w:ilvl="7">
      <w:start w:val="0"/>
      <w:numFmt w:val="bullet"/>
      <w:lvlText w:val="•"/>
      <w:lvlJc w:val="left"/>
      <w:pPr>
        <w:ind w:left="6496" w:hanging="358"/>
      </w:pPr>
      <w:rPr>
        <w:rFonts w:hint="default"/>
        <w:lang w:val="es-ES" w:eastAsia="es-ES" w:bidi="es-ES"/>
      </w:rPr>
    </w:lvl>
    <w:lvl w:ilvl="8">
      <w:start w:val="0"/>
      <w:numFmt w:val="bullet"/>
      <w:lvlText w:val="•"/>
      <w:lvlJc w:val="left"/>
      <w:pPr>
        <w:ind w:left="7353" w:hanging="358"/>
      </w:pPr>
      <w:rPr>
        <w:rFonts w:hint="default"/>
        <w:lang w:val="es-ES" w:eastAsia="es-ES" w:bidi="es-ES"/>
      </w:rPr>
    </w:lvl>
  </w:abstractNum>
  <w:abstractNum w:abstractNumId="0">
    <w:multiLevelType w:val="hybridMultilevel"/>
    <w:lvl w:ilvl="0">
      <w:start w:val="0"/>
      <w:numFmt w:val="bullet"/>
      <w:lvlText w:val="•"/>
      <w:lvlJc w:val="left"/>
      <w:pPr>
        <w:ind w:left="280" w:hanging="139"/>
      </w:pPr>
      <w:rPr>
        <w:rFonts w:hint="default" w:ascii="Arial" w:hAnsi="Arial" w:eastAsia="Arial" w:cs="Arial"/>
        <w:w w:val="100"/>
        <w:sz w:val="22"/>
        <w:szCs w:val="22"/>
        <w:lang w:val="es-ES" w:eastAsia="es-ES" w:bidi="es-ES"/>
      </w:rPr>
    </w:lvl>
    <w:lvl w:ilvl="1">
      <w:start w:val="0"/>
      <w:numFmt w:val="bullet"/>
      <w:lvlText w:val="•"/>
      <w:lvlJc w:val="left"/>
      <w:pPr>
        <w:ind w:left="1158" w:hanging="139"/>
      </w:pPr>
      <w:rPr>
        <w:rFonts w:hint="default"/>
        <w:lang w:val="es-ES" w:eastAsia="es-ES" w:bidi="es-ES"/>
      </w:rPr>
    </w:lvl>
    <w:lvl w:ilvl="2">
      <w:start w:val="0"/>
      <w:numFmt w:val="bullet"/>
      <w:lvlText w:val="•"/>
      <w:lvlJc w:val="left"/>
      <w:pPr>
        <w:ind w:left="2037" w:hanging="139"/>
      </w:pPr>
      <w:rPr>
        <w:rFonts w:hint="default"/>
        <w:lang w:val="es-ES" w:eastAsia="es-ES" w:bidi="es-ES"/>
      </w:rPr>
    </w:lvl>
    <w:lvl w:ilvl="3">
      <w:start w:val="0"/>
      <w:numFmt w:val="bullet"/>
      <w:lvlText w:val="•"/>
      <w:lvlJc w:val="left"/>
      <w:pPr>
        <w:ind w:left="2915" w:hanging="139"/>
      </w:pPr>
      <w:rPr>
        <w:rFonts w:hint="default"/>
        <w:lang w:val="es-ES" w:eastAsia="es-ES" w:bidi="es-ES"/>
      </w:rPr>
    </w:lvl>
    <w:lvl w:ilvl="4">
      <w:start w:val="0"/>
      <w:numFmt w:val="bullet"/>
      <w:lvlText w:val="•"/>
      <w:lvlJc w:val="left"/>
      <w:pPr>
        <w:ind w:left="3794" w:hanging="139"/>
      </w:pPr>
      <w:rPr>
        <w:rFonts w:hint="default"/>
        <w:lang w:val="es-ES" w:eastAsia="es-ES" w:bidi="es-ES"/>
      </w:rPr>
    </w:lvl>
    <w:lvl w:ilvl="5">
      <w:start w:val="0"/>
      <w:numFmt w:val="bullet"/>
      <w:lvlText w:val="•"/>
      <w:lvlJc w:val="left"/>
      <w:pPr>
        <w:ind w:left="4673" w:hanging="139"/>
      </w:pPr>
      <w:rPr>
        <w:rFonts w:hint="default"/>
        <w:lang w:val="es-ES" w:eastAsia="es-ES" w:bidi="es-ES"/>
      </w:rPr>
    </w:lvl>
    <w:lvl w:ilvl="6">
      <w:start w:val="0"/>
      <w:numFmt w:val="bullet"/>
      <w:lvlText w:val="•"/>
      <w:lvlJc w:val="left"/>
      <w:pPr>
        <w:ind w:left="5551" w:hanging="139"/>
      </w:pPr>
      <w:rPr>
        <w:rFonts w:hint="default"/>
        <w:lang w:val="es-ES" w:eastAsia="es-ES" w:bidi="es-ES"/>
      </w:rPr>
    </w:lvl>
    <w:lvl w:ilvl="7">
      <w:start w:val="0"/>
      <w:numFmt w:val="bullet"/>
      <w:lvlText w:val="•"/>
      <w:lvlJc w:val="left"/>
      <w:pPr>
        <w:ind w:left="6430" w:hanging="139"/>
      </w:pPr>
      <w:rPr>
        <w:rFonts w:hint="default"/>
        <w:lang w:val="es-ES" w:eastAsia="es-ES" w:bidi="es-ES"/>
      </w:rPr>
    </w:lvl>
    <w:lvl w:ilvl="8">
      <w:start w:val="0"/>
      <w:numFmt w:val="bullet"/>
      <w:lvlText w:val="•"/>
      <w:lvlJc w:val="left"/>
      <w:pPr>
        <w:ind w:left="7309" w:hanging="139"/>
      </w:pPr>
      <w:rPr>
        <w:rFonts w:hint="default"/>
        <w:lang w:val="es-ES" w:eastAsia="es-ES" w:bidi="es-E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ListParagraph" w:type="paragraph">
    <w:name w:val="List Paragraph"/>
    <w:basedOn w:val="Normal"/>
    <w:uiPriority w:val="1"/>
    <w:qFormat/>
    <w:pPr>
      <w:ind w:left="142" w:firstLine="707"/>
    </w:pPr>
    <w:rPr>
      <w:rFonts w:ascii="Arial" w:hAnsi="Arial" w:eastAsia="Arial" w:cs="Arial"/>
      <w:lang w:val="es-ES" w:eastAsia="es-ES" w:bidi="es-ES"/>
    </w:rPr>
  </w:style>
  <w:style w:styleId="TableParagraph" w:type="paragraph">
    <w:name w:val="Table Paragraph"/>
    <w:basedOn w:val="Normal"/>
    <w:uiPriority w:val="1"/>
    <w:qFormat/>
    <w:pPr>
      <w:spacing w:before="55"/>
      <w:ind w:left="55"/>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hyperlink" Target="https://contrataciondelestado.es/wps/portal/plataforma" TargetMode="Externa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4.png"/><Relationship Id="rId14" Type="http://schemas.openxmlformats.org/officeDocument/2006/relationships/header" Target="header5.xml"/><Relationship Id="rId15" Type="http://schemas.openxmlformats.org/officeDocument/2006/relationships/hyperlink" Target="http://www.base.gov.pt/deucp/filter?lang=es" TargetMode="External"/><Relationship Id="rId16" Type="http://schemas.openxmlformats.org/officeDocument/2006/relationships/hyperlink" Target="https://www.boe.es/doue/2016/003/L00016-00034.pdf" TargetMode="Externa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2025-03-13T14:23:11Z</dcterms:created>
  <dcterms:modified xsi:type="dcterms:W3CDTF">2025-03-13T14:23:11Z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para Microsoft 365</vt:lpwstr>
  </property>
  <property fmtid="{D5CDD505-2E9C-101B-9397-08002B2CF9AE}" pid="4" name="LastSaved">
    <vt:filetime>2025-03-13T00:00:00Z</vt:filetime>
  </property>
</Properties>
</file>