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25A6" w14:textId="77777777" w:rsidR="0051032A" w:rsidRPr="005B702E" w:rsidRDefault="00000000">
      <w:pPr>
        <w:pStyle w:val="Ttulo1"/>
        <w:spacing w:before="39"/>
        <w:ind w:left="0" w:right="18"/>
        <w:jc w:val="center"/>
        <w:rPr>
          <w:lang w:val="es-ES"/>
        </w:rPr>
      </w:pPr>
      <w:r>
        <w:rPr>
          <w:rFonts w:ascii="Times New Roman"/>
          <w:b w:val="0"/>
          <w:w w:val="99"/>
          <w:shd w:val="clear" w:color="auto" w:fill="FFFF00"/>
        </w:rPr>
        <w:t xml:space="preserve"> </w:t>
      </w:r>
      <w:r w:rsidRPr="005B702E">
        <w:rPr>
          <w:shd w:val="clear" w:color="auto" w:fill="FFFF00"/>
          <w:lang w:val="es-ES"/>
        </w:rPr>
        <w:t>INFORME PROPUESTA- BIENESTAR ANIMAL</w:t>
      </w:r>
    </w:p>
    <w:p w14:paraId="2C9D260D" w14:textId="77777777" w:rsidR="0051032A" w:rsidRPr="005B702E" w:rsidRDefault="00000000">
      <w:pPr>
        <w:spacing w:before="118" w:line="276" w:lineRule="auto"/>
        <w:ind w:left="101" w:right="117" w:firstLine="360"/>
        <w:jc w:val="both"/>
        <w:rPr>
          <w:lang w:val="es-ES"/>
        </w:rPr>
      </w:pPr>
      <w:r w:rsidRPr="005B702E">
        <w:rPr>
          <w:lang w:val="es-ES"/>
        </w:rPr>
        <w:t>Vista la necesidad de elaborar un plan estratégico de subvenciones que permita relacionar los objetivos a alcanzar y los efectos que se pretenden conseguir, con los costes previstos y su financiación, desde esta área se plantea la siguiente línea de subvenciones:</w:t>
      </w:r>
    </w:p>
    <w:p w14:paraId="23C984E9" w14:textId="77777777" w:rsidR="0051032A" w:rsidRPr="005B702E" w:rsidRDefault="00000000">
      <w:pPr>
        <w:pStyle w:val="Ttulo1"/>
        <w:spacing w:before="122"/>
        <w:ind w:right="115"/>
        <w:rPr>
          <w:lang w:val="es-ES"/>
        </w:rPr>
      </w:pPr>
      <w:r w:rsidRPr="005B702E">
        <w:rPr>
          <w:lang w:val="es-ES"/>
        </w:rPr>
        <w:t>CONVENIO CON LA SOCIEDAD PROTECTORA DE ANIMALES Y ASOCIACION PROTECTORA DE ANIMALES 7 DIAS 7 VIDAS</w:t>
      </w:r>
    </w:p>
    <w:p w14:paraId="04FC9D5D" w14:textId="77777777" w:rsidR="0051032A" w:rsidRPr="005B702E" w:rsidRDefault="00000000">
      <w:pPr>
        <w:spacing w:before="122"/>
        <w:ind w:left="101"/>
        <w:rPr>
          <w:b/>
          <w:sz w:val="20"/>
          <w:lang w:val="es-ES"/>
        </w:rPr>
      </w:pPr>
      <w:r w:rsidRPr="005B702E">
        <w:rPr>
          <w:b/>
          <w:sz w:val="20"/>
          <w:lang w:val="es-ES"/>
        </w:rPr>
        <w:t>Objetivos:</w:t>
      </w:r>
    </w:p>
    <w:p w14:paraId="6A2DAD88" w14:textId="77777777" w:rsidR="0051032A" w:rsidRPr="005B702E" w:rsidRDefault="00000000">
      <w:pPr>
        <w:pStyle w:val="Textoindependiente"/>
        <w:spacing w:before="118"/>
        <w:ind w:left="821" w:right="117" w:hanging="360"/>
        <w:jc w:val="both"/>
        <w:rPr>
          <w:lang w:val="es-ES"/>
        </w:rPr>
      </w:pPr>
      <w:r w:rsidRPr="005B702E">
        <w:rPr>
          <w:rFonts w:ascii="Arial" w:hAnsi="Arial"/>
          <w:lang w:val="es-ES"/>
        </w:rPr>
        <w:t xml:space="preserve">- </w:t>
      </w:r>
      <w:r w:rsidRPr="005B702E">
        <w:rPr>
          <w:lang w:val="es-ES"/>
        </w:rPr>
        <w:t xml:space="preserve">Esterilización, vacunación y desparasitación de gatos La idea, como norma general, es la de </w:t>
      </w:r>
      <w:r w:rsidRPr="005B702E">
        <w:rPr>
          <w:spacing w:val="-3"/>
          <w:lang w:val="es-ES"/>
        </w:rPr>
        <w:t xml:space="preserve">esterilizar, </w:t>
      </w:r>
      <w:r w:rsidRPr="005B702E">
        <w:rPr>
          <w:lang w:val="es-ES"/>
        </w:rPr>
        <w:t>vacunar y desparasitar a estos animales, siendo el promedio de unos 250 gatos, repartidos</w:t>
      </w:r>
      <w:r w:rsidRPr="005B702E">
        <w:rPr>
          <w:spacing w:val="-7"/>
          <w:lang w:val="es-ES"/>
        </w:rPr>
        <w:t xml:space="preserve"> </w:t>
      </w:r>
      <w:r w:rsidRPr="005B702E">
        <w:rPr>
          <w:lang w:val="es-ES"/>
        </w:rPr>
        <w:t>al</w:t>
      </w:r>
      <w:r w:rsidRPr="005B702E">
        <w:rPr>
          <w:spacing w:val="-4"/>
          <w:lang w:val="es-ES"/>
        </w:rPr>
        <w:t xml:space="preserve"> </w:t>
      </w:r>
      <w:r w:rsidRPr="005B702E">
        <w:rPr>
          <w:lang w:val="es-ES"/>
        </w:rPr>
        <w:t>40%</w:t>
      </w:r>
      <w:r w:rsidRPr="005B702E">
        <w:rPr>
          <w:spacing w:val="-6"/>
          <w:lang w:val="es-ES"/>
        </w:rPr>
        <w:t xml:space="preserve"> </w:t>
      </w:r>
      <w:r w:rsidRPr="005B702E">
        <w:rPr>
          <w:lang w:val="es-ES"/>
        </w:rPr>
        <w:t>hembras</w:t>
      </w:r>
      <w:r w:rsidRPr="005B702E">
        <w:rPr>
          <w:spacing w:val="-5"/>
          <w:lang w:val="es-ES"/>
        </w:rPr>
        <w:t xml:space="preserve"> </w:t>
      </w:r>
      <w:r w:rsidRPr="005B702E">
        <w:rPr>
          <w:lang w:val="es-ES"/>
        </w:rPr>
        <w:t>y</w:t>
      </w:r>
      <w:r w:rsidRPr="005B702E">
        <w:rPr>
          <w:spacing w:val="-2"/>
          <w:lang w:val="es-ES"/>
        </w:rPr>
        <w:t xml:space="preserve"> </w:t>
      </w:r>
      <w:r w:rsidRPr="005B702E">
        <w:rPr>
          <w:lang w:val="es-ES"/>
        </w:rPr>
        <w:t>60%</w:t>
      </w:r>
      <w:r w:rsidRPr="005B702E">
        <w:rPr>
          <w:spacing w:val="-5"/>
          <w:lang w:val="es-ES"/>
        </w:rPr>
        <w:t xml:space="preserve"> </w:t>
      </w:r>
      <w:r w:rsidRPr="005B702E">
        <w:rPr>
          <w:lang w:val="es-ES"/>
        </w:rPr>
        <w:t>machos,</w:t>
      </w:r>
      <w:r w:rsidRPr="005B702E">
        <w:rPr>
          <w:spacing w:val="-4"/>
          <w:lang w:val="es-ES"/>
        </w:rPr>
        <w:t xml:space="preserve"> </w:t>
      </w:r>
      <w:r w:rsidRPr="005B702E">
        <w:rPr>
          <w:lang w:val="es-ES"/>
        </w:rPr>
        <w:t>los</w:t>
      </w:r>
      <w:r w:rsidRPr="005B702E">
        <w:rPr>
          <w:spacing w:val="-5"/>
          <w:lang w:val="es-ES"/>
        </w:rPr>
        <w:t xml:space="preserve"> </w:t>
      </w:r>
      <w:r w:rsidRPr="005B702E">
        <w:rPr>
          <w:lang w:val="es-ES"/>
        </w:rPr>
        <w:t>machos</w:t>
      </w:r>
      <w:r w:rsidRPr="005B702E">
        <w:rPr>
          <w:spacing w:val="-6"/>
          <w:lang w:val="es-ES"/>
        </w:rPr>
        <w:t xml:space="preserve"> </w:t>
      </w:r>
      <w:proofErr w:type="spellStart"/>
      <w:r w:rsidRPr="005B702E">
        <w:rPr>
          <w:lang w:val="es-ES"/>
        </w:rPr>
        <w:t>criptórquidos</w:t>
      </w:r>
      <w:proofErr w:type="spellEnd"/>
      <w:r w:rsidRPr="005B702E">
        <w:rPr>
          <w:spacing w:val="-5"/>
          <w:lang w:val="es-ES"/>
        </w:rPr>
        <w:t xml:space="preserve"> </w:t>
      </w:r>
      <w:r w:rsidRPr="005B702E">
        <w:rPr>
          <w:lang w:val="es-ES"/>
        </w:rPr>
        <w:t>(con</w:t>
      </w:r>
      <w:r w:rsidRPr="005B702E">
        <w:rPr>
          <w:spacing w:val="-5"/>
          <w:lang w:val="es-ES"/>
        </w:rPr>
        <w:t xml:space="preserve"> </w:t>
      </w:r>
      <w:r w:rsidRPr="005B702E">
        <w:rPr>
          <w:lang w:val="es-ES"/>
        </w:rPr>
        <w:t>testículos</w:t>
      </w:r>
      <w:r w:rsidRPr="005B702E">
        <w:rPr>
          <w:spacing w:val="-4"/>
          <w:lang w:val="es-ES"/>
        </w:rPr>
        <w:t xml:space="preserve"> </w:t>
      </w:r>
      <w:r w:rsidRPr="005B702E">
        <w:rPr>
          <w:lang w:val="es-ES"/>
        </w:rPr>
        <w:t>retenidos</w:t>
      </w:r>
      <w:r w:rsidRPr="005B702E">
        <w:rPr>
          <w:spacing w:val="-7"/>
          <w:lang w:val="es-ES"/>
        </w:rPr>
        <w:t xml:space="preserve"> </w:t>
      </w:r>
      <w:r w:rsidRPr="005B702E">
        <w:rPr>
          <w:lang w:val="es-ES"/>
        </w:rPr>
        <w:t>en abdomen o ingle), se considerarán hembras en el cómputo final, debido a que la técnica quirúrgica es la misma que la de la gata Hembra. Pudiendo variar estas cifras en función de la demanda</w:t>
      </w:r>
      <w:r w:rsidRPr="005B702E">
        <w:rPr>
          <w:spacing w:val="-13"/>
          <w:lang w:val="es-ES"/>
        </w:rPr>
        <w:t xml:space="preserve"> </w:t>
      </w:r>
      <w:r w:rsidRPr="005B702E">
        <w:rPr>
          <w:lang w:val="es-ES"/>
        </w:rPr>
        <w:t>y</w:t>
      </w:r>
      <w:r w:rsidRPr="005B702E">
        <w:rPr>
          <w:spacing w:val="-11"/>
          <w:lang w:val="es-ES"/>
        </w:rPr>
        <w:t xml:space="preserve"> </w:t>
      </w:r>
      <w:r w:rsidRPr="005B702E">
        <w:rPr>
          <w:lang w:val="es-ES"/>
        </w:rPr>
        <w:t>de</w:t>
      </w:r>
      <w:r w:rsidRPr="005B702E">
        <w:rPr>
          <w:spacing w:val="-11"/>
          <w:lang w:val="es-ES"/>
        </w:rPr>
        <w:t xml:space="preserve"> </w:t>
      </w:r>
      <w:r w:rsidRPr="005B702E">
        <w:rPr>
          <w:lang w:val="es-ES"/>
        </w:rPr>
        <w:t>las</w:t>
      </w:r>
      <w:r w:rsidRPr="005B702E">
        <w:rPr>
          <w:spacing w:val="-15"/>
          <w:lang w:val="es-ES"/>
        </w:rPr>
        <w:t xml:space="preserve"> </w:t>
      </w:r>
      <w:r w:rsidRPr="005B702E">
        <w:rPr>
          <w:lang w:val="es-ES"/>
        </w:rPr>
        <w:t>posibilidades</w:t>
      </w:r>
      <w:r w:rsidRPr="005B702E">
        <w:rPr>
          <w:spacing w:val="-14"/>
          <w:lang w:val="es-ES"/>
        </w:rPr>
        <w:t xml:space="preserve"> </w:t>
      </w:r>
      <w:r w:rsidRPr="005B702E">
        <w:rPr>
          <w:lang w:val="es-ES"/>
        </w:rPr>
        <w:t>de</w:t>
      </w:r>
      <w:r w:rsidRPr="005B702E">
        <w:rPr>
          <w:spacing w:val="-11"/>
          <w:lang w:val="es-ES"/>
        </w:rPr>
        <w:t xml:space="preserve"> </w:t>
      </w:r>
      <w:r w:rsidRPr="005B702E">
        <w:rPr>
          <w:lang w:val="es-ES"/>
        </w:rPr>
        <w:t>capturas,</w:t>
      </w:r>
      <w:r w:rsidRPr="005B702E">
        <w:rPr>
          <w:spacing w:val="-11"/>
          <w:lang w:val="es-ES"/>
        </w:rPr>
        <w:t xml:space="preserve"> </w:t>
      </w:r>
      <w:r w:rsidRPr="005B702E">
        <w:rPr>
          <w:lang w:val="es-ES"/>
        </w:rPr>
        <w:t>pero</w:t>
      </w:r>
      <w:r w:rsidRPr="005B702E">
        <w:rPr>
          <w:spacing w:val="-13"/>
          <w:lang w:val="es-ES"/>
        </w:rPr>
        <w:t xml:space="preserve"> </w:t>
      </w:r>
      <w:r w:rsidRPr="005B702E">
        <w:rPr>
          <w:lang w:val="es-ES"/>
        </w:rPr>
        <w:t>manteniendo</w:t>
      </w:r>
      <w:r w:rsidRPr="005B702E">
        <w:rPr>
          <w:spacing w:val="-10"/>
          <w:lang w:val="es-ES"/>
        </w:rPr>
        <w:t xml:space="preserve"> </w:t>
      </w:r>
      <w:r w:rsidRPr="005B702E">
        <w:rPr>
          <w:lang w:val="es-ES"/>
        </w:rPr>
        <w:t>hasta</w:t>
      </w:r>
      <w:r w:rsidRPr="005B702E">
        <w:rPr>
          <w:spacing w:val="-13"/>
          <w:lang w:val="es-ES"/>
        </w:rPr>
        <w:t xml:space="preserve"> </w:t>
      </w:r>
      <w:r w:rsidRPr="005B702E">
        <w:rPr>
          <w:lang w:val="es-ES"/>
        </w:rPr>
        <w:t>extinguir</w:t>
      </w:r>
      <w:r w:rsidRPr="005B702E">
        <w:rPr>
          <w:spacing w:val="-11"/>
          <w:lang w:val="es-ES"/>
        </w:rPr>
        <w:t xml:space="preserve"> </w:t>
      </w:r>
      <w:r w:rsidRPr="005B702E">
        <w:rPr>
          <w:lang w:val="es-ES"/>
        </w:rPr>
        <w:t>el</w:t>
      </w:r>
      <w:r w:rsidRPr="005B702E">
        <w:rPr>
          <w:spacing w:val="-13"/>
          <w:lang w:val="es-ES"/>
        </w:rPr>
        <w:t xml:space="preserve"> </w:t>
      </w:r>
      <w:r w:rsidRPr="005B702E">
        <w:rPr>
          <w:lang w:val="es-ES"/>
        </w:rPr>
        <w:t>presupuesto</w:t>
      </w:r>
      <w:r w:rsidRPr="005B702E">
        <w:rPr>
          <w:spacing w:val="-11"/>
          <w:lang w:val="es-ES"/>
        </w:rPr>
        <w:t xml:space="preserve"> </w:t>
      </w:r>
      <w:r w:rsidRPr="005B702E">
        <w:rPr>
          <w:lang w:val="es-ES"/>
        </w:rPr>
        <w:t>las cifras</w:t>
      </w:r>
      <w:r w:rsidRPr="005B702E">
        <w:rPr>
          <w:spacing w:val="-4"/>
          <w:lang w:val="es-ES"/>
        </w:rPr>
        <w:t xml:space="preserve"> </w:t>
      </w:r>
      <w:r w:rsidRPr="005B702E">
        <w:rPr>
          <w:lang w:val="es-ES"/>
        </w:rPr>
        <w:t>aproximadas.</w:t>
      </w:r>
    </w:p>
    <w:p w14:paraId="756735CF" w14:textId="77777777" w:rsidR="0051032A" w:rsidRPr="005B702E" w:rsidRDefault="00000000">
      <w:pPr>
        <w:pStyle w:val="Ttulo1"/>
        <w:spacing w:before="120"/>
        <w:rPr>
          <w:lang w:val="es-ES"/>
        </w:rPr>
      </w:pPr>
      <w:r w:rsidRPr="005B702E">
        <w:rPr>
          <w:lang w:val="es-ES"/>
        </w:rPr>
        <w:t>Procedimiento de concesión:</w:t>
      </w:r>
    </w:p>
    <w:p w14:paraId="13884CA0" w14:textId="77777777" w:rsidR="0051032A" w:rsidRPr="005B702E" w:rsidRDefault="00000000">
      <w:pPr>
        <w:pStyle w:val="Textoindependiente"/>
        <w:spacing w:before="120"/>
        <w:ind w:left="101"/>
        <w:rPr>
          <w:lang w:val="es-ES"/>
        </w:rPr>
      </w:pPr>
      <w:r w:rsidRPr="005B702E">
        <w:rPr>
          <w:lang w:val="es-ES"/>
        </w:rPr>
        <w:t>Concesión directa. Subvención nominativa</w:t>
      </w:r>
    </w:p>
    <w:p w14:paraId="6EF04481" w14:textId="77777777" w:rsidR="0051032A" w:rsidRPr="005B702E" w:rsidRDefault="00000000">
      <w:pPr>
        <w:pStyle w:val="Ttulo1"/>
        <w:ind w:left="146"/>
        <w:rPr>
          <w:lang w:val="es-ES"/>
        </w:rPr>
      </w:pPr>
      <w:r w:rsidRPr="005B702E">
        <w:rPr>
          <w:lang w:val="es-ES"/>
        </w:rPr>
        <w:t>Plazo de Ejecución:</w:t>
      </w:r>
    </w:p>
    <w:p w14:paraId="1280F36A" w14:textId="77777777" w:rsidR="0051032A" w:rsidRPr="005B702E" w:rsidRDefault="00000000">
      <w:pPr>
        <w:pStyle w:val="Textoindependiente"/>
        <w:spacing w:before="121"/>
        <w:ind w:left="101"/>
        <w:rPr>
          <w:lang w:val="es-ES"/>
        </w:rPr>
      </w:pPr>
      <w:r w:rsidRPr="005B702E">
        <w:rPr>
          <w:lang w:val="es-ES"/>
        </w:rPr>
        <w:t>Convocatoria anual 2023-2024</w:t>
      </w:r>
    </w:p>
    <w:p w14:paraId="7806E85F" w14:textId="77777777" w:rsidR="0051032A" w:rsidRPr="005B702E" w:rsidRDefault="00000000">
      <w:pPr>
        <w:pStyle w:val="Ttulo1"/>
        <w:spacing w:before="118"/>
        <w:rPr>
          <w:lang w:val="es-ES"/>
        </w:rPr>
      </w:pPr>
      <w:r w:rsidRPr="005B702E">
        <w:rPr>
          <w:lang w:val="es-ES"/>
        </w:rPr>
        <w:t>Fuente Financiación:</w:t>
      </w:r>
    </w:p>
    <w:p w14:paraId="3C0D6D90" w14:textId="77777777" w:rsidR="0051032A" w:rsidRPr="005B702E" w:rsidRDefault="00000000">
      <w:pPr>
        <w:pStyle w:val="Textoindependiente"/>
        <w:spacing w:before="121"/>
        <w:ind w:left="101" w:right="115"/>
        <w:rPr>
          <w:lang w:val="es-ES"/>
        </w:rPr>
      </w:pPr>
      <w:r w:rsidRPr="005B702E">
        <w:rPr>
          <w:lang w:val="es-ES"/>
        </w:rPr>
        <w:t>El presupuesto municipal para el ejercicio anual, de acuerdo con las aplicaciones presupuestarias concretas y así recogidas en el presente plan de actuaciones y líneas específicas.</w:t>
      </w:r>
    </w:p>
    <w:p w14:paraId="6A30FA43" w14:textId="77777777" w:rsidR="0051032A" w:rsidRPr="005B702E" w:rsidRDefault="00000000">
      <w:pPr>
        <w:pStyle w:val="Ttulo1"/>
        <w:rPr>
          <w:lang w:val="es-ES"/>
        </w:rPr>
      </w:pPr>
      <w:r w:rsidRPr="005B702E">
        <w:rPr>
          <w:lang w:val="es-ES"/>
        </w:rPr>
        <w:t>Costes Económicos:</w:t>
      </w:r>
    </w:p>
    <w:p w14:paraId="73FDCB15" w14:textId="77777777" w:rsidR="0051032A" w:rsidRPr="005B702E" w:rsidRDefault="00000000">
      <w:pPr>
        <w:pStyle w:val="Textoindependiente"/>
        <w:spacing w:before="118"/>
        <w:ind w:left="101" w:right="115"/>
        <w:rPr>
          <w:lang w:val="es-ES"/>
        </w:rPr>
      </w:pPr>
      <w:r w:rsidRPr="005B702E">
        <w:rPr>
          <w:lang w:val="es-ES"/>
        </w:rPr>
        <w:t>Los costes previstos estarán de acuerdo con las aplicaciones presupuestarias destinadas en cada línea concreta y así recogidas en el Plan Estratégico que asciende a un total de 27.000 € por año.</w:t>
      </w:r>
    </w:p>
    <w:p w14:paraId="6A64D04C" w14:textId="77777777" w:rsidR="0051032A" w:rsidRPr="005B702E" w:rsidRDefault="00000000">
      <w:pPr>
        <w:pStyle w:val="Textoindependiente"/>
        <w:spacing w:before="119"/>
        <w:ind w:left="101" w:right="115"/>
        <w:rPr>
          <w:lang w:val="es-ES"/>
        </w:rPr>
      </w:pPr>
      <w:r w:rsidRPr="005B702E">
        <w:rPr>
          <w:lang w:val="es-ES"/>
        </w:rPr>
        <w:t>El procedimiento de concesión para la ejecución de esta línea estratégica se realizará mediante proyecto que se presenta por la Asociación, siempre cumpliendo los objetivos planteados</w:t>
      </w:r>
    </w:p>
    <w:p w14:paraId="3897F490" w14:textId="77777777" w:rsidR="0051032A" w:rsidRPr="005B702E" w:rsidRDefault="0051032A">
      <w:pPr>
        <w:pStyle w:val="Textoindependiente"/>
        <w:spacing w:before="10"/>
        <w:rPr>
          <w:sz w:val="9"/>
          <w:lang w:val="es-ES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837"/>
        <w:gridCol w:w="2820"/>
      </w:tblGrid>
      <w:tr w:rsidR="0051032A" w14:paraId="1BC37534" w14:textId="77777777">
        <w:trPr>
          <w:trHeight w:val="484"/>
        </w:trPr>
        <w:tc>
          <w:tcPr>
            <w:tcW w:w="2837" w:type="dxa"/>
            <w:shd w:val="clear" w:color="auto" w:fill="E7E6E6"/>
          </w:tcPr>
          <w:p w14:paraId="388E02F1" w14:textId="77777777" w:rsidR="005103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2837" w:type="dxa"/>
            <w:shd w:val="clear" w:color="auto" w:fill="E7E6E6"/>
          </w:tcPr>
          <w:p w14:paraId="3B13AE18" w14:textId="77777777" w:rsidR="005103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820" w:type="dxa"/>
            <w:shd w:val="clear" w:color="auto" w:fill="E7E6E6"/>
          </w:tcPr>
          <w:p w14:paraId="7D0AA0B0" w14:textId="77777777" w:rsidR="005103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51032A" w14:paraId="258FE46B" w14:textId="77777777">
        <w:trPr>
          <w:trHeight w:val="729"/>
        </w:trPr>
        <w:tc>
          <w:tcPr>
            <w:tcW w:w="2837" w:type="dxa"/>
          </w:tcPr>
          <w:p w14:paraId="347409B5" w14:textId="77777777" w:rsidR="005103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925.48900</w:t>
            </w:r>
          </w:p>
        </w:tc>
        <w:tc>
          <w:tcPr>
            <w:tcW w:w="2837" w:type="dxa"/>
          </w:tcPr>
          <w:p w14:paraId="62A538F9" w14:textId="77777777" w:rsidR="0051032A" w:rsidRPr="005B702E" w:rsidRDefault="00000000">
            <w:pPr>
              <w:pStyle w:val="TableParagraph"/>
              <w:tabs>
                <w:tab w:val="left" w:pos="1095"/>
                <w:tab w:val="left" w:pos="1622"/>
                <w:tab w:val="left" w:pos="1995"/>
              </w:tabs>
              <w:ind w:right="96" w:hanging="1"/>
              <w:rPr>
                <w:sz w:val="20"/>
                <w:lang w:val="es-ES"/>
              </w:rPr>
            </w:pPr>
            <w:r w:rsidRPr="005B702E">
              <w:rPr>
                <w:sz w:val="20"/>
                <w:lang w:val="es-ES"/>
              </w:rPr>
              <w:t>Convenio</w:t>
            </w:r>
            <w:r w:rsidRPr="005B702E">
              <w:rPr>
                <w:sz w:val="20"/>
                <w:lang w:val="es-ES"/>
              </w:rPr>
              <w:tab/>
              <w:t>con</w:t>
            </w:r>
            <w:r w:rsidRPr="005B702E">
              <w:rPr>
                <w:sz w:val="20"/>
                <w:lang w:val="es-ES"/>
              </w:rPr>
              <w:tab/>
              <w:t>la</w:t>
            </w:r>
            <w:r w:rsidRPr="005B702E">
              <w:rPr>
                <w:sz w:val="20"/>
                <w:lang w:val="es-ES"/>
              </w:rPr>
              <w:tab/>
            </w:r>
            <w:r w:rsidRPr="005B702E">
              <w:rPr>
                <w:spacing w:val="-3"/>
                <w:sz w:val="20"/>
                <w:lang w:val="es-ES"/>
              </w:rPr>
              <w:t xml:space="preserve">Sociedad </w:t>
            </w:r>
            <w:r w:rsidRPr="005B702E">
              <w:rPr>
                <w:sz w:val="20"/>
                <w:lang w:val="es-ES"/>
              </w:rPr>
              <w:t>Protectora de</w:t>
            </w:r>
            <w:r w:rsidRPr="005B702E">
              <w:rPr>
                <w:spacing w:val="-4"/>
                <w:sz w:val="20"/>
                <w:lang w:val="es-ES"/>
              </w:rPr>
              <w:t xml:space="preserve"> </w:t>
            </w:r>
            <w:r w:rsidRPr="005B702E">
              <w:rPr>
                <w:sz w:val="20"/>
                <w:lang w:val="es-ES"/>
              </w:rPr>
              <w:t>Animales</w:t>
            </w:r>
          </w:p>
        </w:tc>
        <w:tc>
          <w:tcPr>
            <w:tcW w:w="2820" w:type="dxa"/>
          </w:tcPr>
          <w:p w14:paraId="77878896" w14:textId="77777777" w:rsidR="005103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7.000,00 €</w:t>
            </w:r>
          </w:p>
        </w:tc>
      </w:tr>
      <w:tr w:rsidR="0051032A" w14:paraId="2D4DF9E9" w14:textId="77777777">
        <w:trPr>
          <w:trHeight w:val="971"/>
        </w:trPr>
        <w:tc>
          <w:tcPr>
            <w:tcW w:w="2837" w:type="dxa"/>
          </w:tcPr>
          <w:p w14:paraId="1C3AB584" w14:textId="77777777" w:rsidR="005103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925.48901</w:t>
            </w:r>
          </w:p>
        </w:tc>
        <w:tc>
          <w:tcPr>
            <w:tcW w:w="2837" w:type="dxa"/>
          </w:tcPr>
          <w:p w14:paraId="135237DC" w14:textId="77777777" w:rsidR="0051032A" w:rsidRPr="005B702E" w:rsidRDefault="00000000">
            <w:pPr>
              <w:pStyle w:val="TableParagraph"/>
              <w:tabs>
                <w:tab w:val="left" w:pos="1862"/>
              </w:tabs>
              <w:ind w:right="94" w:hanging="1"/>
              <w:jc w:val="both"/>
              <w:rPr>
                <w:sz w:val="20"/>
                <w:lang w:val="es-ES"/>
              </w:rPr>
            </w:pPr>
            <w:r w:rsidRPr="005B702E">
              <w:rPr>
                <w:sz w:val="20"/>
                <w:lang w:val="es-ES"/>
              </w:rPr>
              <w:t>Subvención</w:t>
            </w:r>
            <w:r w:rsidRPr="005B702E">
              <w:rPr>
                <w:sz w:val="20"/>
                <w:lang w:val="es-ES"/>
              </w:rPr>
              <w:tab/>
            </w:r>
            <w:r w:rsidRPr="005B702E">
              <w:rPr>
                <w:spacing w:val="-3"/>
                <w:sz w:val="20"/>
                <w:lang w:val="es-ES"/>
              </w:rPr>
              <w:t xml:space="preserve">Asociación </w:t>
            </w:r>
            <w:r w:rsidRPr="005B702E">
              <w:rPr>
                <w:sz w:val="20"/>
                <w:lang w:val="es-ES"/>
              </w:rPr>
              <w:t>protectora de animales 7 días por 7 vidas</w:t>
            </w:r>
          </w:p>
        </w:tc>
        <w:tc>
          <w:tcPr>
            <w:tcW w:w="2820" w:type="dxa"/>
          </w:tcPr>
          <w:p w14:paraId="5435C185" w14:textId="77777777" w:rsidR="005103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20.000,00 €</w:t>
            </w:r>
          </w:p>
        </w:tc>
      </w:tr>
    </w:tbl>
    <w:p w14:paraId="23793D62" w14:textId="77777777" w:rsidR="0051032A" w:rsidRDefault="0051032A">
      <w:pPr>
        <w:pStyle w:val="Textoindependiente"/>
      </w:pPr>
    </w:p>
    <w:p w14:paraId="7D3494FE" w14:textId="77777777" w:rsidR="0051032A" w:rsidRDefault="0051032A">
      <w:pPr>
        <w:pStyle w:val="Textoindependiente"/>
      </w:pPr>
    </w:p>
    <w:p w14:paraId="6544BD8C" w14:textId="77777777" w:rsidR="0051032A" w:rsidRDefault="0051032A">
      <w:pPr>
        <w:pStyle w:val="Textoindependiente"/>
        <w:spacing w:before="2"/>
        <w:rPr>
          <w:sz w:val="27"/>
        </w:rPr>
      </w:pPr>
    </w:p>
    <w:p w14:paraId="192885A5" w14:textId="77777777" w:rsidR="0051032A" w:rsidRDefault="0051032A">
      <w:pPr>
        <w:rPr>
          <w:sz w:val="27"/>
        </w:rPr>
        <w:sectPr w:rsidR="0051032A">
          <w:type w:val="continuous"/>
          <w:pgSz w:w="11910" w:h="16840"/>
          <w:pgMar w:top="1480" w:right="1580" w:bottom="280" w:left="1600" w:header="720" w:footer="720" w:gutter="0"/>
          <w:cols w:space="720"/>
        </w:sectPr>
      </w:pPr>
    </w:p>
    <w:p w14:paraId="0B6F201A" w14:textId="32B8337E" w:rsidR="0051032A" w:rsidRDefault="0051032A" w:rsidP="005B702E">
      <w:pPr>
        <w:spacing w:before="104" w:line="235" w:lineRule="auto"/>
        <w:ind w:left="1980"/>
        <w:rPr>
          <w:sz w:val="14"/>
        </w:rPr>
      </w:pPr>
    </w:p>
    <w:sectPr w:rsidR="0051032A">
      <w:type w:val="continuous"/>
      <w:pgSz w:w="11910" w:h="16840"/>
      <w:pgMar w:top="1480" w:right="1580" w:bottom="280" w:left="1600" w:header="720" w:footer="720" w:gutter="0"/>
      <w:cols w:num="2" w:space="720" w:equalWidth="0">
        <w:col w:w="4087" w:space="40"/>
        <w:col w:w="46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32A"/>
    <w:rsid w:val="001D0CA2"/>
    <w:rsid w:val="0051032A"/>
    <w:rsid w:val="005B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2D48"/>
  <w15:docId w15:val="{C54A1068-947B-46A1-B121-FDB3E520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spacing w:before="121"/>
      <w:ind w:left="101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LÍNEA ESTRATÉGICA 6 BIENESTAR ANIMAL.docx</dc:title>
  <dc:creator>emramon</dc:creator>
  <cp:lastModifiedBy>Elsa Maria Ramón Perdomo</cp:lastModifiedBy>
  <cp:revision>2</cp:revision>
  <dcterms:created xsi:type="dcterms:W3CDTF">2025-03-18T09:23:00Z</dcterms:created>
  <dcterms:modified xsi:type="dcterms:W3CDTF">2025-03-18T09:23:00Z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LastSaved">
    <vt:filetime>2025-03-18T00:00:00Z</vt:filetime>
  </property>
</Properties>
</file>