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ind w:left="0"/>
        <w:jc w:val="left"/>
        <w:rPr>
          <w:rFonts w:ascii="Times New Roman"/>
          <w:sz w:val="24"/>
        </w:rPr>
      </w:pPr>
      <w:r>
        <w:rPr/>
        <w:pict>
          <v:group style="position:absolute;margin-left:65.25pt;margin-top:775.507019pt;width:493.15pt;height:29.6pt;mso-position-horizontal-relative:page;mso-position-vertical-relative:page;z-index:-252857344" coordorigin="1305,15510" coordsize="9863,592">
            <v:rect style="position:absolute;left:1315;top:15954;width:9843;height:138" filled="true" fillcolor="#00457a" stroked="false">
              <v:fill type="solid"/>
            </v:rect>
            <v:line style="position:absolute" from="1310,15520" to="1310,15888" stroked="true" strokeweight=".5pt" strokecolor="#000000">
              <v:stroke dashstyle="solid"/>
            </v:line>
            <v:line style="position:absolute" from="1310,15954" to="1310,16092" stroked="true" strokeweight=".5pt" strokecolor="#000000">
              <v:stroke dashstyle="solid"/>
            </v:line>
            <v:line style="position:absolute" from="11163,15520" to="11163,15888" stroked="true" strokeweight=".5pt" strokecolor="#000000">
              <v:stroke dashstyle="solid"/>
            </v:line>
            <v:line style="position:absolute" from="11163,15954" to="11163,16092"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p>
    <w:p>
      <w:pPr>
        <w:spacing w:before="107"/>
        <w:ind w:left="280" w:right="0" w:firstLine="0"/>
        <w:jc w:val="left"/>
        <w:rPr>
          <w:rFonts w:ascii="Courier New" w:hAnsi="Courier New"/>
          <w:sz w:val="15"/>
        </w:rPr>
      </w:pPr>
      <w:r>
        <w:rPr>
          <w:rFonts w:ascii="Courier New" w:hAnsi="Courier New"/>
          <w:w w:val="105"/>
          <w:sz w:val="15"/>
        </w:rPr>
        <w:t>Decreto número: ALC/2024/443 de fecha 22/05/2024</w:t>
      </w:r>
    </w:p>
    <w:p>
      <w:pPr>
        <w:pStyle w:val="BodyText"/>
        <w:spacing w:before="5"/>
        <w:ind w:left="0"/>
        <w:jc w:val="left"/>
        <w:rPr>
          <w:rFonts w:ascii="Courier New"/>
          <w:sz w:val="28"/>
        </w:rPr>
      </w:pPr>
    </w:p>
    <w:p>
      <w:pPr>
        <w:pStyle w:val="Heading1"/>
        <w:spacing w:before="93"/>
        <w:ind w:left="2783"/>
      </w:pPr>
      <w:r>
        <w:rPr/>
        <w:t>ANTECEDENTES</w:t>
      </w:r>
    </w:p>
    <w:p>
      <w:pPr>
        <w:spacing w:before="60"/>
        <w:ind w:left="218" w:right="108" w:firstLine="122"/>
        <w:jc w:val="both"/>
        <w:rPr>
          <w:b/>
          <w:sz w:val="22"/>
        </w:rPr>
      </w:pPr>
      <w:r>
        <w:rPr>
          <w:b/>
          <w:sz w:val="22"/>
        </w:rPr>
        <w:t>PROPUESTA DE RESOLUCIÓN PROVISIONAL DEL PROCEDIMIENTO PARA LA CONCESIÓN DE SUBVENCIONES DESTINADA A ENTIDADES DEPORTIVAS SIN ÁNIMO DE LUCRO PARA LA FINANCIACIÓN DE ACCIONES, PROGRAMAS O PROYECTOS CUYA FINALIDAD SEA LA PROMOCIÓN, INICIACIÓN Y FOMENTO DEL DEPORTE DE CATEGORÍA DE BASE MEDIANTE LAS ESCUELAS DE INICIACIÓN TÉCNICO DEPORTIVAS EN EL MUNICIPIO DE TÍAS, CURSO 2023-24</w:t>
      </w:r>
    </w:p>
    <w:p>
      <w:pPr>
        <w:pStyle w:val="BodyText"/>
        <w:ind w:left="0"/>
        <w:jc w:val="left"/>
        <w:rPr>
          <w:b/>
        </w:rPr>
      </w:pPr>
    </w:p>
    <w:p>
      <w:pPr>
        <w:spacing w:before="0"/>
        <w:ind w:left="217" w:right="107" w:firstLine="0"/>
        <w:jc w:val="both"/>
        <w:rPr>
          <w:sz w:val="22"/>
        </w:rPr>
      </w:pPr>
      <w:r>
        <w:rPr>
          <w:sz w:val="22"/>
        </w:rPr>
        <w:t>Examinadas las solicitudes de subvención presentadas al amparo de la </w:t>
      </w:r>
      <w:r>
        <w:rPr>
          <w:b/>
          <w:sz w:val="22"/>
        </w:rPr>
        <w:t>Resolución de Alcaldía nº ALC/2024/69 de fecha 19 de enero de 2024, cuyo extracto fue publicada en el Boletín Oficial de la Provincia de Las Palmas número 12, viernes 26 de enero 2024, </w:t>
      </w:r>
      <w:r>
        <w:rPr>
          <w:sz w:val="22"/>
        </w:rPr>
        <w:t>, por la que se convocaron por concurrencia competitiva las </w:t>
      </w:r>
      <w:r>
        <w:rPr>
          <w:b/>
          <w:sz w:val="22"/>
        </w:rPr>
        <w:t>SUBVENCIONES DESTINADA A ENTIDADES DEPORTIVAS SIN ÁNIMO DE LUCRO PARA LA FINANCIACIÓN DE ACCIONES, PROGRAMAS O PROYECTOS CUYA FINALIDAD SEA LA PROMOCIÓN, INICIACIÓN Y FOMENTO DEL DEPORTE DE CATEGORÍA DE BASE MEDIANTE LAS ESCUELAS DE INICIACIÓN TÉCNICO DEPORTIVAS EN EL MUNICIPIO DE TÍAS, CURSO 2023-24</w:t>
      </w:r>
      <w:r>
        <w:rPr>
          <w:sz w:val="22"/>
        </w:rPr>
        <w:t>.</w:t>
      </w:r>
    </w:p>
    <w:p>
      <w:pPr>
        <w:pStyle w:val="BodyText"/>
        <w:ind w:right="108"/>
      </w:pPr>
      <w:r>
        <w:rPr/>
        <w:t>Examinado el Informe del Órgano de Evaluación de fecha 23 de abril y el Informe Propuesta de Resolución Provisional los dos de fecha 24 de marzo de 2024.</w:t>
      </w:r>
    </w:p>
    <w:p>
      <w:pPr>
        <w:pStyle w:val="BodyText"/>
        <w:ind w:right="109"/>
      </w:pPr>
      <w:r>
        <w:rPr/>
        <w:t>Examinado el informe del Órgano de Evaluación de fecha 13 de mayo de las alegaciones presentadas.</w:t>
      </w:r>
    </w:p>
    <w:p>
      <w:pPr>
        <w:pStyle w:val="Heading1"/>
        <w:ind w:left="218" w:right="108"/>
        <w:jc w:val="both"/>
        <w:rPr>
          <w:b w:val="0"/>
        </w:rPr>
      </w:pPr>
      <w:r>
        <w:rPr/>
        <w:t>Primero. - </w:t>
      </w:r>
      <w:r>
        <w:rPr>
          <w:b w:val="0"/>
        </w:rPr>
        <w:t>Mediante resolución de alcaldía de </w:t>
      </w:r>
      <w:r>
        <w:rPr/>
        <w:t>la Resolución de Alcaldía nº ALC/2024/69 de fecha 19 de enero de 2024, cuyo extracto fue publicada en el Boletín Oficial de la Provincia de Las Palmas número 12, viernes 26 de enero 2024</w:t>
      </w:r>
      <w:r>
        <w:rPr>
          <w:b w:val="0"/>
        </w:rPr>
        <w:t>, se convocaron las </w:t>
      </w:r>
      <w:r>
        <w:rPr/>
        <w:t>SUBVENCIONES DESTINADA A ENTIDADES DEPORTIVAS SIN ÁNIMO DE LUCRO PARA LA FINANCIACIÓN DE ACCIONES, PROGRAMAS O PROYECTOS CUYA FINALIDAD SEA LA PROMOCIÓN, INICIACIÓN Y FOMENTO DEL DEPORTE DE CATEGORÍA DE BASE MEDIANTE LAS ESCUELAS DE INICIACIÓN TÉCNICO DEPORTIVAS EN EL MUNICIPIO DE TÍAS, CURSO 2023-24</w:t>
      </w:r>
      <w:r>
        <w:rPr>
          <w:b w:val="0"/>
        </w:rPr>
        <w:t>.</w:t>
      </w:r>
    </w:p>
    <w:p>
      <w:pPr>
        <w:pStyle w:val="BodyText"/>
        <w:ind w:right="109" w:firstLine="61"/>
      </w:pPr>
      <w:r>
        <w:rPr>
          <w:b/>
        </w:rPr>
        <w:t>Segundo.- </w:t>
      </w:r>
      <w:r>
        <w:rPr/>
        <w:t>El punto segundo de la citada convocatoria señala que la dotación económica prevista en el presupuesto del 2024, asciende a la cantidad total trescientos mil euros (300.000,00 €), condicionado a la existencia de crédito adecuado y suficiente en el momento de la resolución de la concesión, pero cuya disponibilidad se prevea en cualquier momento anterior a la resolución de concesión por un aumento derivado de cualquiera de las causas que contempla el artículo 58.2 del RLGS. En este caso la efectividad de la cuantía adicional quedará condicionada a la declaración de disponibilidad del crédito con anterioridad a la resolución de la concesión de la subvención, debiendo tramitarse el correspondiente expediente de gasto por el importe declarado disponible.</w:t>
      </w:r>
    </w:p>
    <w:p>
      <w:pPr>
        <w:pStyle w:val="BodyText"/>
        <w:ind w:right="109"/>
      </w:pPr>
      <w:r>
        <w:rPr>
          <w:b/>
        </w:rPr>
        <w:t>Tercero.- </w:t>
      </w:r>
      <w:r>
        <w:rPr/>
        <w:t>Por decreto nº ALC/2024/421 de fecha 13 de mayo de 2024, se amplió la dotación económica de la partida de la subvención de creación de escuelas deportivas en treinta mil (30.000,00) euros, siendo el importe total asignado de trescientos treinta mil (330.000,00) euros.</w:t>
      </w:r>
    </w:p>
    <w:p>
      <w:pPr>
        <w:pStyle w:val="BodyText"/>
        <w:ind w:right="109"/>
      </w:pPr>
      <w:r>
        <w:rPr>
          <w:b/>
        </w:rPr>
        <w:t>Cuarto.- </w:t>
      </w:r>
      <w:r>
        <w:rPr/>
        <w:t>Que según establece el </w:t>
      </w:r>
      <w:r>
        <w:rPr>
          <w:b/>
        </w:rPr>
        <w:t>punto sexto de la convocatoria</w:t>
      </w:r>
      <w:r>
        <w:rPr/>
        <w:t>, el plazo para la presentación de solicitudes será de 15 días hábiles contados a partir del día siguiente al de la publicación del extracto de la convocatoria en el Boletín Oficial de la Provincia de Las Palmas.</w:t>
      </w:r>
    </w:p>
    <w:p>
      <w:pPr>
        <w:pStyle w:val="BodyText"/>
        <w:ind w:right="110"/>
      </w:pPr>
      <w:r>
        <w:rPr/>
        <w:t>Una vez recibidas las solicitudes se han cumplido los trámites previstos en las bases para la subsanación de las mismas.</w:t>
      </w:r>
    </w:p>
    <w:p>
      <w:pPr>
        <w:pStyle w:val="BodyText"/>
        <w:ind w:right="109"/>
      </w:pPr>
      <w:r>
        <w:rPr>
          <w:b/>
        </w:rPr>
        <w:t>Quinto. – </w:t>
      </w:r>
      <w:r>
        <w:rPr/>
        <w:t>Con </w:t>
      </w:r>
      <w:r>
        <w:rPr>
          <w:b/>
        </w:rPr>
        <w:t>fecha 23 de abril de 2024</w:t>
      </w:r>
      <w:r>
        <w:rPr/>
        <w:t>, por parte del órgano instructor, se emite informe en el que se relacionan los solicitantes que reúnen los requisitos establecidos en la convocatoria y una valoración de las solicitudes según los criterios establecidos en la misma.</w:t>
      </w:r>
    </w:p>
    <w:p>
      <w:pPr>
        <w:spacing w:after="0"/>
        <w:sectPr>
          <w:headerReference w:type="default" r:id="rId5"/>
          <w:footerReference w:type="default" r:id="rId6"/>
          <w:type w:val="continuous"/>
          <w:pgSz w:w="11910" w:h="16840"/>
          <w:pgMar w:header="326" w:footer="1048" w:top="1660" w:bottom="1240" w:left="1200" w:right="740"/>
          <w:pgNumType w:start="1"/>
        </w:sectPr>
      </w:pPr>
    </w:p>
    <w:p>
      <w:pPr>
        <w:spacing w:before="111"/>
        <w:ind w:left="218" w:right="110" w:firstLine="0"/>
        <w:jc w:val="both"/>
        <w:rPr>
          <w:sz w:val="22"/>
        </w:rPr>
      </w:pPr>
      <w:r>
        <w:rPr>
          <w:b/>
          <w:sz w:val="22"/>
        </w:rPr>
        <w:t>Sexto. – </w:t>
      </w:r>
      <w:r>
        <w:rPr>
          <w:sz w:val="22"/>
        </w:rPr>
        <w:t>Por la Comisión de Valoración se procedió a emitir informe de evaluación de </w:t>
      </w:r>
      <w:r>
        <w:rPr>
          <w:b/>
          <w:sz w:val="22"/>
        </w:rPr>
        <w:t>fecha 24 de abril de 2024</w:t>
      </w:r>
      <w:r>
        <w:rPr>
          <w:sz w:val="22"/>
        </w:rPr>
        <w:t>, elevándolo al órgano instructor.</w:t>
      </w:r>
    </w:p>
    <w:p>
      <w:pPr>
        <w:spacing w:before="0"/>
        <w:ind w:left="218" w:right="109" w:firstLine="0"/>
        <w:jc w:val="both"/>
        <w:rPr>
          <w:sz w:val="22"/>
        </w:rPr>
      </w:pPr>
      <w:r>
        <w:rPr>
          <w:b/>
          <w:sz w:val="22"/>
        </w:rPr>
        <w:t>Séptimo.- </w:t>
      </w:r>
      <w:r>
        <w:rPr>
          <w:sz w:val="22"/>
        </w:rPr>
        <w:t>El órgano instructor a la vista de los expedientes y del informe de la Comisión de Valoración elevó con </w:t>
      </w:r>
      <w:r>
        <w:rPr>
          <w:b/>
          <w:sz w:val="22"/>
        </w:rPr>
        <w:t>fecha 24 de abril propuesta de Resolución Provisional</w:t>
      </w:r>
      <w:r>
        <w:rPr>
          <w:sz w:val="22"/>
        </w:rPr>
        <w:t>, la cual se publicó el mismo día en el tablón de anuncios y edictos del Ayuntamiento tal como establece el punto décimo de la convocatoria.</w:t>
      </w:r>
    </w:p>
    <w:p>
      <w:pPr>
        <w:pStyle w:val="BodyText"/>
        <w:ind w:right="107"/>
      </w:pPr>
      <w:r>
        <w:rPr>
          <w:b/>
        </w:rPr>
        <w:t>Octavo. - </w:t>
      </w:r>
      <w:r>
        <w:rPr/>
        <w:t>Examinadas las alegaciones formuladas por los interesados en tiempo y forma, así como errores detectados de oficio, las mismas fueron remitidas a la Comisión de Valoración, constando las aclaraciones oportunas en el informe de fecha 22 de noviembre de 2023, todo ello con el resultado que se indica a</w:t>
      </w:r>
      <w:r>
        <w:rPr>
          <w:spacing w:val="-7"/>
        </w:rPr>
        <w:t> </w:t>
      </w:r>
      <w:r>
        <w:rPr/>
        <w:t>continuación:</w:t>
      </w:r>
    </w:p>
    <w:p>
      <w:pPr>
        <w:pStyle w:val="ListParagraph"/>
        <w:numPr>
          <w:ilvl w:val="0"/>
          <w:numId w:val="1"/>
        </w:numPr>
        <w:tabs>
          <w:tab w:pos="399" w:val="left" w:leader="none"/>
        </w:tabs>
        <w:spacing w:line="240" w:lineRule="auto" w:before="0" w:after="0"/>
        <w:ind w:left="218" w:right="108" w:firstLine="0"/>
        <w:jc w:val="both"/>
        <w:rPr>
          <w:sz w:val="22"/>
        </w:rPr>
      </w:pPr>
      <w:r>
        <w:rPr>
          <w:sz w:val="22"/>
        </w:rPr>
        <w:t>Expediente 2024003218K Club Deportivo Gimnasia Artística Ábora de Lua En la Resolución provisional la entidad en el Anexo II (solicitudes que han superado la fase de preevaluación) no aparece la cantidad de 4.938,74 € correspondiente al seguro deportivo a pesar de haber presentado la factura del mismo así como el correspondiente justificante de</w:t>
      </w:r>
      <w:r>
        <w:rPr>
          <w:spacing w:val="-16"/>
          <w:sz w:val="22"/>
        </w:rPr>
        <w:t> </w:t>
      </w:r>
      <w:r>
        <w:rPr>
          <w:sz w:val="22"/>
        </w:rPr>
        <w:t>pago.</w:t>
      </w:r>
    </w:p>
    <w:p>
      <w:pPr>
        <w:pStyle w:val="BodyText"/>
        <w:ind w:right="108"/>
      </w:pPr>
      <w:r>
        <w:rPr/>
        <w:t>Con fecha 2 de mayo 2024 y número de registro 2024006254, el representante de la entidad presenta alegaciones con el siguiente texto: “Tras la resolución de la subvención enviada por email el 24 de abril y publicada en el tablón de anuncios del Ayuntamiento de Tías. El Club de Gimnasia Artística Abora de Lua Lanzarote portador del documento, con CIF G01799097 nos gustaría recalcar nuestra insatisfacción de no haber incluido el seguro del club de nuestra entidad en la resolución, ya que en email enviado el 2 de abril en un requerimiento de subsanación, la entidad envió correctamente y en fecha los puntos a</w:t>
      </w:r>
      <w:r>
        <w:rPr>
          <w:spacing w:val="-9"/>
        </w:rPr>
        <w:t> </w:t>
      </w:r>
      <w:r>
        <w:rPr/>
        <w:t>subsanar”.</w:t>
      </w:r>
    </w:p>
    <w:p>
      <w:pPr>
        <w:pStyle w:val="BodyText"/>
        <w:ind w:right="110"/>
      </w:pPr>
      <w:r>
        <w:rPr/>
        <w:t>Revisado el expediente, así como, las alegaciones presentadas confirmamos que han presentado la factura del seguro, el documento acreditativo del pago, así como la cuenta justificativa modelo</w:t>
      </w:r>
    </w:p>
    <w:p>
      <w:pPr>
        <w:pStyle w:val="BodyText"/>
        <w:ind w:right="109"/>
      </w:pPr>
      <w:r>
        <w:rPr/>
        <w:t>5. Por tanto, la Comisión de Valoración propone que se incluya dentro de la liquidación para su pago el importe de 4.938,74 € correspondiente al seguro deportivo. Se modifica el importe total de la subvención concedida a esta entidad a la cantidad de 16.518,74 €</w:t>
      </w:r>
    </w:p>
    <w:p>
      <w:pPr>
        <w:pStyle w:val="ListParagraph"/>
        <w:numPr>
          <w:ilvl w:val="0"/>
          <w:numId w:val="1"/>
        </w:numPr>
        <w:tabs>
          <w:tab w:pos="398" w:val="left" w:leader="none"/>
        </w:tabs>
        <w:spacing w:line="240" w:lineRule="auto" w:before="0" w:after="0"/>
        <w:ind w:left="218" w:right="109" w:firstLine="0"/>
        <w:jc w:val="both"/>
        <w:rPr>
          <w:sz w:val="22"/>
        </w:rPr>
      </w:pPr>
      <w:r>
        <w:rPr>
          <w:sz w:val="22"/>
        </w:rPr>
        <w:t>Expediente 2024003221R C.D. Sporting Tías. Con fecha 25 de abril de 2024 y número de registro 2024005949, el representante de la entidad presenta alegaciones con el siguiente texto: “Solicito rectificación de la propuesta de resolución provisional del procedimiento para la concesión de subvenciones destinada a entidades deportivas sin ánimo de lucro para la financiación de acciones, programas o proyectos cuya finalidad sea la promoción, iniciación y fomento del deporte de categoría de base mediante las escuelas de iniciación técnico deportivas en el municipio de tías, curso 2023-24, ya que faltan jugadores en el baremo de la propuesta. Adjunto modelo 4 de hoja de</w:t>
      </w:r>
      <w:r>
        <w:rPr>
          <w:spacing w:val="-6"/>
          <w:sz w:val="22"/>
        </w:rPr>
        <w:t> </w:t>
      </w:r>
      <w:r>
        <w:rPr>
          <w:sz w:val="22"/>
        </w:rPr>
        <w:t>cálculo”.</w:t>
      </w:r>
    </w:p>
    <w:p>
      <w:pPr>
        <w:pStyle w:val="BodyText"/>
        <w:ind w:right="109"/>
      </w:pPr>
      <w:r>
        <w:rPr/>
        <w:t>Revisando el expediente, así como las alegaciones presentadas comprobamos que presentan una relación en la que se incluye a nuevos jugadores que no estaban en la lista presentada en la solicitud inicial. Las alegaciones posibilitan subsanar la solicitud y corregir errores, pero no añadir elementos nuevos de valoración. En este caso se presentó unos datos para valorarlos según los criterios establecidos en las bases, los cuales no se pueden modificar una vez cumplido el plazo de presentación de la documentación. Por tanto, la Comisión de Valoración propone que este expediente siga teniendo la misma consideración, ya que no se puede presentar fuera del plazo de presentación de solicitud, una nueva lista de jugadores para su</w:t>
      </w:r>
      <w:r>
        <w:rPr>
          <w:spacing w:val="-16"/>
        </w:rPr>
        <w:t> </w:t>
      </w:r>
      <w:r>
        <w:rPr/>
        <w:t>valoración.</w:t>
      </w:r>
    </w:p>
    <w:p>
      <w:pPr>
        <w:pStyle w:val="BodyText"/>
        <w:ind w:right="109"/>
      </w:pPr>
      <w:r>
        <w:rPr>
          <w:b/>
        </w:rPr>
        <w:t>Noveno.- </w:t>
      </w:r>
      <w:r>
        <w:rPr/>
        <w:t>Se ha comprobado por el órgano instructor que los solicitantes admitidos y propuestos como beneficiarios cumplen los requisitos establecidos en las bases que regulan la concesión de la subvención y en la normativa básica de subvenciones contenida en la vigente Ley 38/2003, de 17 de noviembre, General de Subvenciones, así como en el Reglamento de desarrollo de la Ley de Subvenciones, aprobado mediante Real Decreto 887/2006, de 21 de</w:t>
      </w:r>
      <w:r>
        <w:rPr>
          <w:spacing w:val="-19"/>
        </w:rPr>
        <w:t> </w:t>
      </w:r>
      <w:r>
        <w:rPr/>
        <w:t>julio.</w:t>
      </w:r>
    </w:p>
    <w:p>
      <w:pPr>
        <w:pStyle w:val="BodyText"/>
        <w:ind w:left="0"/>
        <w:jc w:val="left"/>
        <w:rPr>
          <w:sz w:val="24"/>
        </w:rPr>
      </w:pPr>
    </w:p>
    <w:p>
      <w:pPr>
        <w:pStyle w:val="BodyText"/>
        <w:spacing w:before="10"/>
        <w:ind w:left="0"/>
        <w:jc w:val="left"/>
        <w:rPr>
          <w:sz w:val="18"/>
        </w:rPr>
      </w:pPr>
    </w:p>
    <w:p>
      <w:pPr>
        <w:pStyle w:val="Heading1"/>
      </w:pPr>
      <w:r>
        <w:rPr/>
        <w:t>FUNDAMENTOS DE DERECHO</w:t>
      </w:r>
    </w:p>
    <w:p>
      <w:pPr>
        <w:spacing w:after="0"/>
        <w:sectPr>
          <w:pgSz w:w="11910" w:h="16840"/>
          <w:pgMar w:header="326" w:footer="1048" w:top="1660" w:bottom="1240" w:left="1200" w:right="740"/>
        </w:sectPr>
      </w:pPr>
    </w:p>
    <w:p>
      <w:pPr>
        <w:pStyle w:val="BodyText"/>
        <w:spacing w:before="111"/>
        <w:ind w:right="109" w:firstLine="122"/>
      </w:pPr>
      <w:r>
        <w:rPr>
          <w:b/>
        </w:rPr>
        <w:t>Primero.- </w:t>
      </w:r>
      <w:r>
        <w:rPr/>
        <w:t>Por acuerdo de pleno de fecha 24 de noviembre de 2011 se aprobaron las Ordenanza Reguladora para la Concesión de Subvención en Materia Deportiva (B.O.P. n.º 13, de fecha 27 de enero de 2012 ).</w:t>
      </w:r>
    </w:p>
    <w:p>
      <w:pPr>
        <w:pStyle w:val="BodyText"/>
        <w:ind w:right="107"/>
      </w:pPr>
      <w:r>
        <w:rPr>
          <w:b/>
        </w:rPr>
        <w:t>Segundo.- </w:t>
      </w:r>
      <w:r>
        <w:rPr/>
        <w:t>Por decreto de alcaldía nº ALC/2024/69 de fecha 19 de enero de 2024, cuyo extracto fue publicada en el Boletín Oficial de la Provincia de Las Palmas número 12, viernes 26 de enero 2024, se convocan SUBVENCIONES DESTINADA A ENTIDADES DEPORTIVAS SIN ÁNIMO DE LUCRO PARA LA FINANCIACIÓN DE ACCIONES, PROGRAMAS O PROYECTOS CUYA FINALIDAD SEA LA PROMOCIÓN, INICIACIÓN Y FOMENTO DEL DEPORTE DE CATEGORÍA DE BASE MEDIANTE LAS ESCUELAS DE INICIACIÓN TÉCNICO DEPORTIVAS EN EL MUNICIPIO DE TÍAS, CURSO 2023-24.</w:t>
      </w:r>
    </w:p>
    <w:p>
      <w:pPr>
        <w:pStyle w:val="BodyText"/>
        <w:ind w:right="108"/>
      </w:pPr>
      <w:r>
        <w:rPr>
          <w:b/>
        </w:rPr>
        <w:t>Tercero.- </w:t>
      </w:r>
      <w:r>
        <w:rPr/>
        <w:t>La citada convocatoria, dispone que se regirá, en lo no previsto en la misma, por la Ordenanza General Reguladora de la Concesión de Subvenciones del Municipio de Tías B.O.P. 74, de fecha 12 de junio de 2013), por la Ley 38/2003, del 17 de noviembre, General de Subvenciones (en adelante LGS), y por el Real Decreto 887/2006, del 21 de julio, por el que se aprueba el Reglamento de dicha Ley (En adelante RLGS).</w:t>
      </w:r>
    </w:p>
    <w:p>
      <w:pPr>
        <w:pStyle w:val="BodyText"/>
        <w:ind w:right="109"/>
      </w:pPr>
      <w:r>
        <w:rPr>
          <w:b/>
        </w:rPr>
        <w:t>Cuarto.- </w:t>
      </w:r>
      <w:r>
        <w:rPr/>
        <w:t>El artículos decimotercero de la convocatoria establece los criterios de valoración de las solicitudes que habrá de seguir la Comisión de Valoración y que en ella se expresan, siempre que el solicitante cumpla los requisitos exigidos y no esté incurso en ninguna de las causas de exclusión expresamente previstas en la indicada convocatoria.</w:t>
      </w:r>
    </w:p>
    <w:p>
      <w:pPr>
        <w:pStyle w:val="BodyText"/>
        <w:ind w:right="109"/>
      </w:pPr>
      <w:r>
        <w:rPr>
          <w:b/>
        </w:rPr>
        <w:t>Quinto.- </w:t>
      </w:r>
      <w:r>
        <w:rPr/>
        <w:t>De acuerdo con lo dispuesto en el artículo décimo, el órgano instructor, elevará la propuesta de resolución provisional, debidamente motivada, al órgano concedente que adoptará  la resolución. Y de conformidad con lo dispuesto en citado artículo la misma se publicará en la sede electrónica del Ayuntamiento de</w:t>
      </w:r>
      <w:r>
        <w:rPr>
          <w:spacing w:val="-4"/>
        </w:rPr>
        <w:t> </w:t>
      </w:r>
      <w:r>
        <w:rPr/>
        <w:t>Tías.</w:t>
      </w:r>
    </w:p>
    <w:p>
      <w:pPr>
        <w:pStyle w:val="BodyText"/>
      </w:pPr>
      <w:r>
        <w:rPr/>
        <w:t>A la vista de las solicitudes presentadas, así como del Informe del Órgano de Valoración de fecha</w:t>
      </w:r>
    </w:p>
    <w:p>
      <w:pPr>
        <w:pStyle w:val="BodyText"/>
        <w:ind w:right="110"/>
      </w:pPr>
      <w:r>
        <w:rPr/>
        <w:t>23 de abril de 2024 constituido al amparo de lo establecido en el punto décimo de dicha Convocatoria.</w:t>
      </w:r>
    </w:p>
    <w:p>
      <w:pPr>
        <w:pStyle w:val="BodyText"/>
        <w:ind w:right="109"/>
      </w:pPr>
      <w:r>
        <w:rPr/>
        <w:t>De conformidad con dicho precepto, vistas las peticiones de subvención formuladas por las diferentes entidades, que figura en la relación adjunta, así como la propuesta del Órgano de Valoración</w:t>
      </w:r>
    </w:p>
    <w:p>
      <w:pPr>
        <w:pStyle w:val="BodyText"/>
        <w:spacing w:before="5"/>
        <w:ind w:left="0"/>
        <w:jc w:val="left"/>
        <w:rPr>
          <w:sz w:val="32"/>
        </w:rPr>
      </w:pPr>
    </w:p>
    <w:p>
      <w:pPr>
        <w:spacing w:before="0"/>
        <w:ind w:left="218" w:right="110" w:firstLine="0"/>
        <w:jc w:val="both"/>
        <w:rPr>
          <w:sz w:val="20"/>
        </w:rPr>
      </w:pPr>
      <w:r>
        <w:rPr>
          <w:sz w:val="20"/>
        </w:rPr>
        <w:t>En virtud de las atribuciones que me confieren la Ley 7/1985, de 2 de abril, Reguladora de las Bases del Régimen Local y la Ley 7/2015, de 1 de abril, de los municipios de Canarias.</w:t>
      </w:r>
    </w:p>
    <w:p>
      <w:pPr>
        <w:pStyle w:val="BodyText"/>
        <w:spacing w:before="10"/>
        <w:ind w:left="0"/>
        <w:jc w:val="left"/>
        <w:rPr>
          <w:sz w:val="20"/>
        </w:rPr>
      </w:pPr>
    </w:p>
    <w:p>
      <w:pPr>
        <w:pStyle w:val="Heading1"/>
        <w:ind w:left="2783"/>
      </w:pPr>
      <w:r>
        <w:rPr/>
        <w:t>RESUELVO:</w:t>
      </w:r>
    </w:p>
    <w:p>
      <w:pPr>
        <w:pStyle w:val="BodyText"/>
        <w:spacing w:line="252" w:lineRule="auto" w:before="120"/>
        <w:ind w:right="221" w:firstLine="183"/>
      </w:pPr>
      <w:r>
        <w:rPr/>
        <w:t>Primero.- Aprobar la subvención correspondiente SUBVENCIONES DESTINADA A ENTIDADES DEPORTIVAS SIN ÁNIMO DE LUCRO PARA LA FINANCIACIÓN DE ACCIONES, PROGRAMAS O PROYECTOS CUYA FINALIDAD SEA LA PROMOCIÓN, INICIACIÓN Y FOMENTO DEL DEPORTE DE CATEGORÍA DE BASE MEDIANTE LAS ESCUELAS DE INICIACIÓN TÉCNICO DEPORTIVAS EN EL MUNICIPIO DE TÍAS, CURSO 2023-24, a favor de</w:t>
      </w:r>
    </w:p>
    <w:p>
      <w:pPr>
        <w:pStyle w:val="BodyText"/>
        <w:spacing w:line="252" w:lineRule="auto"/>
        <w:ind w:right="224"/>
      </w:pPr>
      <w:r>
        <w:rPr/>
        <w:t>los Clubes que figuran en el ANEXO I, por el importe que se indica y para la actividad que asimismo se señala.</w:t>
      </w:r>
    </w:p>
    <w:p>
      <w:pPr>
        <w:pStyle w:val="BodyText"/>
        <w:spacing w:line="252" w:lineRule="auto" w:before="120"/>
        <w:ind w:right="222"/>
      </w:pPr>
      <w:r>
        <w:rPr/>
        <w:t>Segundo.- Desestimar las solicitudes de subvención recogidas en los Anexos II, por los motivos que en los mismos se consignan.</w:t>
      </w:r>
    </w:p>
    <w:p>
      <w:pPr>
        <w:pStyle w:val="BodyText"/>
        <w:spacing w:line="252" w:lineRule="auto" w:before="120"/>
        <w:ind w:right="223"/>
      </w:pPr>
      <w:r>
        <w:rPr/>
        <w:t>Tercero.- Que se notifique la Resolución definitiva mediante su publicación en el Tablón de Anuncios de este Ayuntamiento, de conformidad a lo establecido en la base octava de la convocatoria.</w:t>
      </w:r>
    </w:p>
    <w:p>
      <w:pPr>
        <w:spacing w:after="0" w:line="252" w:lineRule="auto"/>
        <w:sectPr>
          <w:pgSz w:w="11910" w:h="16840"/>
          <w:pgMar w:header="326" w:footer="1048" w:top="1660" w:bottom="1240" w:left="1200" w:right="740"/>
        </w:sectPr>
      </w:pPr>
    </w:p>
    <w:p>
      <w:pPr>
        <w:pStyle w:val="BodyText"/>
        <w:ind w:left="0"/>
        <w:jc w:val="left"/>
        <w:rPr>
          <w:sz w:val="20"/>
        </w:rPr>
      </w:pPr>
    </w:p>
    <w:p>
      <w:pPr>
        <w:pStyle w:val="BodyText"/>
        <w:ind w:left="0"/>
        <w:jc w:val="left"/>
        <w:rPr>
          <w:sz w:val="20"/>
        </w:rPr>
      </w:pPr>
    </w:p>
    <w:p>
      <w:pPr>
        <w:pStyle w:val="BodyText"/>
        <w:spacing w:before="7"/>
        <w:ind w:left="0"/>
        <w:jc w:val="left"/>
        <w:rPr>
          <w:sz w:val="28"/>
        </w:rPr>
      </w:pPr>
    </w:p>
    <w:p>
      <w:pPr>
        <w:pStyle w:val="Heading1"/>
        <w:spacing w:line="364" w:lineRule="auto" w:before="93"/>
        <w:ind w:left="4223" w:right="3405" w:firstLine="358"/>
        <w:jc w:val="left"/>
      </w:pPr>
      <w:r>
        <w:rPr/>
        <w:t>Anexo I Solicitudes</w:t>
      </w:r>
      <w:r>
        <w:rPr>
          <w:spacing w:val="7"/>
        </w:rPr>
        <w:t> </w:t>
      </w:r>
      <w:r>
        <w:rPr>
          <w:spacing w:val="-3"/>
        </w:rPr>
        <w:t>Estimadas</w:t>
      </w:r>
    </w:p>
    <w:p>
      <w:pPr>
        <w:pStyle w:val="BodyText"/>
        <w:spacing w:before="6"/>
        <w:ind w:left="0"/>
        <w:jc w:val="left"/>
        <w:rPr>
          <w:b/>
          <w:sz w:val="6"/>
        </w:rPr>
      </w:pPr>
    </w:p>
    <w:tbl>
      <w:tblPr>
        <w:tblW w:w="0" w:type="auto"/>
        <w:jc w:val="left"/>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4"/>
        <w:gridCol w:w="1386"/>
        <w:gridCol w:w="418"/>
        <w:gridCol w:w="458"/>
        <w:gridCol w:w="458"/>
        <w:gridCol w:w="458"/>
        <w:gridCol w:w="481"/>
        <w:gridCol w:w="521"/>
        <w:gridCol w:w="458"/>
        <w:gridCol w:w="481"/>
        <w:gridCol w:w="481"/>
        <w:gridCol w:w="487"/>
        <w:gridCol w:w="487"/>
        <w:gridCol w:w="464"/>
        <w:gridCol w:w="487"/>
        <w:gridCol w:w="573"/>
      </w:tblGrid>
      <w:tr>
        <w:trPr>
          <w:trHeight w:val="92" w:hRule="atLeast"/>
        </w:trPr>
        <w:tc>
          <w:tcPr>
            <w:tcW w:w="2188" w:type="dxa"/>
            <w:gridSpan w:val="3"/>
          </w:tcPr>
          <w:p>
            <w:pPr>
              <w:pStyle w:val="TableParagraph"/>
              <w:spacing w:line="70" w:lineRule="exact" w:before="3"/>
              <w:ind w:left="658" w:right="638"/>
              <w:jc w:val="center"/>
              <w:rPr>
                <w:sz w:val="7"/>
              </w:rPr>
            </w:pPr>
            <w:r>
              <w:rPr>
                <w:w w:val="105"/>
                <w:sz w:val="7"/>
              </w:rPr>
              <w:t>DATOS BENEFICIARIOS</w:t>
            </w:r>
          </w:p>
        </w:tc>
        <w:tc>
          <w:tcPr>
            <w:tcW w:w="2376" w:type="dxa"/>
            <w:gridSpan w:val="5"/>
          </w:tcPr>
          <w:p>
            <w:pPr>
              <w:pStyle w:val="TableParagraph"/>
              <w:spacing w:line="70" w:lineRule="exact" w:before="3"/>
              <w:ind w:left="869" w:right="857"/>
              <w:jc w:val="center"/>
              <w:rPr>
                <w:sz w:val="7"/>
              </w:rPr>
            </w:pPr>
            <w:r>
              <w:rPr>
                <w:w w:val="105"/>
                <w:sz w:val="7"/>
              </w:rPr>
              <w:t>CRITERIO 1 (Cr1)</w:t>
            </w:r>
          </w:p>
        </w:tc>
        <w:tc>
          <w:tcPr>
            <w:tcW w:w="939" w:type="dxa"/>
            <w:gridSpan w:val="2"/>
          </w:tcPr>
          <w:p>
            <w:pPr>
              <w:pStyle w:val="TableParagraph"/>
              <w:spacing w:line="70" w:lineRule="exact" w:before="3"/>
              <w:ind w:left="220"/>
              <w:jc w:val="left"/>
              <w:rPr>
                <w:sz w:val="7"/>
              </w:rPr>
            </w:pPr>
            <w:r>
              <w:rPr>
                <w:w w:val="105"/>
                <w:sz w:val="7"/>
              </w:rPr>
              <w:t>CRITERIO 2 (Cr2)</w:t>
            </w:r>
          </w:p>
        </w:tc>
        <w:tc>
          <w:tcPr>
            <w:tcW w:w="2406" w:type="dxa"/>
            <w:gridSpan w:val="5"/>
          </w:tcPr>
          <w:p>
            <w:pPr>
              <w:pStyle w:val="TableParagraph"/>
              <w:spacing w:line="70" w:lineRule="exact" w:before="3"/>
              <w:ind w:left="887" w:right="870"/>
              <w:jc w:val="center"/>
              <w:rPr>
                <w:sz w:val="7"/>
              </w:rPr>
            </w:pPr>
            <w:r>
              <w:rPr>
                <w:w w:val="105"/>
                <w:sz w:val="7"/>
              </w:rPr>
              <w:t>CRITERIO 3 (Cr3)</w:t>
            </w:r>
          </w:p>
        </w:tc>
        <w:tc>
          <w:tcPr>
            <w:tcW w:w="573" w:type="dxa"/>
          </w:tcPr>
          <w:p>
            <w:pPr>
              <w:pStyle w:val="TableParagraph"/>
              <w:spacing w:line="70" w:lineRule="exact" w:before="3"/>
              <w:ind w:left="185"/>
              <w:jc w:val="left"/>
              <w:rPr>
                <w:sz w:val="7"/>
              </w:rPr>
            </w:pPr>
            <w:r>
              <w:rPr>
                <w:w w:val="105"/>
                <w:sz w:val="7"/>
              </w:rPr>
              <w:t>TOTAL </w:t>
            </w:r>
          </w:p>
        </w:tc>
      </w:tr>
      <w:tr>
        <w:trPr>
          <w:trHeight w:val="172" w:hRule="atLeast"/>
        </w:trPr>
        <w:tc>
          <w:tcPr>
            <w:tcW w:w="384" w:type="dxa"/>
            <w:vMerge w:val="restart"/>
          </w:tcPr>
          <w:p>
            <w:pPr>
              <w:pStyle w:val="TableParagraph"/>
              <w:spacing w:line="240" w:lineRule="auto" w:before="8"/>
              <w:jc w:val="left"/>
              <w:rPr>
                <w:rFonts w:ascii="Arial"/>
                <w:b/>
                <w:sz w:val="7"/>
              </w:rPr>
            </w:pPr>
          </w:p>
          <w:p>
            <w:pPr>
              <w:pStyle w:val="TableParagraph"/>
              <w:spacing w:line="240" w:lineRule="auto" w:before="1"/>
              <w:ind w:left="89"/>
              <w:jc w:val="left"/>
              <w:rPr>
                <w:sz w:val="7"/>
              </w:rPr>
            </w:pPr>
            <w:r>
              <w:rPr>
                <w:sz w:val="7"/>
              </w:rPr>
              <w:t>Nº EXP.</w:t>
            </w:r>
          </w:p>
        </w:tc>
        <w:tc>
          <w:tcPr>
            <w:tcW w:w="1386" w:type="dxa"/>
            <w:vMerge w:val="restart"/>
          </w:tcPr>
          <w:p>
            <w:pPr>
              <w:pStyle w:val="TableParagraph"/>
              <w:spacing w:line="240" w:lineRule="auto" w:before="3"/>
              <w:jc w:val="left"/>
              <w:rPr>
                <w:rFonts w:ascii="Arial"/>
                <w:b/>
                <w:sz w:val="8"/>
              </w:rPr>
            </w:pPr>
          </w:p>
          <w:p>
            <w:pPr>
              <w:pStyle w:val="TableParagraph"/>
              <w:spacing w:line="240" w:lineRule="auto"/>
              <w:ind w:left="524" w:right="504"/>
              <w:jc w:val="center"/>
              <w:rPr>
                <w:sz w:val="7"/>
              </w:rPr>
            </w:pPr>
            <w:r>
              <w:rPr>
                <w:sz w:val="7"/>
              </w:rPr>
              <w:t>ENTIDAD</w:t>
            </w:r>
          </w:p>
        </w:tc>
        <w:tc>
          <w:tcPr>
            <w:tcW w:w="418" w:type="dxa"/>
            <w:vMerge w:val="restart"/>
          </w:tcPr>
          <w:p>
            <w:pPr>
              <w:pStyle w:val="TableParagraph"/>
              <w:spacing w:line="240" w:lineRule="auto" w:before="3"/>
              <w:jc w:val="left"/>
              <w:rPr>
                <w:rFonts w:ascii="Arial"/>
                <w:b/>
                <w:sz w:val="8"/>
              </w:rPr>
            </w:pPr>
          </w:p>
          <w:p>
            <w:pPr>
              <w:pStyle w:val="TableParagraph"/>
              <w:spacing w:line="240" w:lineRule="auto"/>
              <w:ind w:left="134"/>
              <w:jc w:val="left"/>
              <w:rPr>
                <w:sz w:val="7"/>
              </w:rPr>
            </w:pPr>
            <w:r>
              <w:rPr>
                <w:sz w:val="7"/>
              </w:rPr>
              <w:t>N.I.F.</w:t>
            </w:r>
          </w:p>
        </w:tc>
        <w:tc>
          <w:tcPr>
            <w:tcW w:w="916" w:type="dxa"/>
            <w:gridSpan w:val="2"/>
          </w:tcPr>
          <w:p>
            <w:pPr>
              <w:pStyle w:val="TableParagraph"/>
              <w:spacing w:line="240" w:lineRule="auto" w:before="32"/>
              <w:ind w:left="94"/>
              <w:jc w:val="left"/>
              <w:rPr>
                <w:sz w:val="7"/>
              </w:rPr>
            </w:pPr>
            <w:r>
              <w:rPr>
                <w:spacing w:val="-9"/>
                <w:sz w:val="7"/>
              </w:rPr>
              <w:t>BAREMO </w:t>
            </w:r>
            <w:r>
              <w:rPr>
                <w:spacing w:val="-12"/>
                <w:sz w:val="7"/>
              </w:rPr>
              <w:t>A </w:t>
            </w:r>
            <w:r>
              <w:rPr>
                <w:spacing w:val="-5"/>
                <w:sz w:val="7"/>
              </w:rPr>
              <w:t>(NºAL </w:t>
            </w:r>
            <w:r>
              <w:rPr>
                <w:spacing w:val="-4"/>
                <w:sz w:val="7"/>
              </w:rPr>
              <w:t>x10,00 </w:t>
            </w:r>
            <w:r>
              <w:rPr>
                <w:sz w:val="7"/>
              </w:rPr>
              <w:t>€)</w:t>
            </w:r>
          </w:p>
        </w:tc>
        <w:tc>
          <w:tcPr>
            <w:tcW w:w="939" w:type="dxa"/>
            <w:gridSpan w:val="2"/>
          </w:tcPr>
          <w:p>
            <w:pPr>
              <w:pStyle w:val="TableParagraph"/>
              <w:spacing w:line="240" w:lineRule="auto" w:before="32"/>
              <w:ind w:left="94"/>
              <w:jc w:val="left"/>
              <w:rPr>
                <w:sz w:val="7"/>
              </w:rPr>
            </w:pPr>
            <w:r>
              <w:rPr>
                <w:spacing w:val="-9"/>
                <w:sz w:val="7"/>
              </w:rPr>
              <w:t>BAREMO </w:t>
            </w:r>
            <w:r>
              <w:rPr>
                <w:spacing w:val="-6"/>
                <w:sz w:val="7"/>
              </w:rPr>
              <w:t>B </w:t>
            </w:r>
            <w:r>
              <w:rPr>
                <w:sz w:val="7"/>
              </w:rPr>
              <w:t>(Nº </w:t>
            </w:r>
            <w:r>
              <w:rPr>
                <w:spacing w:val="-11"/>
                <w:sz w:val="7"/>
              </w:rPr>
              <w:t>AL </w:t>
            </w:r>
            <w:r>
              <w:rPr>
                <w:spacing w:val="-5"/>
                <w:sz w:val="7"/>
              </w:rPr>
              <w:t>X15,00 </w:t>
            </w:r>
            <w:r>
              <w:rPr>
                <w:sz w:val="7"/>
              </w:rPr>
              <w:t>€)</w:t>
            </w:r>
          </w:p>
        </w:tc>
        <w:tc>
          <w:tcPr>
            <w:tcW w:w="521" w:type="dxa"/>
          </w:tcPr>
          <w:p>
            <w:pPr>
              <w:pStyle w:val="TableParagraph"/>
              <w:spacing w:line="77" w:lineRule="exact"/>
              <w:ind w:left="117"/>
              <w:jc w:val="left"/>
              <w:rPr>
                <w:sz w:val="7"/>
              </w:rPr>
            </w:pPr>
            <w:r>
              <w:rPr>
                <w:spacing w:val="-12"/>
                <w:sz w:val="7"/>
              </w:rPr>
              <w:t>TOTAL</w:t>
            </w:r>
            <w:r>
              <w:rPr>
                <w:spacing w:val="-11"/>
                <w:sz w:val="7"/>
              </w:rPr>
              <w:t> </w:t>
            </w:r>
            <w:r>
              <w:rPr>
                <w:spacing w:val="-3"/>
                <w:sz w:val="7"/>
              </w:rPr>
              <w:t>Cr1</w:t>
            </w:r>
            <w:r>
              <w:rPr>
                <w:sz w:val="7"/>
              </w:rPr>
              <w:t> </w:t>
            </w:r>
          </w:p>
          <w:p>
            <w:pPr>
              <w:pStyle w:val="TableParagraph"/>
              <w:spacing w:line="63" w:lineRule="exact" w:before="12"/>
              <w:ind w:left="140"/>
              <w:jc w:val="left"/>
              <w:rPr>
                <w:sz w:val="7"/>
              </w:rPr>
            </w:pPr>
            <w:r>
              <w:rPr>
                <w:spacing w:val="-6"/>
                <w:sz w:val="7"/>
              </w:rPr>
              <w:t>(BA+BB)</w:t>
            </w:r>
          </w:p>
        </w:tc>
        <w:tc>
          <w:tcPr>
            <w:tcW w:w="939" w:type="dxa"/>
            <w:gridSpan w:val="2"/>
          </w:tcPr>
          <w:p>
            <w:pPr>
              <w:pStyle w:val="TableParagraph"/>
              <w:spacing w:line="240" w:lineRule="auto" w:before="32"/>
              <w:ind w:left="117"/>
              <w:jc w:val="left"/>
              <w:rPr>
                <w:sz w:val="7"/>
              </w:rPr>
            </w:pPr>
            <w:r>
              <w:rPr>
                <w:spacing w:val="-10"/>
                <w:sz w:val="7"/>
              </w:rPr>
              <w:t>MATERIAL </w:t>
            </w:r>
            <w:r>
              <w:rPr>
                <w:spacing w:val="-5"/>
                <w:sz w:val="7"/>
              </w:rPr>
              <w:t>(NºAL X30,00 </w:t>
            </w:r>
            <w:r>
              <w:rPr>
                <w:sz w:val="7"/>
              </w:rPr>
              <w:t>€)</w:t>
            </w:r>
          </w:p>
        </w:tc>
        <w:tc>
          <w:tcPr>
            <w:tcW w:w="481" w:type="dxa"/>
            <w:vMerge w:val="restart"/>
          </w:tcPr>
          <w:p>
            <w:pPr>
              <w:pStyle w:val="TableParagraph"/>
              <w:spacing w:line="240" w:lineRule="auto" w:before="8"/>
              <w:jc w:val="left"/>
              <w:rPr>
                <w:rFonts w:ascii="Arial"/>
                <w:b/>
                <w:sz w:val="7"/>
              </w:rPr>
            </w:pPr>
          </w:p>
          <w:p>
            <w:pPr>
              <w:pStyle w:val="TableParagraph"/>
              <w:spacing w:line="240" w:lineRule="auto" w:before="1"/>
              <w:ind w:left="20"/>
              <w:jc w:val="left"/>
              <w:rPr>
                <w:sz w:val="7"/>
              </w:rPr>
            </w:pPr>
            <w:r>
              <w:rPr>
                <w:spacing w:val="-8"/>
                <w:sz w:val="7"/>
              </w:rPr>
              <w:t>PARTICIPACIÓN</w:t>
            </w:r>
          </w:p>
        </w:tc>
        <w:tc>
          <w:tcPr>
            <w:tcW w:w="487" w:type="dxa"/>
            <w:vMerge w:val="restart"/>
          </w:tcPr>
          <w:p>
            <w:pPr>
              <w:pStyle w:val="TableParagraph"/>
              <w:spacing w:line="240" w:lineRule="auto" w:before="3"/>
              <w:jc w:val="left"/>
              <w:rPr>
                <w:rFonts w:ascii="Arial"/>
                <w:b/>
                <w:sz w:val="8"/>
              </w:rPr>
            </w:pPr>
          </w:p>
          <w:p>
            <w:pPr>
              <w:pStyle w:val="TableParagraph"/>
              <w:spacing w:line="240" w:lineRule="auto"/>
              <w:ind w:left="77"/>
              <w:jc w:val="left"/>
              <w:rPr>
                <w:sz w:val="7"/>
              </w:rPr>
            </w:pPr>
            <w:r>
              <w:rPr>
                <w:spacing w:val="-11"/>
                <w:sz w:val="7"/>
              </w:rPr>
              <w:t>ARBITRAJES</w:t>
            </w:r>
            <w:r>
              <w:rPr>
                <w:sz w:val="7"/>
              </w:rPr>
              <w:t> </w:t>
            </w:r>
          </w:p>
        </w:tc>
        <w:tc>
          <w:tcPr>
            <w:tcW w:w="487" w:type="dxa"/>
            <w:vMerge w:val="restart"/>
          </w:tcPr>
          <w:p>
            <w:pPr>
              <w:pStyle w:val="TableParagraph"/>
              <w:spacing w:line="240" w:lineRule="auto" w:before="3"/>
              <w:jc w:val="left"/>
              <w:rPr>
                <w:rFonts w:ascii="Arial"/>
                <w:b/>
                <w:sz w:val="8"/>
              </w:rPr>
            </w:pPr>
          </w:p>
          <w:p>
            <w:pPr>
              <w:pStyle w:val="TableParagraph"/>
              <w:spacing w:line="240" w:lineRule="auto"/>
              <w:ind w:left="123"/>
              <w:jc w:val="left"/>
              <w:rPr>
                <w:sz w:val="7"/>
              </w:rPr>
            </w:pPr>
            <w:r>
              <w:rPr>
                <w:sz w:val="7"/>
              </w:rPr>
              <w:t>SEGURO</w:t>
            </w:r>
          </w:p>
        </w:tc>
        <w:tc>
          <w:tcPr>
            <w:tcW w:w="464" w:type="dxa"/>
            <w:vMerge w:val="restart"/>
          </w:tcPr>
          <w:p>
            <w:pPr>
              <w:pStyle w:val="TableParagraph"/>
              <w:spacing w:line="240" w:lineRule="auto" w:before="3"/>
              <w:jc w:val="left"/>
              <w:rPr>
                <w:rFonts w:ascii="Arial"/>
                <w:b/>
                <w:sz w:val="8"/>
              </w:rPr>
            </w:pPr>
          </w:p>
          <w:p>
            <w:pPr>
              <w:pStyle w:val="TableParagraph"/>
              <w:spacing w:line="240" w:lineRule="auto"/>
              <w:ind w:left="128"/>
              <w:jc w:val="left"/>
              <w:rPr>
                <w:sz w:val="7"/>
              </w:rPr>
            </w:pPr>
            <w:r>
              <w:rPr>
                <w:sz w:val="7"/>
              </w:rPr>
              <w:t>VARIOS</w:t>
            </w:r>
          </w:p>
        </w:tc>
        <w:tc>
          <w:tcPr>
            <w:tcW w:w="487" w:type="dxa"/>
            <w:vMerge w:val="restart"/>
          </w:tcPr>
          <w:p>
            <w:pPr>
              <w:pStyle w:val="TableParagraph"/>
              <w:spacing w:line="240" w:lineRule="auto" w:before="3"/>
              <w:jc w:val="left"/>
              <w:rPr>
                <w:rFonts w:ascii="Arial"/>
                <w:b/>
                <w:sz w:val="8"/>
              </w:rPr>
            </w:pPr>
          </w:p>
          <w:p>
            <w:pPr>
              <w:pStyle w:val="TableParagraph"/>
              <w:spacing w:line="240" w:lineRule="auto"/>
              <w:ind w:left="82"/>
              <w:jc w:val="left"/>
              <w:rPr>
                <w:sz w:val="7"/>
              </w:rPr>
            </w:pPr>
            <w:r>
              <w:rPr>
                <w:spacing w:val="-12"/>
                <w:sz w:val="7"/>
              </w:rPr>
              <w:t>TOTAL </w:t>
            </w:r>
            <w:r>
              <w:rPr>
                <w:sz w:val="7"/>
              </w:rPr>
              <w:t>(Cr3)</w:t>
            </w:r>
          </w:p>
        </w:tc>
        <w:tc>
          <w:tcPr>
            <w:tcW w:w="573" w:type="dxa"/>
            <w:vMerge w:val="restart"/>
          </w:tcPr>
          <w:p>
            <w:pPr>
              <w:pStyle w:val="TableParagraph"/>
              <w:spacing w:line="324" w:lineRule="auto" w:before="53"/>
              <w:ind w:left="94" w:right="-9" w:hanging="75"/>
              <w:jc w:val="left"/>
              <w:rPr>
                <w:sz w:val="6"/>
              </w:rPr>
            </w:pPr>
            <w:r>
              <w:rPr>
                <w:spacing w:val="-9"/>
                <w:w w:val="105"/>
                <w:sz w:val="6"/>
              </w:rPr>
              <w:t>TOTAL </w:t>
            </w:r>
            <w:r>
              <w:rPr>
                <w:spacing w:val="-7"/>
                <w:w w:val="105"/>
                <w:sz w:val="6"/>
              </w:rPr>
              <w:t>SUBVENCIÓN </w:t>
            </w:r>
            <w:r>
              <w:rPr>
                <w:spacing w:val="-4"/>
                <w:w w:val="105"/>
                <w:sz w:val="6"/>
              </w:rPr>
              <w:t>(Cr1+Cr2+Cr3)</w:t>
            </w:r>
          </w:p>
        </w:tc>
      </w:tr>
      <w:tr>
        <w:trPr>
          <w:trHeight w:val="104" w:hRule="atLeast"/>
        </w:trPr>
        <w:tc>
          <w:tcPr>
            <w:tcW w:w="384" w:type="dxa"/>
            <w:vMerge/>
            <w:tcBorders>
              <w:top w:val="nil"/>
            </w:tcBorders>
          </w:tcPr>
          <w:p>
            <w:pPr>
              <w:rPr>
                <w:sz w:val="2"/>
                <w:szCs w:val="2"/>
              </w:rPr>
            </w:pPr>
          </w:p>
        </w:tc>
        <w:tc>
          <w:tcPr>
            <w:tcW w:w="1386" w:type="dxa"/>
            <w:vMerge/>
            <w:tcBorders>
              <w:top w:val="nil"/>
            </w:tcBorders>
          </w:tcPr>
          <w:p>
            <w:pPr>
              <w:rPr>
                <w:sz w:val="2"/>
                <w:szCs w:val="2"/>
              </w:rPr>
            </w:pPr>
          </w:p>
        </w:tc>
        <w:tc>
          <w:tcPr>
            <w:tcW w:w="418" w:type="dxa"/>
            <w:vMerge/>
            <w:tcBorders>
              <w:top w:val="nil"/>
            </w:tcBorders>
          </w:tcPr>
          <w:p>
            <w:pPr>
              <w:rPr>
                <w:sz w:val="2"/>
                <w:szCs w:val="2"/>
              </w:rPr>
            </w:pPr>
          </w:p>
        </w:tc>
        <w:tc>
          <w:tcPr>
            <w:tcW w:w="458" w:type="dxa"/>
          </w:tcPr>
          <w:p>
            <w:pPr>
              <w:pStyle w:val="TableParagraph"/>
              <w:spacing w:line="240" w:lineRule="auto" w:before="3"/>
              <w:ind w:right="19"/>
              <w:rPr>
                <w:sz w:val="7"/>
              </w:rPr>
            </w:pPr>
            <w:r>
              <w:rPr>
                <w:sz w:val="7"/>
              </w:rPr>
              <w:t>Nº </w:t>
            </w:r>
            <w:r>
              <w:rPr>
                <w:spacing w:val="-8"/>
                <w:sz w:val="7"/>
              </w:rPr>
              <w:t>ALUMNOS</w:t>
            </w:r>
          </w:p>
        </w:tc>
        <w:tc>
          <w:tcPr>
            <w:tcW w:w="458" w:type="dxa"/>
          </w:tcPr>
          <w:p>
            <w:pPr>
              <w:pStyle w:val="TableParagraph"/>
              <w:spacing w:line="75" w:lineRule="exact" w:before="9"/>
              <w:ind w:left="100"/>
              <w:jc w:val="left"/>
              <w:rPr>
                <w:sz w:val="7"/>
              </w:rPr>
            </w:pPr>
            <w:r>
              <w:rPr>
                <w:sz w:val="7"/>
              </w:rPr>
              <w:t>TOTAL (A)</w:t>
            </w:r>
          </w:p>
        </w:tc>
        <w:tc>
          <w:tcPr>
            <w:tcW w:w="458" w:type="dxa"/>
          </w:tcPr>
          <w:p>
            <w:pPr>
              <w:pStyle w:val="TableParagraph"/>
              <w:spacing w:line="240" w:lineRule="auto" w:before="3"/>
              <w:ind w:right="19"/>
              <w:rPr>
                <w:sz w:val="7"/>
              </w:rPr>
            </w:pPr>
            <w:r>
              <w:rPr>
                <w:sz w:val="7"/>
              </w:rPr>
              <w:t>Nº </w:t>
            </w:r>
            <w:r>
              <w:rPr>
                <w:spacing w:val="-8"/>
                <w:sz w:val="7"/>
              </w:rPr>
              <w:t>ALUMNOS</w:t>
            </w:r>
          </w:p>
        </w:tc>
        <w:tc>
          <w:tcPr>
            <w:tcW w:w="481" w:type="dxa"/>
          </w:tcPr>
          <w:p>
            <w:pPr>
              <w:pStyle w:val="TableParagraph"/>
              <w:spacing w:line="75" w:lineRule="exact" w:before="9"/>
              <w:ind w:left="112"/>
              <w:jc w:val="left"/>
              <w:rPr>
                <w:sz w:val="7"/>
              </w:rPr>
            </w:pPr>
            <w:r>
              <w:rPr>
                <w:sz w:val="7"/>
              </w:rPr>
              <w:t>TOTAL (B)</w:t>
            </w:r>
          </w:p>
        </w:tc>
        <w:tc>
          <w:tcPr>
            <w:tcW w:w="521" w:type="dxa"/>
          </w:tcPr>
          <w:p>
            <w:pPr>
              <w:pStyle w:val="TableParagraph"/>
              <w:spacing w:line="75" w:lineRule="exact" w:before="9"/>
              <w:ind w:left="14"/>
              <w:jc w:val="center"/>
              <w:rPr>
                <w:sz w:val="7"/>
              </w:rPr>
            </w:pPr>
            <w:r>
              <w:rPr>
                <w:sz w:val="7"/>
              </w:rPr>
              <w:t>(a+b)* 9</w:t>
            </w:r>
          </w:p>
        </w:tc>
        <w:tc>
          <w:tcPr>
            <w:tcW w:w="458" w:type="dxa"/>
          </w:tcPr>
          <w:p>
            <w:pPr>
              <w:pStyle w:val="TableParagraph"/>
              <w:spacing w:line="240" w:lineRule="auto" w:before="3"/>
              <w:ind w:right="18"/>
              <w:rPr>
                <w:sz w:val="7"/>
              </w:rPr>
            </w:pPr>
            <w:r>
              <w:rPr>
                <w:sz w:val="7"/>
              </w:rPr>
              <w:t>Nº </w:t>
            </w:r>
            <w:r>
              <w:rPr>
                <w:spacing w:val="-8"/>
                <w:sz w:val="7"/>
              </w:rPr>
              <w:t>ALUMNOS</w:t>
            </w:r>
          </w:p>
        </w:tc>
        <w:tc>
          <w:tcPr>
            <w:tcW w:w="481" w:type="dxa"/>
          </w:tcPr>
          <w:p>
            <w:pPr>
              <w:pStyle w:val="TableParagraph"/>
              <w:spacing w:line="75" w:lineRule="exact" w:before="9"/>
              <w:ind w:right="64"/>
              <w:rPr>
                <w:sz w:val="7"/>
              </w:rPr>
            </w:pPr>
            <w:r>
              <w:rPr>
                <w:w w:val="95"/>
                <w:sz w:val="7"/>
              </w:rPr>
              <w:t>TOTAL (Cr2)</w:t>
            </w:r>
          </w:p>
        </w:tc>
        <w:tc>
          <w:tcPr>
            <w:tcW w:w="481" w:type="dxa"/>
            <w:vMerge/>
            <w:tcBorders>
              <w:top w:val="nil"/>
            </w:tcBorders>
          </w:tcPr>
          <w:p>
            <w:pPr>
              <w:rPr>
                <w:sz w:val="2"/>
                <w:szCs w:val="2"/>
              </w:rPr>
            </w:pPr>
          </w:p>
        </w:tc>
        <w:tc>
          <w:tcPr>
            <w:tcW w:w="487" w:type="dxa"/>
            <w:vMerge/>
            <w:tcBorders>
              <w:top w:val="nil"/>
            </w:tcBorders>
          </w:tcPr>
          <w:p>
            <w:pPr>
              <w:rPr>
                <w:sz w:val="2"/>
                <w:szCs w:val="2"/>
              </w:rPr>
            </w:pPr>
          </w:p>
        </w:tc>
        <w:tc>
          <w:tcPr>
            <w:tcW w:w="487" w:type="dxa"/>
            <w:vMerge/>
            <w:tcBorders>
              <w:top w:val="nil"/>
            </w:tcBorders>
          </w:tcPr>
          <w:p>
            <w:pPr>
              <w:rPr>
                <w:sz w:val="2"/>
                <w:szCs w:val="2"/>
              </w:rPr>
            </w:pPr>
          </w:p>
        </w:tc>
        <w:tc>
          <w:tcPr>
            <w:tcW w:w="464" w:type="dxa"/>
            <w:vMerge/>
            <w:tcBorders>
              <w:top w:val="nil"/>
            </w:tcBorders>
          </w:tcPr>
          <w:p>
            <w:pPr>
              <w:rPr>
                <w:sz w:val="2"/>
                <w:szCs w:val="2"/>
              </w:rPr>
            </w:pPr>
          </w:p>
        </w:tc>
        <w:tc>
          <w:tcPr>
            <w:tcW w:w="487" w:type="dxa"/>
            <w:vMerge/>
            <w:tcBorders>
              <w:top w:val="nil"/>
            </w:tcBorders>
          </w:tcPr>
          <w:p>
            <w:pPr>
              <w:rPr>
                <w:sz w:val="2"/>
                <w:szCs w:val="2"/>
              </w:rPr>
            </w:pPr>
          </w:p>
        </w:tc>
        <w:tc>
          <w:tcPr>
            <w:tcW w:w="573" w:type="dxa"/>
            <w:vMerge/>
            <w:tcBorders>
              <w:top w:val="nil"/>
            </w:tcBorders>
          </w:tcPr>
          <w:p>
            <w:pPr>
              <w:rPr>
                <w:sz w:val="2"/>
                <w:szCs w:val="2"/>
              </w:rPr>
            </w:pPr>
          </w:p>
        </w:tc>
      </w:tr>
      <w:tr>
        <w:trPr>
          <w:trHeight w:val="104" w:hRule="atLeast"/>
        </w:trPr>
        <w:tc>
          <w:tcPr>
            <w:tcW w:w="384" w:type="dxa"/>
          </w:tcPr>
          <w:p>
            <w:pPr>
              <w:pStyle w:val="TableParagraph"/>
              <w:spacing w:line="80" w:lineRule="exact" w:before="4"/>
              <w:ind w:left="44" w:right="22"/>
              <w:jc w:val="center"/>
              <w:rPr>
                <w:sz w:val="8"/>
              </w:rPr>
            </w:pPr>
            <w:r>
              <w:rPr>
                <w:w w:val="105"/>
                <w:sz w:val="8"/>
              </w:rPr>
              <w:t>3218K</w:t>
            </w:r>
          </w:p>
        </w:tc>
        <w:tc>
          <w:tcPr>
            <w:tcW w:w="1386" w:type="dxa"/>
          </w:tcPr>
          <w:p>
            <w:pPr>
              <w:pStyle w:val="TableParagraph"/>
              <w:ind w:left="14"/>
              <w:jc w:val="left"/>
              <w:rPr>
                <w:sz w:val="8"/>
              </w:rPr>
            </w:pPr>
            <w:r>
              <w:rPr>
                <w:spacing w:val="-8"/>
                <w:w w:val="105"/>
                <w:sz w:val="8"/>
              </w:rPr>
              <w:t>C.G.B. </w:t>
            </w:r>
            <w:r>
              <w:rPr>
                <w:spacing w:val="-13"/>
                <w:w w:val="105"/>
                <w:sz w:val="8"/>
              </w:rPr>
              <w:t>ÁBORA </w:t>
            </w:r>
            <w:r>
              <w:rPr>
                <w:spacing w:val="-15"/>
                <w:w w:val="105"/>
                <w:sz w:val="8"/>
              </w:rPr>
              <w:t>DE </w:t>
            </w:r>
            <w:r>
              <w:rPr>
                <w:spacing w:val="-13"/>
                <w:w w:val="105"/>
                <w:sz w:val="8"/>
              </w:rPr>
              <w:t>LUA </w:t>
            </w:r>
            <w:r>
              <w:rPr>
                <w:w w:val="105"/>
                <w:sz w:val="8"/>
              </w:rPr>
              <w:t>- </w:t>
            </w:r>
            <w:r>
              <w:rPr>
                <w:spacing w:val="-11"/>
                <w:w w:val="105"/>
                <w:sz w:val="8"/>
              </w:rPr>
              <w:t>LANZAROTE</w:t>
            </w:r>
          </w:p>
        </w:tc>
        <w:tc>
          <w:tcPr>
            <w:tcW w:w="418" w:type="dxa"/>
          </w:tcPr>
          <w:p>
            <w:pPr>
              <w:pStyle w:val="TableParagraph"/>
              <w:spacing w:line="80" w:lineRule="exact" w:before="4"/>
              <w:jc w:val="center"/>
              <w:rPr>
                <w:sz w:val="8"/>
              </w:rPr>
            </w:pPr>
            <w:r>
              <w:rPr>
                <w:spacing w:val="-8"/>
                <w:w w:val="105"/>
                <w:sz w:val="8"/>
              </w:rPr>
              <w:t>G01799097</w:t>
            </w:r>
          </w:p>
        </w:tc>
        <w:tc>
          <w:tcPr>
            <w:tcW w:w="458" w:type="dxa"/>
          </w:tcPr>
          <w:p>
            <w:pPr>
              <w:pStyle w:val="TableParagraph"/>
              <w:spacing w:line="80" w:lineRule="exact" w:before="4"/>
              <w:ind w:right="-15"/>
              <w:rPr>
                <w:sz w:val="8"/>
              </w:rPr>
            </w:pPr>
            <w:r>
              <w:rPr>
                <w:w w:val="105"/>
                <w:sz w:val="8"/>
              </w:rPr>
              <w:t>36</w:t>
            </w:r>
          </w:p>
        </w:tc>
        <w:tc>
          <w:tcPr>
            <w:tcW w:w="458" w:type="dxa"/>
          </w:tcPr>
          <w:p>
            <w:pPr>
              <w:pStyle w:val="TableParagraph"/>
              <w:ind w:right="23"/>
              <w:rPr>
                <w:sz w:val="8"/>
              </w:rPr>
            </w:pPr>
            <w:r>
              <w:rPr>
                <w:w w:val="105"/>
                <w:sz w:val="8"/>
              </w:rPr>
              <w:t>360,00 €</w:t>
            </w:r>
          </w:p>
        </w:tc>
        <w:tc>
          <w:tcPr>
            <w:tcW w:w="458" w:type="dxa"/>
          </w:tcPr>
          <w:p>
            <w:pPr>
              <w:pStyle w:val="TableParagraph"/>
              <w:spacing w:line="80" w:lineRule="exact" w:before="4"/>
              <w:ind w:right="-15"/>
              <w:rPr>
                <w:sz w:val="8"/>
              </w:rPr>
            </w:pPr>
            <w:r>
              <w:rPr>
                <w:w w:val="105"/>
                <w:sz w:val="8"/>
              </w:rPr>
              <w:t>44</w:t>
            </w:r>
          </w:p>
        </w:tc>
        <w:tc>
          <w:tcPr>
            <w:tcW w:w="481" w:type="dxa"/>
          </w:tcPr>
          <w:p>
            <w:pPr>
              <w:pStyle w:val="TableParagraph"/>
              <w:ind w:right="22"/>
              <w:rPr>
                <w:sz w:val="8"/>
              </w:rPr>
            </w:pPr>
            <w:r>
              <w:rPr>
                <w:w w:val="105"/>
                <w:sz w:val="8"/>
              </w:rPr>
              <w:t>660,00 €</w:t>
            </w:r>
          </w:p>
        </w:tc>
        <w:tc>
          <w:tcPr>
            <w:tcW w:w="521" w:type="dxa"/>
          </w:tcPr>
          <w:p>
            <w:pPr>
              <w:pStyle w:val="TableParagraph"/>
              <w:ind w:left="109"/>
              <w:jc w:val="center"/>
              <w:rPr>
                <w:sz w:val="8"/>
              </w:rPr>
            </w:pPr>
            <w:r>
              <w:rPr>
                <w:w w:val="105"/>
                <w:sz w:val="8"/>
              </w:rPr>
              <w:t>9.180,00 €</w:t>
            </w:r>
          </w:p>
        </w:tc>
        <w:tc>
          <w:tcPr>
            <w:tcW w:w="458" w:type="dxa"/>
          </w:tcPr>
          <w:p>
            <w:pPr>
              <w:pStyle w:val="TableParagraph"/>
              <w:spacing w:line="80" w:lineRule="exact" w:before="4"/>
              <w:ind w:right="-15"/>
              <w:rPr>
                <w:sz w:val="8"/>
              </w:rPr>
            </w:pPr>
            <w:r>
              <w:rPr>
                <w:w w:val="105"/>
                <w:sz w:val="8"/>
              </w:rPr>
              <w:t>80</w:t>
            </w:r>
          </w:p>
        </w:tc>
        <w:tc>
          <w:tcPr>
            <w:tcW w:w="481" w:type="dxa"/>
          </w:tcPr>
          <w:p>
            <w:pPr>
              <w:pStyle w:val="TableParagraph"/>
              <w:ind w:right="22"/>
              <w:rPr>
                <w:sz w:val="8"/>
              </w:rPr>
            </w:pPr>
            <w:r>
              <w:rPr>
                <w:w w:val="105"/>
                <w:sz w:val="8"/>
              </w:rPr>
              <w:t>2.400,00 €</w:t>
            </w:r>
          </w:p>
        </w:tc>
        <w:tc>
          <w:tcPr>
            <w:tcW w:w="481" w:type="dxa"/>
          </w:tcPr>
          <w:p>
            <w:pPr>
              <w:pStyle w:val="TableParagraph"/>
              <w:spacing w:line="240" w:lineRule="auto"/>
              <w:jc w:val="left"/>
              <w:rPr>
                <w:rFonts w:ascii="Times New Roman"/>
                <w:sz w:val="4"/>
              </w:rPr>
            </w:pPr>
          </w:p>
        </w:tc>
        <w:tc>
          <w:tcPr>
            <w:tcW w:w="487" w:type="dxa"/>
          </w:tcPr>
          <w:p>
            <w:pPr>
              <w:pStyle w:val="TableParagraph"/>
              <w:spacing w:line="240" w:lineRule="auto"/>
              <w:jc w:val="left"/>
              <w:rPr>
                <w:rFonts w:ascii="Times New Roman"/>
                <w:sz w:val="4"/>
              </w:rPr>
            </w:pPr>
          </w:p>
        </w:tc>
        <w:tc>
          <w:tcPr>
            <w:tcW w:w="487" w:type="dxa"/>
          </w:tcPr>
          <w:p>
            <w:pPr>
              <w:pStyle w:val="TableParagraph"/>
              <w:ind w:left="100"/>
              <w:jc w:val="left"/>
              <w:rPr>
                <w:sz w:val="8"/>
              </w:rPr>
            </w:pPr>
            <w:r>
              <w:rPr>
                <w:spacing w:val="-7"/>
                <w:w w:val="105"/>
                <w:sz w:val="8"/>
              </w:rPr>
              <w:t>4.938,74 </w:t>
            </w:r>
            <w:r>
              <w:rPr>
                <w:w w:val="105"/>
                <w:sz w:val="8"/>
              </w:rPr>
              <w:t>€</w:t>
            </w:r>
          </w:p>
        </w:tc>
        <w:tc>
          <w:tcPr>
            <w:tcW w:w="464" w:type="dxa"/>
          </w:tcPr>
          <w:p>
            <w:pPr>
              <w:pStyle w:val="TableParagraph"/>
              <w:spacing w:line="240" w:lineRule="auto"/>
              <w:jc w:val="left"/>
              <w:rPr>
                <w:rFonts w:ascii="Times New Roman"/>
                <w:sz w:val="4"/>
              </w:rPr>
            </w:pPr>
          </w:p>
        </w:tc>
        <w:tc>
          <w:tcPr>
            <w:tcW w:w="487" w:type="dxa"/>
          </w:tcPr>
          <w:p>
            <w:pPr>
              <w:pStyle w:val="TableParagraph"/>
              <w:ind w:right="23"/>
              <w:rPr>
                <w:sz w:val="8"/>
              </w:rPr>
            </w:pPr>
            <w:r>
              <w:rPr>
                <w:w w:val="105"/>
                <w:sz w:val="8"/>
              </w:rPr>
              <w:t>4.938,74 €</w:t>
            </w:r>
          </w:p>
        </w:tc>
        <w:tc>
          <w:tcPr>
            <w:tcW w:w="573" w:type="dxa"/>
          </w:tcPr>
          <w:p>
            <w:pPr>
              <w:pStyle w:val="TableParagraph"/>
              <w:ind w:left="145"/>
              <w:jc w:val="left"/>
              <w:rPr>
                <w:sz w:val="8"/>
              </w:rPr>
            </w:pPr>
            <w:r>
              <w:rPr>
                <w:spacing w:val="-7"/>
                <w:w w:val="105"/>
                <w:sz w:val="8"/>
              </w:rPr>
              <w:t>16.518,74 </w:t>
            </w:r>
            <w:r>
              <w:rPr>
                <w:w w:val="105"/>
                <w:sz w:val="8"/>
              </w:rPr>
              <w:t>€</w:t>
            </w:r>
          </w:p>
        </w:tc>
      </w:tr>
      <w:tr>
        <w:trPr>
          <w:trHeight w:val="104" w:hRule="atLeast"/>
        </w:trPr>
        <w:tc>
          <w:tcPr>
            <w:tcW w:w="384" w:type="dxa"/>
          </w:tcPr>
          <w:p>
            <w:pPr>
              <w:pStyle w:val="TableParagraph"/>
              <w:spacing w:line="80" w:lineRule="exact" w:before="4"/>
              <w:ind w:left="44" w:right="22"/>
              <w:jc w:val="center"/>
              <w:rPr>
                <w:sz w:val="8"/>
              </w:rPr>
            </w:pPr>
            <w:r>
              <w:rPr>
                <w:w w:val="105"/>
                <w:sz w:val="8"/>
              </w:rPr>
              <w:t>3205P</w:t>
            </w:r>
          </w:p>
        </w:tc>
        <w:tc>
          <w:tcPr>
            <w:tcW w:w="1386" w:type="dxa"/>
          </w:tcPr>
          <w:p>
            <w:pPr>
              <w:pStyle w:val="TableParagraph"/>
              <w:ind w:left="14"/>
              <w:jc w:val="left"/>
              <w:rPr>
                <w:sz w:val="8"/>
              </w:rPr>
            </w:pPr>
            <w:r>
              <w:rPr>
                <w:w w:val="105"/>
                <w:sz w:val="8"/>
              </w:rPr>
              <w:t>C.D. TIÑOSA TIGUAFAYA</w:t>
            </w:r>
          </w:p>
        </w:tc>
        <w:tc>
          <w:tcPr>
            <w:tcW w:w="418" w:type="dxa"/>
          </w:tcPr>
          <w:p>
            <w:pPr>
              <w:pStyle w:val="TableParagraph"/>
              <w:spacing w:line="80" w:lineRule="exact" w:before="4"/>
              <w:jc w:val="center"/>
              <w:rPr>
                <w:sz w:val="8"/>
              </w:rPr>
            </w:pPr>
            <w:r>
              <w:rPr>
                <w:spacing w:val="-8"/>
                <w:w w:val="105"/>
                <w:sz w:val="8"/>
              </w:rPr>
              <w:t>G35721521</w:t>
            </w:r>
          </w:p>
        </w:tc>
        <w:tc>
          <w:tcPr>
            <w:tcW w:w="458" w:type="dxa"/>
          </w:tcPr>
          <w:p>
            <w:pPr>
              <w:pStyle w:val="TableParagraph"/>
              <w:spacing w:line="80" w:lineRule="exact" w:before="4"/>
              <w:ind w:right="-15"/>
              <w:rPr>
                <w:sz w:val="8"/>
              </w:rPr>
            </w:pPr>
            <w:r>
              <w:rPr>
                <w:w w:val="107"/>
                <w:sz w:val="8"/>
              </w:rPr>
              <w:t>1</w:t>
            </w:r>
          </w:p>
        </w:tc>
        <w:tc>
          <w:tcPr>
            <w:tcW w:w="458" w:type="dxa"/>
          </w:tcPr>
          <w:p>
            <w:pPr>
              <w:pStyle w:val="TableParagraph"/>
              <w:ind w:right="23"/>
              <w:rPr>
                <w:sz w:val="8"/>
              </w:rPr>
            </w:pPr>
            <w:r>
              <w:rPr>
                <w:w w:val="105"/>
                <w:sz w:val="8"/>
              </w:rPr>
              <w:t>10,00 €</w:t>
            </w:r>
          </w:p>
        </w:tc>
        <w:tc>
          <w:tcPr>
            <w:tcW w:w="458" w:type="dxa"/>
          </w:tcPr>
          <w:p>
            <w:pPr>
              <w:pStyle w:val="TableParagraph"/>
              <w:spacing w:line="80" w:lineRule="exact" w:before="4"/>
              <w:ind w:right="-15"/>
              <w:rPr>
                <w:sz w:val="8"/>
              </w:rPr>
            </w:pPr>
            <w:r>
              <w:rPr>
                <w:w w:val="105"/>
                <w:sz w:val="8"/>
              </w:rPr>
              <w:t>50</w:t>
            </w:r>
          </w:p>
        </w:tc>
        <w:tc>
          <w:tcPr>
            <w:tcW w:w="481" w:type="dxa"/>
          </w:tcPr>
          <w:p>
            <w:pPr>
              <w:pStyle w:val="TableParagraph"/>
              <w:ind w:right="22"/>
              <w:rPr>
                <w:sz w:val="8"/>
              </w:rPr>
            </w:pPr>
            <w:r>
              <w:rPr>
                <w:w w:val="105"/>
                <w:sz w:val="8"/>
              </w:rPr>
              <w:t>750,00 €</w:t>
            </w:r>
          </w:p>
        </w:tc>
        <w:tc>
          <w:tcPr>
            <w:tcW w:w="521" w:type="dxa"/>
          </w:tcPr>
          <w:p>
            <w:pPr>
              <w:pStyle w:val="TableParagraph"/>
              <w:ind w:left="109"/>
              <w:jc w:val="center"/>
              <w:rPr>
                <w:sz w:val="8"/>
              </w:rPr>
            </w:pPr>
            <w:r>
              <w:rPr>
                <w:w w:val="105"/>
                <w:sz w:val="8"/>
              </w:rPr>
              <w:t>6.840,00 €</w:t>
            </w:r>
          </w:p>
        </w:tc>
        <w:tc>
          <w:tcPr>
            <w:tcW w:w="458" w:type="dxa"/>
          </w:tcPr>
          <w:p>
            <w:pPr>
              <w:pStyle w:val="TableParagraph"/>
              <w:spacing w:line="80" w:lineRule="exact" w:before="4"/>
              <w:ind w:right="-15"/>
              <w:rPr>
                <w:sz w:val="8"/>
              </w:rPr>
            </w:pPr>
            <w:r>
              <w:rPr>
                <w:w w:val="105"/>
                <w:sz w:val="8"/>
              </w:rPr>
              <w:t>51</w:t>
            </w:r>
          </w:p>
        </w:tc>
        <w:tc>
          <w:tcPr>
            <w:tcW w:w="481" w:type="dxa"/>
          </w:tcPr>
          <w:p>
            <w:pPr>
              <w:pStyle w:val="TableParagraph"/>
              <w:ind w:right="22"/>
              <w:rPr>
                <w:sz w:val="8"/>
              </w:rPr>
            </w:pPr>
            <w:r>
              <w:rPr>
                <w:w w:val="105"/>
                <w:sz w:val="8"/>
              </w:rPr>
              <w:t>1.530,00 €</w:t>
            </w:r>
          </w:p>
        </w:tc>
        <w:tc>
          <w:tcPr>
            <w:tcW w:w="481" w:type="dxa"/>
          </w:tcPr>
          <w:p>
            <w:pPr>
              <w:pStyle w:val="TableParagraph"/>
              <w:spacing w:line="240" w:lineRule="auto"/>
              <w:jc w:val="left"/>
              <w:rPr>
                <w:rFonts w:ascii="Times New Roman"/>
                <w:sz w:val="4"/>
              </w:rPr>
            </w:pPr>
          </w:p>
        </w:tc>
        <w:tc>
          <w:tcPr>
            <w:tcW w:w="487" w:type="dxa"/>
          </w:tcPr>
          <w:p>
            <w:pPr>
              <w:pStyle w:val="TableParagraph"/>
              <w:spacing w:line="240" w:lineRule="auto"/>
              <w:jc w:val="left"/>
              <w:rPr>
                <w:rFonts w:ascii="Times New Roman"/>
                <w:sz w:val="4"/>
              </w:rPr>
            </w:pPr>
          </w:p>
        </w:tc>
        <w:tc>
          <w:tcPr>
            <w:tcW w:w="487" w:type="dxa"/>
          </w:tcPr>
          <w:p>
            <w:pPr>
              <w:pStyle w:val="TableParagraph"/>
              <w:spacing w:line="240" w:lineRule="auto"/>
              <w:jc w:val="left"/>
              <w:rPr>
                <w:rFonts w:ascii="Times New Roman"/>
                <w:sz w:val="4"/>
              </w:rPr>
            </w:pPr>
          </w:p>
        </w:tc>
        <w:tc>
          <w:tcPr>
            <w:tcW w:w="464" w:type="dxa"/>
          </w:tcPr>
          <w:p>
            <w:pPr>
              <w:pStyle w:val="TableParagraph"/>
              <w:spacing w:line="240" w:lineRule="auto"/>
              <w:jc w:val="left"/>
              <w:rPr>
                <w:rFonts w:ascii="Times New Roman"/>
                <w:sz w:val="4"/>
              </w:rPr>
            </w:pPr>
          </w:p>
        </w:tc>
        <w:tc>
          <w:tcPr>
            <w:tcW w:w="487" w:type="dxa"/>
          </w:tcPr>
          <w:p>
            <w:pPr>
              <w:pStyle w:val="TableParagraph"/>
              <w:ind w:right="23"/>
              <w:rPr>
                <w:sz w:val="8"/>
              </w:rPr>
            </w:pPr>
            <w:r>
              <w:rPr>
                <w:w w:val="105"/>
                <w:sz w:val="8"/>
              </w:rPr>
              <w:t>-</w:t>
            </w:r>
            <w:r>
              <w:rPr>
                <w:w w:val="105"/>
                <w:position w:val="1"/>
                <w:sz w:val="8"/>
              </w:rPr>
              <w:t> €</w:t>
            </w:r>
          </w:p>
        </w:tc>
        <w:tc>
          <w:tcPr>
            <w:tcW w:w="573" w:type="dxa"/>
          </w:tcPr>
          <w:p>
            <w:pPr>
              <w:pStyle w:val="TableParagraph"/>
              <w:ind w:left="185"/>
              <w:jc w:val="left"/>
              <w:rPr>
                <w:sz w:val="8"/>
              </w:rPr>
            </w:pPr>
            <w:r>
              <w:rPr>
                <w:spacing w:val="-7"/>
                <w:w w:val="105"/>
                <w:sz w:val="8"/>
              </w:rPr>
              <w:t>8.370,00 </w:t>
            </w:r>
            <w:r>
              <w:rPr>
                <w:w w:val="105"/>
                <w:sz w:val="8"/>
              </w:rPr>
              <w:t>€</w:t>
            </w:r>
          </w:p>
        </w:tc>
      </w:tr>
      <w:tr>
        <w:trPr>
          <w:trHeight w:val="104" w:hRule="atLeast"/>
        </w:trPr>
        <w:tc>
          <w:tcPr>
            <w:tcW w:w="384" w:type="dxa"/>
          </w:tcPr>
          <w:p>
            <w:pPr>
              <w:pStyle w:val="TableParagraph"/>
              <w:spacing w:line="80" w:lineRule="exact" w:before="4"/>
              <w:ind w:left="45" w:right="20"/>
              <w:jc w:val="center"/>
              <w:rPr>
                <w:sz w:val="8"/>
              </w:rPr>
            </w:pPr>
            <w:r>
              <w:rPr>
                <w:w w:val="105"/>
                <w:sz w:val="8"/>
              </w:rPr>
              <w:t>3225M</w:t>
            </w:r>
          </w:p>
        </w:tc>
        <w:tc>
          <w:tcPr>
            <w:tcW w:w="1386" w:type="dxa"/>
          </w:tcPr>
          <w:p>
            <w:pPr>
              <w:pStyle w:val="TableParagraph"/>
              <w:ind w:left="14"/>
              <w:jc w:val="left"/>
              <w:rPr>
                <w:sz w:val="8"/>
              </w:rPr>
            </w:pPr>
            <w:r>
              <w:rPr>
                <w:w w:val="105"/>
                <w:sz w:val="8"/>
              </w:rPr>
              <w:t>C.D. MAGEC-TÍAS</w:t>
            </w:r>
          </w:p>
        </w:tc>
        <w:tc>
          <w:tcPr>
            <w:tcW w:w="418" w:type="dxa"/>
          </w:tcPr>
          <w:p>
            <w:pPr>
              <w:pStyle w:val="TableParagraph"/>
              <w:spacing w:line="80" w:lineRule="exact" w:before="4"/>
              <w:jc w:val="center"/>
              <w:rPr>
                <w:sz w:val="8"/>
              </w:rPr>
            </w:pPr>
            <w:r>
              <w:rPr>
                <w:spacing w:val="-8"/>
                <w:w w:val="105"/>
                <w:sz w:val="8"/>
              </w:rPr>
              <w:t>G35412840</w:t>
            </w:r>
          </w:p>
        </w:tc>
        <w:tc>
          <w:tcPr>
            <w:tcW w:w="458" w:type="dxa"/>
          </w:tcPr>
          <w:p>
            <w:pPr>
              <w:pStyle w:val="TableParagraph"/>
              <w:spacing w:line="80" w:lineRule="exact" w:before="4"/>
              <w:ind w:right="-15"/>
              <w:rPr>
                <w:sz w:val="8"/>
              </w:rPr>
            </w:pPr>
            <w:r>
              <w:rPr>
                <w:w w:val="105"/>
                <w:sz w:val="8"/>
              </w:rPr>
              <w:t>70</w:t>
            </w:r>
          </w:p>
        </w:tc>
        <w:tc>
          <w:tcPr>
            <w:tcW w:w="458" w:type="dxa"/>
          </w:tcPr>
          <w:p>
            <w:pPr>
              <w:pStyle w:val="TableParagraph"/>
              <w:ind w:right="23"/>
              <w:rPr>
                <w:sz w:val="8"/>
              </w:rPr>
            </w:pPr>
            <w:r>
              <w:rPr>
                <w:w w:val="105"/>
                <w:sz w:val="8"/>
              </w:rPr>
              <w:t>700,00 €</w:t>
            </w:r>
          </w:p>
        </w:tc>
        <w:tc>
          <w:tcPr>
            <w:tcW w:w="458" w:type="dxa"/>
          </w:tcPr>
          <w:p>
            <w:pPr>
              <w:pStyle w:val="TableParagraph"/>
              <w:spacing w:line="80" w:lineRule="exact" w:before="4"/>
              <w:ind w:right="-15"/>
              <w:rPr>
                <w:sz w:val="8"/>
              </w:rPr>
            </w:pPr>
            <w:r>
              <w:rPr>
                <w:w w:val="105"/>
                <w:sz w:val="8"/>
              </w:rPr>
              <w:t>207</w:t>
            </w:r>
          </w:p>
        </w:tc>
        <w:tc>
          <w:tcPr>
            <w:tcW w:w="481" w:type="dxa"/>
          </w:tcPr>
          <w:p>
            <w:pPr>
              <w:pStyle w:val="TableParagraph"/>
              <w:ind w:right="22"/>
              <w:rPr>
                <w:sz w:val="8"/>
              </w:rPr>
            </w:pPr>
            <w:r>
              <w:rPr>
                <w:w w:val="105"/>
                <w:sz w:val="8"/>
              </w:rPr>
              <w:t>3.105,00 €</w:t>
            </w:r>
          </w:p>
        </w:tc>
        <w:tc>
          <w:tcPr>
            <w:tcW w:w="521" w:type="dxa"/>
          </w:tcPr>
          <w:p>
            <w:pPr>
              <w:pStyle w:val="TableParagraph"/>
              <w:ind w:left="69"/>
              <w:jc w:val="center"/>
              <w:rPr>
                <w:sz w:val="8"/>
              </w:rPr>
            </w:pPr>
            <w:r>
              <w:rPr>
                <w:spacing w:val="-7"/>
                <w:w w:val="105"/>
                <w:sz w:val="8"/>
              </w:rPr>
              <w:t>34.245,00</w:t>
            </w:r>
            <w:r>
              <w:rPr>
                <w:w w:val="105"/>
                <w:sz w:val="8"/>
              </w:rPr>
              <w:t> €</w:t>
            </w:r>
          </w:p>
        </w:tc>
        <w:tc>
          <w:tcPr>
            <w:tcW w:w="458" w:type="dxa"/>
          </w:tcPr>
          <w:p>
            <w:pPr>
              <w:pStyle w:val="TableParagraph"/>
              <w:spacing w:line="80" w:lineRule="exact" w:before="4"/>
              <w:ind w:right="-15"/>
              <w:rPr>
                <w:sz w:val="8"/>
              </w:rPr>
            </w:pPr>
            <w:r>
              <w:rPr>
                <w:w w:val="105"/>
                <w:sz w:val="8"/>
              </w:rPr>
              <w:t>277</w:t>
            </w:r>
          </w:p>
        </w:tc>
        <w:tc>
          <w:tcPr>
            <w:tcW w:w="481" w:type="dxa"/>
          </w:tcPr>
          <w:p>
            <w:pPr>
              <w:pStyle w:val="TableParagraph"/>
              <w:ind w:right="22"/>
              <w:rPr>
                <w:sz w:val="8"/>
              </w:rPr>
            </w:pPr>
            <w:r>
              <w:rPr>
                <w:w w:val="105"/>
                <w:sz w:val="8"/>
              </w:rPr>
              <w:t>8.310,00 €</w:t>
            </w:r>
          </w:p>
        </w:tc>
        <w:tc>
          <w:tcPr>
            <w:tcW w:w="481" w:type="dxa"/>
          </w:tcPr>
          <w:p>
            <w:pPr>
              <w:pStyle w:val="TableParagraph"/>
              <w:ind w:right="22"/>
              <w:rPr>
                <w:sz w:val="8"/>
              </w:rPr>
            </w:pPr>
            <w:r>
              <w:rPr>
                <w:w w:val="105"/>
                <w:sz w:val="8"/>
              </w:rPr>
              <w:t>8.350,00 €</w:t>
            </w:r>
          </w:p>
        </w:tc>
        <w:tc>
          <w:tcPr>
            <w:tcW w:w="487" w:type="dxa"/>
          </w:tcPr>
          <w:p>
            <w:pPr>
              <w:pStyle w:val="TableParagraph"/>
              <w:ind w:right="23"/>
              <w:rPr>
                <w:sz w:val="8"/>
              </w:rPr>
            </w:pPr>
            <w:r>
              <w:rPr>
                <w:w w:val="105"/>
                <w:sz w:val="8"/>
              </w:rPr>
              <w:t>12.257,50 €</w:t>
            </w:r>
          </w:p>
        </w:tc>
        <w:tc>
          <w:tcPr>
            <w:tcW w:w="487" w:type="dxa"/>
          </w:tcPr>
          <w:p>
            <w:pPr>
              <w:pStyle w:val="TableParagraph"/>
              <w:ind w:left="60"/>
              <w:jc w:val="left"/>
              <w:rPr>
                <w:sz w:val="8"/>
              </w:rPr>
            </w:pPr>
            <w:r>
              <w:rPr>
                <w:spacing w:val="-7"/>
                <w:w w:val="105"/>
                <w:sz w:val="8"/>
              </w:rPr>
              <w:t>14.766,65 </w:t>
            </w:r>
            <w:r>
              <w:rPr>
                <w:w w:val="105"/>
                <w:sz w:val="8"/>
              </w:rPr>
              <w:t>€</w:t>
            </w:r>
          </w:p>
        </w:tc>
        <w:tc>
          <w:tcPr>
            <w:tcW w:w="464" w:type="dxa"/>
          </w:tcPr>
          <w:p>
            <w:pPr>
              <w:pStyle w:val="TableParagraph"/>
              <w:ind w:left="51"/>
              <w:jc w:val="center"/>
              <w:rPr>
                <w:sz w:val="8"/>
              </w:rPr>
            </w:pPr>
            <w:r>
              <w:rPr>
                <w:w w:val="105"/>
                <w:sz w:val="8"/>
              </w:rPr>
              <w:t>1.275,00 €</w:t>
            </w:r>
          </w:p>
        </w:tc>
        <w:tc>
          <w:tcPr>
            <w:tcW w:w="487" w:type="dxa"/>
          </w:tcPr>
          <w:p>
            <w:pPr>
              <w:pStyle w:val="TableParagraph"/>
              <w:ind w:right="23"/>
              <w:rPr>
                <w:sz w:val="8"/>
              </w:rPr>
            </w:pPr>
            <w:r>
              <w:rPr>
                <w:w w:val="105"/>
                <w:sz w:val="8"/>
              </w:rPr>
              <w:t>36.649,15 €</w:t>
            </w:r>
          </w:p>
        </w:tc>
        <w:tc>
          <w:tcPr>
            <w:tcW w:w="573" w:type="dxa"/>
          </w:tcPr>
          <w:p>
            <w:pPr>
              <w:pStyle w:val="TableParagraph"/>
              <w:ind w:left="145"/>
              <w:jc w:val="left"/>
              <w:rPr>
                <w:sz w:val="8"/>
              </w:rPr>
            </w:pPr>
            <w:r>
              <w:rPr>
                <w:spacing w:val="-7"/>
                <w:w w:val="105"/>
                <w:sz w:val="8"/>
              </w:rPr>
              <w:t>79.204,15 </w:t>
            </w:r>
            <w:r>
              <w:rPr>
                <w:w w:val="105"/>
                <w:sz w:val="8"/>
              </w:rPr>
              <w:t>€</w:t>
            </w:r>
          </w:p>
        </w:tc>
      </w:tr>
      <w:tr>
        <w:trPr>
          <w:trHeight w:val="104" w:hRule="atLeast"/>
        </w:trPr>
        <w:tc>
          <w:tcPr>
            <w:tcW w:w="384" w:type="dxa"/>
          </w:tcPr>
          <w:p>
            <w:pPr>
              <w:pStyle w:val="TableParagraph"/>
              <w:spacing w:line="80" w:lineRule="exact" w:before="4"/>
              <w:ind w:left="45" w:right="22"/>
              <w:jc w:val="center"/>
              <w:rPr>
                <w:sz w:val="8"/>
              </w:rPr>
            </w:pPr>
            <w:r>
              <w:rPr>
                <w:w w:val="105"/>
                <w:sz w:val="8"/>
              </w:rPr>
              <w:t>3199W</w:t>
            </w:r>
          </w:p>
        </w:tc>
        <w:tc>
          <w:tcPr>
            <w:tcW w:w="1386" w:type="dxa"/>
          </w:tcPr>
          <w:p>
            <w:pPr>
              <w:pStyle w:val="TableParagraph"/>
              <w:spacing w:line="80" w:lineRule="exact" w:before="4"/>
              <w:ind w:left="14"/>
              <w:jc w:val="left"/>
              <w:rPr>
                <w:sz w:val="8"/>
              </w:rPr>
            </w:pPr>
            <w:r>
              <w:rPr>
                <w:w w:val="105"/>
                <w:sz w:val="8"/>
              </w:rPr>
              <w:t>CV. VOLEYPLAGRAND</w:t>
            </w:r>
          </w:p>
        </w:tc>
        <w:tc>
          <w:tcPr>
            <w:tcW w:w="418" w:type="dxa"/>
          </w:tcPr>
          <w:p>
            <w:pPr>
              <w:pStyle w:val="TableParagraph"/>
              <w:spacing w:line="80" w:lineRule="exact" w:before="4"/>
              <w:jc w:val="center"/>
              <w:rPr>
                <w:sz w:val="8"/>
              </w:rPr>
            </w:pPr>
            <w:r>
              <w:rPr>
                <w:spacing w:val="-8"/>
                <w:w w:val="105"/>
                <w:sz w:val="8"/>
              </w:rPr>
              <w:t>G01833896</w:t>
            </w:r>
          </w:p>
        </w:tc>
        <w:tc>
          <w:tcPr>
            <w:tcW w:w="458" w:type="dxa"/>
          </w:tcPr>
          <w:p>
            <w:pPr>
              <w:pStyle w:val="TableParagraph"/>
              <w:spacing w:line="240" w:lineRule="auto"/>
              <w:jc w:val="left"/>
              <w:rPr>
                <w:rFonts w:ascii="Times New Roman"/>
                <w:sz w:val="4"/>
              </w:rPr>
            </w:pPr>
          </w:p>
        </w:tc>
        <w:tc>
          <w:tcPr>
            <w:tcW w:w="458" w:type="dxa"/>
          </w:tcPr>
          <w:p>
            <w:pPr>
              <w:pStyle w:val="TableParagraph"/>
              <w:ind w:right="23"/>
              <w:rPr>
                <w:sz w:val="8"/>
              </w:rPr>
            </w:pPr>
            <w:r>
              <w:rPr>
                <w:w w:val="105"/>
                <w:sz w:val="8"/>
              </w:rPr>
              <w:t>-</w:t>
            </w:r>
            <w:r>
              <w:rPr>
                <w:w w:val="105"/>
                <w:position w:val="1"/>
                <w:sz w:val="8"/>
              </w:rPr>
              <w:t> €</w:t>
            </w:r>
          </w:p>
        </w:tc>
        <w:tc>
          <w:tcPr>
            <w:tcW w:w="458" w:type="dxa"/>
          </w:tcPr>
          <w:p>
            <w:pPr>
              <w:pStyle w:val="TableParagraph"/>
              <w:spacing w:line="80" w:lineRule="exact" w:before="4"/>
              <w:ind w:right="-15"/>
              <w:rPr>
                <w:sz w:val="8"/>
              </w:rPr>
            </w:pPr>
            <w:r>
              <w:rPr>
                <w:w w:val="105"/>
                <w:sz w:val="8"/>
              </w:rPr>
              <w:t>63</w:t>
            </w:r>
          </w:p>
        </w:tc>
        <w:tc>
          <w:tcPr>
            <w:tcW w:w="481" w:type="dxa"/>
          </w:tcPr>
          <w:p>
            <w:pPr>
              <w:pStyle w:val="TableParagraph"/>
              <w:ind w:right="22"/>
              <w:rPr>
                <w:sz w:val="8"/>
              </w:rPr>
            </w:pPr>
            <w:r>
              <w:rPr>
                <w:w w:val="105"/>
                <w:sz w:val="8"/>
              </w:rPr>
              <w:t>945,00 €</w:t>
            </w:r>
          </w:p>
        </w:tc>
        <w:tc>
          <w:tcPr>
            <w:tcW w:w="521" w:type="dxa"/>
          </w:tcPr>
          <w:p>
            <w:pPr>
              <w:pStyle w:val="TableParagraph"/>
              <w:ind w:left="109"/>
              <w:jc w:val="center"/>
              <w:rPr>
                <w:sz w:val="8"/>
              </w:rPr>
            </w:pPr>
            <w:r>
              <w:rPr>
                <w:w w:val="105"/>
                <w:sz w:val="8"/>
              </w:rPr>
              <w:t>8.505,00 €</w:t>
            </w:r>
          </w:p>
        </w:tc>
        <w:tc>
          <w:tcPr>
            <w:tcW w:w="458" w:type="dxa"/>
          </w:tcPr>
          <w:p>
            <w:pPr>
              <w:pStyle w:val="TableParagraph"/>
              <w:spacing w:line="80" w:lineRule="exact" w:before="4"/>
              <w:ind w:right="-15"/>
              <w:rPr>
                <w:sz w:val="8"/>
              </w:rPr>
            </w:pPr>
            <w:r>
              <w:rPr>
                <w:w w:val="105"/>
                <w:sz w:val="8"/>
              </w:rPr>
              <w:t>63</w:t>
            </w:r>
          </w:p>
        </w:tc>
        <w:tc>
          <w:tcPr>
            <w:tcW w:w="481" w:type="dxa"/>
          </w:tcPr>
          <w:p>
            <w:pPr>
              <w:pStyle w:val="TableParagraph"/>
              <w:ind w:right="22"/>
              <w:rPr>
                <w:sz w:val="8"/>
              </w:rPr>
            </w:pPr>
            <w:r>
              <w:rPr>
                <w:w w:val="105"/>
                <w:sz w:val="8"/>
              </w:rPr>
              <w:t>1.890,00 €</w:t>
            </w:r>
          </w:p>
        </w:tc>
        <w:tc>
          <w:tcPr>
            <w:tcW w:w="481" w:type="dxa"/>
          </w:tcPr>
          <w:p>
            <w:pPr>
              <w:pStyle w:val="TableParagraph"/>
              <w:ind w:right="22"/>
              <w:rPr>
                <w:sz w:val="8"/>
              </w:rPr>
            </w:pPr>
            <w:r>
              <w:rPr>
                <w:w w:val="105"/>
                <w:sz w:val="8"/>
              </w:rPr>
              <w:t>2.500,00 €</w:t>
            </w:r>
          </w:p>
        </w:tc>
        <w:tc>
          <w:tcPr>
            <w:tcW w:w="487" w:type="dxa"/>
          </w:tcPr>
          <w:p>
            <w:pPr>
              <w:pStyle w:val="TableParagraph"/>
              <w:ind w:right="22"/>
              <w:rPr>
                <w:sz w:val="8"/>
              </w:rPr>
            </w:pPr>
            <w:r>
              <w:rPr>
                <w:w w:val="105"/>
                <w:sz w:val="8"/>
              </w:rPr>
              <w:t>1.170,00 €</w:t>
            </w:r>
          </w:p>
        </w:tc>
        <w:tc>
          <w:tcPr>
            <w:tcW w:w="487" w:type="dxa"/>
          </w:tcPr>
          <w:p>
            <w:pPr>
              <w:pStyle w:val="TableParagraph"/>
              <w:spacing w:line="240" w:lineRule="auto"/>
              <w:jc w:val="left"/>
              <w:rPr>
                <w:rFonts w:ascii="Times New Roman"/>
                <w:sz w:val="4"/>
              </w:rPr>
            </w:pPr>
          </w:p>
        </w:tc>
        <w:tc>
          <w:tcPr>
            <w:tcW w:w="464" w:type="dxa"/>
          </w:tcPr>
          <w:p>
            <w:pPr>
              <w:pStyle w:val="TableParagraph"/>
              <w:spacing w:line="240" w:lineRule="auto"/>
              <w:jc w:val="left"/>
              <w:rPr>
                <w:rFonts w:ascii="Times New Roman"/>
                <w:sz w:val="4"/>
              </w:rPr>
            </w:pPr>
          </w:p>
        </w:tc>
        <w:tc>
          <w:tcPr>
            <w:tcW w:w="487" w:type="dxa"/>
          </w:tcPr>
          <w:p>
            <w:pPr>
              <w:pStyle w:val="TableParagraph"/>
              <w:ind w:right="23"/>
              <w:rPr>
                <w:sz w:val="8"/>
              </w:rPr>
            </w:pPr>
            <w:r>
              <w:rPr>
                <w:w w:val="105"/>
                <w:sz w:val="8"/>
              </w:rPr>
              <w:t>3.670,00 €</w:t>
            </w:r>
          </w:p>
        </w:tc>
        <w:tc>
          <w:tcPr>
            <w:tcW w:w="573" w:type="dxa"/>
          </w:tcPr>
          <w:p>
            <w:pPr>
              <w:pStyle w:val="TableParagraph"/>
              <w:ind w:left="145"/>
              <w:jc w:val="left"/>
              <w:rPr>
                <w:sz w:val="8"/>
              </w:rPr>
            </w:pPr>
            <w:r>
              <w:rPr>
                <w:spacing w:val="-7"/>
                <w:w w:val="105"/>
                <w:sz w:val="8"/>
              </w:rPr>
              <w:t>14.065,00 </w:t>
            </w:r>
            <w:r>
              <w:rPr>
                <w:w w:val="105"/>
                <w:sz w:val="8"/>
              </w:rPr>
              <w:t>€</w:t>
            </w:r>
          </w:p>
        </w:tc>
      </w:tr>
      <w:tr>
        <w:trPr>
          <w:trHeight w:val="104" w:hRule="atLeast"/>
        </w:trPr>
        <w:tc>
          <w:tcPr>
            <w:tcW w:w="384" w:type="dxa"/>
          </w:tcPr>
          <w:p>
            <w:pPr>
              <w:pStyle w:val="TableParagraph"/>
              <w:spacing w:line="80" w:lineRule="exact" w:before="4"/>
              <w:ind w:left="45" w:right="18"/>
              <w:jc w:val="center"/>
              <w:rPr>
                <w:sz w:val="8"/>
              </w:rPr>
            </w:pPr>
            <w:r>
              <w:rPr>
                <w:w w:val="105"/>
                <w:sz w:val="8"/>
              </w:rPr>
              <w:t>3215H</w:t>
            </w:r>
          </w:p>
        </w:tc>
        <w:tc>
          <w:tcPr>
            <w:tcW w:w="1386" w:type="dxa"/>
          </w:tcPr>
          <w:p>
            <w:pPr>
              <w:pStyle w:val="TableParagraph"/>
              <w:spacing w:line="80" w:lineRule="exact" w:before="4"/>
              <w:ind w:left="14"/>
              <w:jc w:val="left"/>
              <w:rPr>
                <w:sz w:val="8"/>
              </w:rPr>
            </w:pPr>
            <w:r>
              <w:rPr>
                <w:w w:val="105"/>
                <w:sz w:val="8"/>
              </w:rPr>
              <w:t>C.V. YRUENE</w:t>
            </w:r>
          </w:p>
        </w:tc>
        <w:tc>
          <w:tcPr>
            <w:tcW w:w="418" w:type="dxa"/>
          </w:tcPr>
          <w:p>
            <w:pPr>
              <w:pStyle w:val="TableParagraph"/>
              <w:spacing w:line="80" w:lineRule="exact" w:before="4"/>
              <w:ind w:left="1"/>
              <w:jc w:val="center"/>
              <w:rPr>
                <w:sz w:val="8"/>
              </w:rPr>
            </w:pPr>
            <w:r>
              <w:rPr>
                <w:spacing w:val="-8"/>
                <w:w w:val="105"/>
                <w:sz w:val="8"/>
              </w:rPr>
              <w:t>G01862903</w:t>
            </w:r>
          </w:p>
        </w:tc>
        <w:tc>
          <w:tcPr>
            <w:tcW w:w="458" w:type="dxa"/>
          </w:tcPr>
          <w:p>
            <w:pPr>
              <w:pStyle w:val="TableParagraph"/>
              <w:spacing w:line="240" w:lineRule="auto"/>
              <w:jc w:val="left"/>
              <w:rPr>
                <w:rFonts w:ascii="Times New Roman"/>
                <w:sz w:val="4"/>
              </w:rPr>
            </w:pPr>
          </w:p>
        </w:tc>
        <w:tc>
          <w:tcPr>
            <w:tcW w:w="458" w:type="dxa"/>
          </w:tcPr>
          <w:p>
            <w:pPr>
              <w:pStyle w:val="TableParagraph"/>
              <w:ind w:right="22"/>
              <w:rPr>
                <w:sz w:val="8"/>
              </w:rPr>
            </w:pPr>
            <w:r>
              <w:rPr>
                <w:w w:val="105"/>
                <w:sz w:val="8"/>
              </w:rPr>
              <w:t>-</w:t>
            </w:r>
            <w:r>
              <w:rPr>
                <w:w w:val="105"/>
                <w:position w:val="1"/>
                <w:sz w:val="8"/>
              </w:rPr>
              <w:t> €</w:t>
            </w:r>
          </w:p>
        </w:tc>
        <w:tc>
          <w:tcPr>
            <w:tcW w:w="458" w:type="dxa"/>
          </w:tcPr>
          <w:p>
            <w:pPr>
              <w:pStyle w:val="TableParagraph"/>
              <w:spacing w:line="80" w:lineRule="exact" w:before="4"/>
              <w:ind w:right="-15"/>
              <w:rPr>
                <w:sz w:val="8"/>
              </w:rPr>
            </w:pPr>
            <w:r>
              <w:rPr>
                <w:w w:val="105"/>
                <w:sz w:val="8"/>
              </w:rPr>
              <w:t>57</w:t>
            </w:r>
          </w:p>
        </w:tc>
        <w:tc>
          <w:tcPr>
            <w:tcW w:w="481" w:type="dxa"/>
          </w:tcPr>
          <w:p>
            <w:pPr>
              <w:pStyle w:val="TableParagraph"/>
              <w:ind w:right="22"/>
              <w:rPr>
                <w:sz w:val="8"/>
              </w:rPr>
            </w:pPr>
            <w:r>
              <w:rPr>
                <w:w w:val="105"/>
                <w:sz w:val="8"/>
              </w:rPr>
              <w:t>855,00 €</w:t>
            </w:r>
          </w:p>
        </w:tc>
        <w:tc>
          <w:tcPr>
            <w:tcW w:w="521" w:type="dxa"/>
          </w:tcPr>
          <w:p>
            <w:pPr>
              <w:pStyle w:val="TableParagraph"/>
              <w:ind w:left="110"/>
              <w:jc w:val="center"/>
              <w:rPr>
                <w:sz w:val="8"/>
              </w:rPr>
            </w:pPr>
            <w:r>
              <w:rPr>
                <w:w w:val="105"/>
                <w:sz w:val="8"/>
              </w:rPr>
              <w:t>7.695,00 €</w:t>
            </w:r>
          </w:p>
        </w:tc>
        <w:tc>
          <w:tcPr>
            <w:tcW w:w="458" w:type="dxa"/>
          </w:tcPr>
          <w:p>
            <w:pPr>
              <w:pStyle w:val="TableParagraph"/>
              <w:spacing w:line="80" w:lineRule="exact" w:before="4"/>
              <w:ind w:right="-15"/>
              <w:rPr>
                <w:sz w:val="8"/>
              </w:rPr>
            </w:pPr>
            <w:r>
              <w:rPr>
                <w:w w:val="105"/>
                <w:sz w:val="8"/>
              </w:rPr>
              <w:t>57</w:t>
            </w:r>
          </w:p>
        </w:tc>
        <w:tc>
          <w:tcPr>
            <w:tcW w:w="481" w:type="dxa"/>
          </w:tcPr>
          <w:p>
            <w:pPr>
              <w:pStyle w:val="TableParagraph"/>
              <w:ind w:right="22"/>
              <w:rPr>
                <w:sz w:val="8"/>
              </w:rPr>
            </w:pPr>
            <w:r>
              <w:rPr>
                <w:w w:val="105"/>
                <w:sz w:val="8"/>
              </w:rPr>
              <w:t>1.710,00 €</w:t>
            </w:r>
          </w:p>
        </w:tc>
        <w:tc>
          <w:tcPr>
            <w:tcW w:w="481" w:type="dxa"/>
          </w:tcPr>
          <w:p>
            <w:pPr>
              <w:pStyle w:val="TableParagraph"/>
              <w:spacing w:line="240" w:lineRule="auto"/>
              <w:jc w:val="left"/>
              <w:rPr>
                <w:rFonts w:ascii="Times New Roman"/>
                <w:sz w:val="4"/>
              </w:rPr>
            </w:pPr>
          </w:p>
        </w:tc>
        <w:tc>
          <w:tcPr>
            <w:tcW w:w="487" w:type="dxa"/>
          </w:tcPr>
          <w:p>
            <w:pPr>
              <w:pStyle w:val="TableParagraph"/>
              <w:spacing w:line="240" w:lineRule="auto"/>
              <w:jc w:val="left"/>
              <w:rPr>
                <w:rFonts w:ascii="Times New Roman"/>
                <w:sz w:val="4"/>
              </w:rPr>
            </w:pPr>
          </w:p>
        </w:tc>
        <w:tc>
          <w:tcPr>
            <w:tcW w:w="487" w:type="dxa"/>
          </w:tcPr>
          <w:p>
            <w:pPr>
              <w:pStyle w:val="TableParagraph"/>
              <w:ind w:left="100"/>
              <w:jc w:val="left"/>
              <w:rPr>
                <w:sz w:val="8"/>
              </w:rPr>
            </w:pPr>
            <w:r>
              <w:rPr>
                <w:spacing w:val="-7"/>
                <w:w w:val="105"/>
                <w:sz w:val="8"/>
              </w:rPr>
              <w:t>2.065,00 </w:t>
            </w:r>
            <w:r>
              <w:rPr>
                <w:w w:val="105"/>
                <w:sz w:val="8"/>
              </w:rPr>
              <w:t>€</w:t>
            </w:r>
          </w:p>
        </w:tc>
        <w:tc>
          <w:tcPr>
            <w:tcW w:w="464" w:type="dxa"/>
          </w:tcPr>
          <w:p>
            <w:pPr>
              <w:pStyle w:val="TableParagraph"/>
              <w:spacing w:line="240" w:lineRule="auto"/>
              <w:jc w:val="left"/>
              <w:rPr>
                <w:rFonts w:ascii="Times New Roman"/>
                <w:sz w:val="4"/>
              </w:rPr>
            </w:pPr>
          </w:p>
        </w:tc>
        <w:tc>
          <w:tcPr>
            <w:tcW w:w="487" w:type="dxa"/>
          </w:tcPr>
          <w:p>
            <w:pPr>
              <w:pStyle w:val="TableParagraph"/>
              <w:ind w:right="23"/>
              <w:rPr>
                <w:sz w:val="8"/>
              </w:rPr>
            </w:pPr>
            <w:r>
              <w:rPr>
                <w:w w:val="105"/>
                <w:sz w:val="8"/>
              </w:rPr>
              <w:t>2.065,00 €</w:t>
            </w:r>
          </w:p>
        </w:tc>
        <w:tc>
          <w:tcPr>
            <w:tcW w:w="573" w:type="dxa"/>
          </w:tcPr>
          <w:p>
            <w:pPr>
              <w:pStyle w:val="TableParagraph"/>
              <w:ind w:left="145"/>
              <w:jc w:val="left"/>
              <w:rPr>
                <w:sz w:val="8"/>
              </w:rPr>
            </w:pPr>
            <w:r>
              <w:rPr>
                <w:spacing w:val="-7"/>
                <w:w w:val="105"/>
                <w:sz w:val="8"/>
              </w:rPr>
              <w:t>11.470,00 </w:t>
            </w:r>
            <w:r>
              <w:rPr>
                <w:w w:val="105"/>
                <w:sz w:val="8"/>
              </w:rPr>
              <w:t>€</w:t>
            </w:r>
          </w:p>
        </w:tc>
      </w:tr>
      <w:tr>
        <w:trPr>
          <w:trHeight w:val="104" w:hRule="atLeast"/>
        </w:trPr>
        <w:tc>
          <w:tcPr>
            <w:tcW w:w="384" w:type="dxa"/>
          </w:tcPr>
          <w:p>
            <w:pPr>
              <w:pStyle w:val="TableParagraph"/>
              <w:spacing w:line="80" w:lineRule="exact" w:before="4"/>
              <w:ind w:left="45" w:right="20"/>
              <w:jc w:val="center"/>
              <w:rPr>
                <w:sz w:val="8"/>
              </w:rPr>
            </w:pPr>
            <w:r>
              <w:rPr>
                <w:w w:val="105"/>
                <w:sz w:val="8"/>
              </w:rPr>
              <w:t>3202M</w:t>
            </w:r>
          </w:p>
        </w:tc>
        <w:tc>
          <w:tcPr>
            <w:tcW w:w="1386" w:type="dxa"/>
          </w:tcPr>
          <w:p>
            <w:pPr>
              <w:pStyle w:val="TableParagraph"/>
              <w:spacing w:line="80" w:lineRule="exact" w:before="4"/>
              <w:ind w:left="14"/>
              <w:jc w:val="left"/>
              <w:rPr>
                <w:sz w:val="8"/>
              </w:rPr>
            </w:pPr>
            <w:r>
              <w:rPr>
                <w:w w:val="105"/>
                <w:sz w:val="8"/>
              </w:rPr>
              <w:t>G.R.D. SASUKE DOJO</w:t>
            </w:r>
          </w:p>
        </w:tc>
        <w:tc>
          <w:tcPr>
            <w:tcW w:w="418" w:type="dxa"/>
          </w:tcPr>
          <w:p>
            <w:pPr>
              <w:pStyle w:val="TableParagraph"/>
              <w:spacing w:line="80" w:lineRule="exact" w:before="4"/>
              <w:ind w:left="1"/>
              <w:jc w:val="center"/>
              <w:rPr>
                <w:sz w:val="8"/>
              </w:rPr>
            </w:pPr>
            <w:r>
              <w:rPr>
                <w:spacing w:val="-8"/>
                <w:w w:val="105"/>
                <w:sz w:val="8"/>
              </w:rPr>
              <w:t>G76361328</w:t>
            </w:r>
          </w:p>
        </w:tc>
        <w:tc>
          <w:tcPr>
            <w:tcW w:w="458" w:type="dxa"/>
          </w:tcPr>
          <w:p>
            <w:pPr>
              <w:pStyle w:val="TableParagraph"/>
              <w:spacing w:line="80" w:lineRule="exact" w:before="4"/>
              <w:ind w:right="-15"/>
              <w:rPr>
                <w:sz w:val="8"/>
              </w:rPr>
            </w:pPr>
            <w:r>
              <w:rPr>
                <w:w w:val="105"/>
                <w:sz w:val="8"/>
              </w:rPr>
              <w:t>75</w:t>
            </w:r>
          </w:p>
        </w:tc>
        <w:tc>
          <w:tcPr>
            <w:tcW w:w="458" w:type="dxa"/>
          </w:tcPr>
          <w:p>
            <w:pPr>
              <w:pStyle w:val="TableParagraph"/>
              <w:ind w:right="22"/>
              <w:rPr>
                <w:sz w:val="8"/>
              </w:rPr>
            </w:pPr>
            <w:r>
              <w:rPr>
                <w:w w:val="105"/>
                <w:sz w:val="8"/>
              </w:rPr>
              <w:t>750,00 €</w:t>
            </w:r>
          </w:p>
        </w:tc>
        <w:tc>
          <w:tcPr>
            <w:tcW w:w="458" w:type="dxa"/>
          </w:tcPr>
          <w:p>
            <w:pPr>
              <w:pStyle w:val="TableParagraph"/>
              <w:spacing w:line="80" w:lineRule="exact" w:before="4"/>
              <w:ind w:right="-15"/>
              <w:rPr>
                <w:sz w:val="8"/>
              </w:rPr>
            </w:pPr>
            <w:r>
              <w:rPr>
                <w:w w:val="105"/>
                <w:sz w:val="8"/>
              </w:rPr>
              <w:t>130</w:t>
            </w:r>
          </w:p>
        </w:tc>
        <w:tc>
          <w:tcPr>
            <w:tcW w:w="481" w:type="dxa"/>
          </w:tcPr>
          <w:p>
            <w:pPr>
              <w:pStyle w:val="TableParagraph"/>
              <w:ind w:right="22"/>
              <w:rPr>
                <w:sz w:val="8"/>
              </w:rPr>
            </w:pPr>
            <w:r>
              <w:rPr>
                <w:w w:val="105"/>
                <w:sz w:val="8"/>
              </w:rPr>
              <w:t>1.950,00 €</w:t>
            </w:r>
          </w:p>
        </w:tc>
        <w:tc>
          <w:tcPr>
            <w:tcW w:w="521" w:type="dxa"/>
          </w:tcPr>
          <w:p>
            <w:pPr>
              <w:pStyle w:val="TableParagraph"/>
              <w:ind w:left="70"/>
              <w:jc w:val="center"/>
              <w:rPr>
                <w:sz w:val="8"/>
              </w:rPr>
            </w:pPr>
            <w:r>
              <w:rPr>
                <w:spacing w:val="-7"/>
                <w:w w:val="105"/>
                <w:sz w:val="8"/>
              </w:rPr>
              <w:t>24.300,00</w:t>
            </w:r>
            <w:r>
              <w:rPr>
                <w:w w:val="105"/>
                <w:sz w:val="8"/>
              </w:rPr>
              <w:t> €</w:t>
            </w:r>
          </w:p>
        </w:tc>
        <w:tc>
          <w:tcPr>
            <w:tcW w:w="458" w:type="dxa"/>
          </w:tcPr>
          <w:p>
            <w:pPr>
              <w:pStyle w:val="TableParagraph"/>
              <w:spacing w:line="80" w:lineRule="exact" w:before="4"/>
              <w:ind w:right="-15"/>
              <w:rPr>
                <w:sz w:val="8"/>
              </w:rPr>
            </w:pPr>
            <w:r>
              <w:rPr>
                <w:w w:val="105"/>
                <w:sz w:val="8"/>
              </w:rPr>
              <w:t>205</w:t>
            </w:r>
          </w:p>
        </w:tc>
        <w:tc>
          <w:tcPr>
            <w:tcW w:w="481" w:type="dxa"/>
          </w:tcPr>
          <w:p>
            <w:pPr>
              <w:pStyle w:val="TableParagraph"/>
              <w:ind w:right="22"/>
              <w:rPr>
                <w:sz w:val="8"/>
              </w:rPr>
            </w:pPr>
            <w:r>
              <w:rPr>
                <w:w w:val="105"/>
                <w:sz w:val="8"/>
              </w:rPr>
              <w:t>6.150,00 €</w:t>
            </w:r>
          </w:p>
        </w:tc>
        <w:tc>
          <w:tcPr>
            <w:tcW w:w="481" w:type="dxa"/>
          </w:tcPr>
          <w:p>
            <w:pPr>
              <w:pStyle w:val="TableParagraph"/>
              <w:spacing w:line="240" w:lineRule="auto"/>
              <w:jc w:val="left"/>
              <w:rPr>
                <w:rFonts w:ascii="Times New Roman"/>
                <w:sz w:val="4"/>
              </w:rPr>
            </w:pPr>
          </w:p>
        </w:tc>
        <w:tc>
          <w:tcPr>
            <w:tcW w:w="487" w:type="dxa"/>
          </w:tcPr>
          <w:p>
            <w:pPr>
              <w:pStyle w:val="TableParagraph"/>
              <w:spacing w:line="240" w:lineRule="auto"/>
              <w:jc w:val="left"/>
              <w:rPr>
                <w:rFonts w:ascii="Times New Roman"/>
                <w:sz w:val="4"/>
              </w:rPr>
            </w:pPr>
          </w:p>
        </w:tc>
        <w:tc>
          <w:tcPr>
            <w:tcW w:w="487" w:type="dxa"/>
          </w:tcPr>
          <w:p>
            <w:pPr>
              <w:pStyle w:val="TableParagraph"/>
              <w:ind w:left="100"/>
              <w:jc w:val="left"/>
              <w:rPr>
                <w:sz w:val="8"/>
              </w:rPr>
            </w:pPr>
            <w:r>
              <w:rPr>
                <w:spacing w:val="-7"/>
                <w:w w:val="105"/>
                <w:sz w:val="8"/>
              </w:rPr>
              <w:t>5.455,00 </w:t>
            </w:r>
            <w:r>
              <w:rPr>
                <w:w w:val="105"/>
                <w:sz w:val="8"/>
              </w:rPr>
              <w:t>€</w:t>
            </w:r>
          </w:p>
        </w:tc>
        <w:tc>
          <w:tcPr>
            <w:tcW w:w="464" w:type="dxa"/>
          </w:tcPr>
          <w:p>
            <w:pPr>
              <w:pStyle w:val="TableParagraph"/>
              <w:spacing w:line="240" w:lineRule="auto"/>
              <w:jc w:val="left"/>
              <w:rPr>
                <w:rFonts w:ascii="Times New Roman"/>
                <w:sz w:val="4"/>
              </w:rPr>
            </w:pPr>
          </w:p>
        </w:tc>
        <w:tc>
          <w:tcPr>
            <w:tcW w:w="487" w:type="dxa"/>
          </w:tcPr>
          <w:p>
            <w:pPr>
              <w:pStyle w:val="TableParagraph"/>
              <w:ind w:right="23"/>
              <w:rPr>
                <w:sz w:val="8"/>
              </w:rPr>
            </w:pPr>
            <w:r>
              <w:rPr>
                <w:w w:val="105"/>
                <w:sz w:val="8"/>
              </w:rPr>
              <w:t>5.455,00 €</w:t>
            </w:r>
          </w:p>
        </w:tc>
        <w:tc>
          <w:tcPr>
            <w:tcW w:w="573" w:type="dxa"/>
          </w:tcPr>
          <w:p>
            <w:pPr>
              <w:pStyle w:val="TableParagraph"/>
              <w:ind w:left="145"/>
              <w:jc w:val="left"/>
              <w:rPr>
                <w:sz w:val="8"/>
              </w:rPr>
            </w:pPr>
            <w:r>
              <w:rPr>
                <w:spacing w:val="-7"/>
                <w:w w:val="105"/>
                <w:sz w:val="8"/>
              </w:rPr>
              <w:t>35.905,00 </w:t>
            </w:r>
            <w:r>
              <w:rPr>
                <w:w w:val="105"/>
                <w:sz w:val="8"/>
              </w:rPr>
              <w:t>€</w:t>
            </w:r>
          </w:p>
        </w:tc>
      </w:tr>
      <w:tr>
        <w:trPr>
          <w:trHeight w:val="104" w:hRule="atLeast"/>
        </w:trPr>
        <w:tc>
          <w:tcPr>
            <w:tcW w:w="384" w:type="dxa"/>
          </w:tcPr>
          <w:p>
            <w:pPr>
              <w:pStyle w:val="TableParagraph"/>
              <w:spacing w:line="80" w:lineRule="exact" w:before="4"/>
              <w:ind w:left="45" w:right="11"/>
              <w:jc w:val="center"/>
              <w:rPr>
                <w:sz w:val="8"/>
              </w:rPr>
            </w:pPr>
            <w:r>
              <w:rPr>
                <w:w w:val="105"/>
                <w:sz w:val="8"/>
              </w:rPr>
              <w:t>3219E</w:t>
            </w:r>
          </w:p>
        </w:tc>
        <w:tc>
          <w:tcPr>
            <w:tcW w:w="1386" w:type="dxa"/>
          </w:tcPr>
          <w:p>
            <w:pPr>
              <w:pStyle w:val="TableParagraph"/>
              <w:spacing w:line="80" w:lineRule="exact" w:before="4"/>
              <w:ind w:left="14"/>
              <w:jc w:val="left"/>
              <w:rPr>
                <w:sz w:val="8"/>
              </w:rPr>
            </w:pPr>
            <w:r>
              <w:rPr>
                <w:w w:val="105"/>
                <w:sz w:val="8"/>
              </w:rPr>
              <w:t>CLUB DE TENIS MATCH POINT</w:t>
            </w:r>
          </w:p>
        </w:tc>
        <w:tc>
          <w:tcPr>
            <w:tcW w:w="418" w:type="dxa"/>
          </w:tcPr>
          <w:p>
            <w:pPr>
              <w:pStyle w:val="TableParagraph"/>
              <w:spacing w:line="80" w:lineRule="exact" w:before="4"/>
              <w:ind w:left="1"/>
              <w:jc w:val="center"/>
              <w:rPr>
                <w:sz w:val="8"/>
              </w:rPr>
            </w:pPr>
            <w:r>
              <w:rPr>
                <w:spacing w:val="-8"/>
                <w:w w:val="105"/>
                <w:sz w:val="8"/>
              </w:rPr>
              <w:t>G35657857</w:t>
            </w:r>
          </w:p>
        </w:tc>
        <w:tc>
          <w:tcPr>
            <w:tcW w:w="458" w:type="dxa"/>
          </w:tcPr>
          <w:p>
            <w:pPr>
              <w:pStyle w:val="TableParagraph"/>
              <w:spacing w:line="80" w:lineRule="exact" w:before="4"/>
              <w:ind w:right="-15"/>
              <w:rPr>
                <w:sz w:val="8"/>
              </w:rPr>
            </w:pPr>
            <w:r>
              <w:rPr>
                <w:w w:val="107"/>
                <w:sz w:val="8"/>
              </w:rPr>
              <w:t>5</w:t>
            </w:r>
          </w:p>
        </w:tc>
        <w:tc>
          <w:tcPr>
            <w:tcW w:w="458" w:type="dxa"/>
          </w:tcPr>
          <w:p>
            <w:pPr>
              <w:pStyle w:val="TableParagraph"/>
              <w:ind w:right="22"/>
              <w:rPr>
                <w:sz w:val="8"/>
              </w:rPr>
            </w:pPr>
            <w:r>
              <w:rPr>
                <w:w w:val="105"/>
                <w:sz w:val="8"/>
              </w:rPr>
              <w:t>50,00 €</w:t>
            </w:r>
          </w:p>
        </w:tc>
        <w:tc>
          <w:tcPr>
            <w:tcW w:w="458" w:type="dxa"/>
          </w:tcPr>
          <w:p>
            <w:pPr>
              <w:pStyle w:val="TableParagraph"/>
              <w:spacing w:line="80" w:lineRule="exact" w:before="4"/>
              <w:ind w:right="-15"/>
              <w:rPr>
                <w:sz w:val="8"/>
              </w:rPr>
            </w:pPr>
            <w:r>
              <w:rPr>
                <w:w w:val="105"/>
                <w:sz w:val="8"/>
              </w:rPr>
              <w:t>24</w:t>
            </w:r>
          </w:p>
        </w:tc>
        <w:tc>
          <w:tcPr>
            <w:tcW w:w="481" w:type="dxa"/>
          </w:tcPr>
          <w:p>
            <w:pPr>
              <w:pStyle w:val="TableParagraph"/>
              <w:ind w:right="22"/>
              <w:rPr>
                <w:sz w:val="8"/>
              </w:rPr>
            </w:pPr>
            <w:r>
              <w:rPr>
                <w:w w:val="105"/>
                <w:sz w:val="8"/>
              </w:rPr>
              <w:t>360,00 €</w:t>
            </w:r>
          </w:p>
        </w:tc>
        <w:tc>
          <w:tcPr>
            <w:tcW w:w="521" w:type="dxa"/>
          </w:tcPr>
          <w:p>
            <w:pPr>
              <w:pStyle w:val="TableParagraph"/>
              <w:ind w:left="110"/>
              <w:jc w:val="center"/>
              <w:rPr>
                <w:sz w:val="8"/>
              </w:rPr>
            </w:pPr>
            <w:r>
              <w:rPr>
                <w:w w:val="105"/>
                <w:sz w:val="8"/>
              </w:rPr>
              <w:t>3.690,00 €</w:t>
            </w:r>
          </w:p>
        </w:tc>
        <w:tc>
          <w:tcPr>
            <w:tcW w:w="458" w:type="dxa"/>
          </w:tcPr>
          <w:p>
            <w:pPr>
              <w:pStyle w:val="TableParagraph"/>
              <w:spacing w:line="80" w:lineRule="exact" w:before="4"/>
              <w:ind w:right="-15"/>
              <w:rPr>
                <w:sz w:val="8"/>
              </w:rPr>
            </w:pPr>
            <w:r>
              <w:rPr>
                <w:w w:val="105"/>
                <w:sz w:val="8"/>
              </w:rPr>
              <w:t>29</w:t>
            </w:r>
          </w:p>
        </w:tc>
        <w:tc>
          <w:tcPr>
            <w:tcW w:w="481" w:type="dxa"/>
          </w:tcPr>
          <w:p>
            <w:pPr>
              <w:pStyle w:val="TableParagraph"/>
              <w:ind w:right="22"/>
              <w:rPr>
                <w:sz w:val="8"/>
              </w:rPr>
            </w:pPr>
            <w:r>
              <w:rPr>
                <w:w w:val="105"/>
                <w:sz w:val="8"/>
              </w:rPr>
              <w:t>870,00 €</w:t>
            </w:r>
          </w:p>
        </w:tc>
        <w:tc>
          <w:tcPr>
            <w:tcW w:w="481" w:type="dxa"/>
          </w:tcPr>
          <w:p>
            <w:pPr>
              <w:pStyle w:val="TableParagraph"/>
              <w:spacing w:line="240" w:lineRule="auto"/>
              <w:jc w:val="left"/>
              <w:rPr>
                <w:rFonts w:ascii="Times New Roman"/>
                <w:sz w:val="4"/>
              </w:rPr>
            </w:pPr>
          </w:p>
        </w:tc>
        <w:tc>
          <w:tcPr>
            <w:tcW w:w="487" w:type="dxa"/>
          </w:tcPr>
          <w:p>
            <w:pPr>
              <w:pStyle w:val="TableParagraph"/>
              <w:spacing w:line="240" w:lineRule="auto"/>
              <w:jc w:val="left"/>
              <w:rPr>
                <w:rFonts w:ascii="Times New Roman"/>
                <w:sz w:val="4"/>
              </w:rPr>
            </w:pPr>
          </w:p>
        </w:tc>
        <w:tc>
          <w:tcPr>
            <w:tcW w:w="487" w:type="dxa"/>
          </w:tcPr>
          <w:p>
            <w:pPr>
              <w:pStyle w:val="TableParagraph"/>
              <w:spacing w:line="240" w:lineRule="auto"/>
              <w:jc w:val="left"/>
              <w:rPr>
                <w:rFonts w:ascii="Times New Roman"/>
                <w:sz w:val="4"/>
              </w:rPr>
            </w:pPr>
          </w:p>
        </w:tc>
        <w:tc>
          <w:tcPr>
            <w:tcW w:w="464" w:type="dxa"/>
          </w:tcPr>
          <w:p>
            <w:pPr>
              <w:pStyle w:val="TableParagraph"/>
              <w:spacing w:line="240" w:lineRule="auto"/>
              <w:jc w:val="left"/>
              <w:rPr>
                <w:rFonts w:ascii="Times New Roman"/>
                <w:sz w:val="4"/>
              </w:rPr>
            </w:pPr>
          </w:p>
        </w:tc>
        <w:tc>
          <w:tcPr>
            <w:tcW w:w="487" w:type="dxa"/>
          </w:tcPr>
          <w:p>
            <w:pPr>
              <w:pStyle w:val="TableParagraph"/>
              <w:ind w:right="23"/>
              <w:rPr>
                <w:sz w:val="8"/>
              </w:rPr>
            </w:pPr>
            <w:r>
              <w:rPr>
                <w:w w:val="105"/>
                <w:sz w:val="8"/>
              </w:rPr>
              <w:t>-</w:t>
            </w:r>
            <w:r>
              <w:rPr>
                <w:w w:val="105"/>
                <w:position w:val="1"/>
                <w:sz w:val="8"/>
              </w:rPr>
              <w:t> €</w:t>
            </w:r>
          </w:p>
        </w:tc>
        <w:tc>
          <w:tcPr>
            <w:tcW w:w="573" w:type="dxa"/>
          </w:tcPr>
          <w:p>
            <w:pPr>
              <w:pStyle w:val="TableParagraph"/>
              <w:ind w:left="185"/>
              <w:jc w:val="left"/>
              <w:rPr>
                <w:sz w:val="8"/>
              </w:rPr>
            </w:pPr>
            <w:r>
              <w:rPr>
                <w:spacing w:val="-7"/>
                <w:w w:val="105"/>
                <w:sz w:val="8"/>
              </w:rPr>
              <w:t>4.560,00 </w:t>
            </w:r>
            <w:r>
              <w:rPr>
                <w:w w:val="105"/>
                <w:sz w:val="8"/>
              </w:rPr>
              <w:t>€</w:t>
            </w:r>
          </w:p>
        </w:tc>
      </w:tr>
      <w:tr>
        <w:trPr>
          <w:trHeight w:val="104" w:hRule="atLeast"/>
        </w:trPr>
        <w:tc>
          <w:tcPr>
            <w:tcW w:w="384" w:type="dxa"/>
          </w:tcPr>
          <w:p>
            <w:pPr>
              <w:pStyle w:val="TableParagraph"/>
              <w:spacing w:line="80" w:lineRule="exact" w:before="4"/>
              <w:ind w:left="44" w:right="22"/>
              <w:jc w:val="center"/>
              <w:rPr>
                <w:sz w:val="8"/>
              </w:rPr>
            </w:pPr>
            <w:r>
              <w:rPr>
                <w:w w:val="105"/>
                <w:sz w:val="8"/>
              </w:rPr>
              <w:t>3195K</w:t>
            </w:r>
          </w:p>
        </w:tc>
        <w:tc>
          <w:tcPr>
            <w:tcW w:w="1386" w:type="dxa"/>
          </w:tcPr>
          <w:p>
            <w:pPr>
              <w:pStyle w:val="TableParagraph"/>
              <w:spacing w:line="80" w:lineRule="exact" w:before="4"/>
              <w:ind w:left="14"/>
              <w:jc w:val="left"/>
              <w:rPr>
                <w:sz w:val="8"/>
              </w:rPr>
            </w:pPr>
            <w:r>
              <w:rPr>
                <w:w w:val="105"/>
                <w:sz w:val="8"/>
              </w:rPr>
              <w:t>G.R.D. KANNAGARA </w:t>
            </w:r>
          </w:p>
        </w:tc>
        <w:tc>
          <w:tcPr>
            <w:tcW w:w="418" w:type="dxa"/>
          </w:tcPr>
          <w:p>
            <w:pPr>
              <w:pStyle w:val="TableParagraph"/>
              <w:spacing w:line="80" w:lineRule="exact" w:before="4"/>
              <w:ind w:left="1"/>
              <w:jc w:val="center"/>
              <w:rPr>
                <w:sz w:val="8"/>
              </w:rPr>
            </w:pPr>
            <w:r>
              <w:rPr>
                <w:spacing w:val="-8"/>
                <w:w w:val="105"/>
                <w:sz w:val="8"/>
              </w:rPr>
              <w:t>G35724806</w:t>
            </w:r>
          </w:p>
        </w:tc>
        <w:tc>
          <w:tcPr>
            <w:tcW w:w="458" w:type="dxa"/>
          </w:tcPr>
          <w:p>
            <w:pPr>
              <w:pStyle w:val="TableParagraph"/>
              <w:spacing w:line="80" w:lineRule="exact" w:before="4"/>
              <w:ind w:right="-15"/>
              <w:rPr>
                <w:sz w:val="8"/>
              </w:rPr>
            </w:pPr>
            <w:r>
              <w:rPr>
                <w:w w:val="105"/>
                <w:sz w:val="8"/>
              </w:rPr>
              <w:t>17</w:t>
            </w:r>
          </w:p>
        </w:tc>
        <w:tc>
          <w:tcPr>
            <w:tcW w:w="458" w:type="dxa"/>
          </w:tcPr>
          <w:p>
            <w:pPr>
              <w:pStyle w:val="TableParagraph"/>
              <w:ind w:right="22"/>
              <w:rPr>
                <w:sz w:val="8"/>
              </w:rPr>
            </w:pPr>
            <w:r>
              <w:rPr>
                <w:w w:val="105"/>
                <w:sz w:val="8"/>
              </w:rPr>
              <w:t>170,00 €</w:t>
            </w:r>
          </w:p>
        </w:tc>
        <w:tc>
          <w:tcPr>
            <w:tcW w:w="458" w:type="dxa"/>
          </w:tcPr>
          <w:p>
            <w:pPr>
              <w:pStyle w:val="TableParagraph"/>
              <w:spacing w:line="80" w:lineRule="exact" w:before="4"/>
              <w:ind w:right="-15"/>
              <w:rPr>
                <w:sz w:val="8"/>
              </w:rPr>
            </w:pPr>
            <w:r>
              <w:rPr>
                <w:w w:val="105"/>
                <w:sz w:val="8"/>
              </w:rPr>
              <w:t>21</w:t>
            </w:r>
          </w:p>
        </w:tc>
        <w:tc>
          <w:tcPr>
            <w:tcW w:w="481" w:type="dxa"/>
          </w:tcPr>
          <w:p>
            <w:pPr>
              <w:pStyle w:val="TableParagraph"/>
              <w:ind w:right="22"/>
              <w:rPr>
                <w:sz w:val="8"/>
              </w:rPr>
            </w:pPr>
            <w:r>
              <w:rPr>
                <w:w w:val="105"/>
                <w:sz w:val="8"/>
              </w:rPr>
              <w:t>315,00 €</w:t>
            </w:r>
          </w:p>
        </w:tc>
        <w:tc>
          <w:tcPr>
            <w:tcW w:w="521" w:type="dxa"/>
          </w:tcPr>
          <w:p>
            <w:pPr>
              <w:pStyle w:val="TableParagraph"/>
              <w:ind w:left="110"/>
              <w:jc w:val="center"/>
              <w:rPr>
                <w:sz w:val="8"/>
              </w:rPr>
            </w:pPr>
            <w:r>
              <w:rPr>
                <w:w w:val="105"/>
                <w:sz w:val="8"/>
              </w:rPr>
              <w:t>4.365,00 €</w:t>
            </w:r>
          </w:p>
        </w:tc>
        <w:tc>
          <w:tcPr>
            <w:tcW w:w="458" w:type="dxa"/>
          </w:tcPr>
          <w:p>
            <w:pPr>
              <w:pStyle w:val="TableParagraph"/>
              <w:spacing w:line="80" w:lineRule="exact" w:before="4"/>
              <w:ind w:right="-15"/>
              <w:rPr>
                <w:sz w:val="8"/>
              </w:rPr>
            </w:pPr>
            <w:r>
              <w:rPr>
                <w:w w:val="105"/>
                <w:sz w:val="8"/>
              </w:rPr>
              <w:t>38</w:t>
            </w:r>
          </w:p>
        </w:tc>
        <w:tc>
          <w:tcPr>
            <w:tcW w:w="481" w:type="dxa"/>
          </w:tcPr>
          <w:p>
            <w:pPr>
              <w:pStyle w:val="TableParagraph"/>
              <w:ind w:right="22"/>
              <w:rPr>
                <w:sz w:val="8"/>
              </w:rPr>
            </w:pPr>
            <w:r>
              <w:rPr>
                <w:w w:val="105"/>
                <w:sz w:val="8"/>
              </w:rPr>
              <w:t>1.140,00 €</w:t>
            </w:r>
          </w:p>
        </w:tc>
        <w:tc>
          <w:tcPr>
            <w:tcW w:w="481" w:type="dxa"/>
          </w:tcPr>
          <w:p>
            <w:pPr>
              <w:pStyle w:val="TableParagraph"/>
              <w:spacing w:line="240" w:lineRule="auto"/>
              <w:jc w:val="left"/>
              <w:rPr>
                <w:rFonts w:ascii="Times New Roman"/>
                <w:sz w:val="4"/>
              </w:rPr>
            </w:pPr>
          </w:p>
        </w:tc>
        <w:tc>
          <w:tcPr>
            <w:tcW w:w="487" w:type="dxa"/>
          </w:tcPr>
          <w:p>
            <w:pPr>
              <w:pStyle w:val="TableParagraph"/>
              <w:spacing w:line="240" w:lineRule="auto"/>
              <w:jc w:val="left"/>
              <w:rPr>
                <w:rFonts w:ascii="Times New Roman"/>
                <w:sz w:val="4"/>
              </w:rPr>
            </w:pPr>
          </w:p>
        </w:tc>
        <w:tc>
          <w:tcPr>
            <w:tcW w:w="487" w:type="dxa"/>
          </w:tcPr>
          <w:p>
            <w:pPr>
              <w:pStyle w:val="TableParagraph"/>
              <w:spacing w:line="240" w:lineRule="auto"/>
              <w:jc w:val="left"/>
              <w:rPr>
                <w:rFonts w:ascii="Times New Roman"/>
                <w:sz w:val="4"/>
              </w:rPr>
            </w:pPr>
          </w:p>
        </w:tc>
        <w:tc>
          <w:tcPr>
            <w:tcW w:w="464" w:type="dxa"/>
          </w:tcPr>
          <w:p>
            <w:pPr>
              <w:pStyle w:val="TableParagraph"/>
              <w:spacing w:line="240" w:lineRule="auto"/>
              <w:jc w:val="left"/>
              <w:rPr>
                <w:rFonts w:ascii="Times New Roman"/>
                <w:sz w:val="4"/>
              </w:rPr>
            </w:pPr>
          </w:p>
        </w:tc>
        <w:tc>
          <w:tcPr>
            <w:tcW w:w="487" w:type="dxa"/>
          </w:tcPr>
          <w:p>
            <w:pPr>
              <w:pStyle w:val="TableParagraph"/>
              <w:ind w:right="23"/>
              <w:rPr>
                <w:sz w:val="8"/>
              </w:rPr>
            </w:pPr>
            <w:r>
              <w:rPr>
                <w:w w:val="105"/>
                <w:sz w:val="8"/>
              </w:rPr>
              <w:t>-</w:t>
            </w:r>
            <w:r>
              <w:rPr>
                <w:w w:val="105"/>
                <w:position w:val="1"/>
                <w:sz w:val="8"/>
              </w:rPr>
              <w:t> €</w:t>
            </w:r>
          </w:p>
        </w:tc>
        <w:tc>
          <w:tcPr>
            <w:tcW w:w="573" w:type="dxa"/>
          </w:tcPr>
          <w:p>
            <w:pPr>
              <w:pStyle w:val="TableParagraph"/>
              <w:ind w:left="185"/>
              <w:jc w:val="left"/>
              <w:rPr>
                <w:sz w:val="8"/>
              </w:rPr>
            </w:pPr>
            <w:r>
              <w:rPr>
                <w:spacing w:val="-7"/>
                <w:w w:val="105"/>
                <w:sz w:val="8"/>
              </w:rPr>
              <w:t>5.505,00 </w:t>
            </w:r>
            <w:r>
              <w:rPr>
                <w:w w:val="105"/>
                <w:sz w:val="8"/>
              </w:rPr>
              <w:t>€</w:t>
            </w:r>
          </w:p>
        </w:tc>
      </w:tr>
      <w:tr>
        <w:trPr>
          <w:trHeight w:val="104" w:hRule="atLeast"/>
        </w:trPr>
        <w:tc>
          <w:tcPr>
            <w:tcW w:w="384" w:type="dxa"/>
          </w:tcPr>
          <w:p>
            <w:pPr>
              <w:pStyle w:val="TableParagraph"/>
              <w:spacing w:line="80" w:lineRule="exact" w:before="4"/>
              <w:ind w:left="45" w:right="22"/>
              <w:jc w:val="center"/>
              <w:rPr>
                <w:sz w:val="8"/>
              </w:rPr>
            </w:pPr>
            <w:r>
              <w:rPr>
                <w:w w:val="105"/>
                <w:sz w:val="8"/>
              </w:rPr>
              <w:t>3222W</w:t>
            </w:r>
          </w:p>
        </w:tc>
        <w:tc>
          <w:tcPr>
            <w:tcW w:w="1386" w:type="dxa"/>
          </w:tcPr>
          <w:p>
            <w:pPr>
              <w:pStyle w:val="TableParagraph"/>
              <w:spacing w:line="80" w:lineRule="exact" w:before="4"/>
              <w:ind w:left="14"/>
              <w:jc w:val="left"/>
              <w:rPr>
                <w:sz w:val="8"/>
              </w:rPr>
            </w:pPr>
            <w:r>
              <w:rPr>
                <w:spacing w:val="-8"/>
                <w:w w:val="105"/>
                <w:sz w:val="8"/>
              </w:rPr>
              <w:t>C.D. </w:t>
            </w:r>
            <w:r>
              <w:rPr>
                <w:spacing w:val="-12"/>
                <w:w w:val="105"/>
                <w:sz w:val="8"/>
              </w:rPr>
              <w:t>SUHARI </w:t>
            </w:r>
            <w:r>
              <w:rPr>
                <w:spacing w:val="-11"/>
                <w:w w:val="105"/>
                <w:sz w:val="8"/>
              </w:rPr>
              <w:t>SHITO-RYU </w:t>
            </w:r>
            <w:r>
              <w:rPr>
                <w:spacing w:val="-14"/>
                <w:w w:val="105"/>
                <w:sz w:val="8"/>
              </w:rPr>
              <w:t>KARATE </w:t>
            </w:r>
            <w:r>
              <w:rPr>
                <w:spacing w:val="-6"/>
                <w:w w:val="105"/>
                <w:sz w:val="8"/>
              </w:rPr>
              <w:t>DO</w:t>
            </w:r>
          </w:p>
        </w:tc>
        <w:tc>
          <w:tcPr>
            <w:tcW w:w="418" w:type="dxa"/>
          </w:tcPr>
          <w:p>
            <w:pPr>
              <w:pStyle w:val="TableParagraph"/>
              <w:spacing w:line="80" w:lineRule="exact" w:before="4"/>
              <w:jc w:val="center"/>
              <w:rPr>
                <w:sz w:val="8"/>
              </w:rPr>
            </w:pPr>
            <w:r>
              <w:rPr>
                <w:spacing w:val="-8"/>
                <w:w w:val="105"/>
                <w:sz w:val="8"/>
              </w:rPr>
              <w:t>G35863471</w:t>
            </w:r>
          </w:p>
        </w:tc>
        <w:tc>
          <w:tcPr>
            <w:tcW w:w="458" w:type="dxa"/>
          </w:tcPr>
          <w:p>
            <w:pPr>
              <w:pStyle w:val="TableParagraph"/>
              <w:spacing w:line="80" w:lineRule="exact" w:before="4"/>
              <w:ind w:right="-15"/>
              <w:rPr>
                <w:sz w:val="8"/>
              </w:rPr>
            </w:pPr>
            <w:r>
              <w:rPr>
                <w:w w:val="105"/>
                <w:sz w:val="8"/>
              </w:rPr>
              <w:t>37</w:t>
            </w:r>
          </w:p>
        </w:tc>
        <w:tc>
          <w:tcPr>
            <w:tcW w:w="458" w:type="dxa"/>
          </w:tcPr>
          <w:p>
            <w:pPr>
              <w:pStyle w:val="TableParagraph"/>
              <w:ind w:right="22"/>
              <w:rPr>
                <w:sz w:val="8"/>
              </w:rPr>
            </w:pPr>
            <w:r>
              <w:rPr>
                <w:w w:val="105"/>
                <w:sz w:val="8"/>
              </w:rPr>
              <w:t>370,00 €</w:t>
            </w:r>
          </w:p>
        </w:tc>
        <w:tc>
          <w:tcPr>
            <w:tcW w:w="458" w:type="dxa"/>
          </w:tcPr>
          <w:p>
            <w:pPr>
              <w:pStyle w:val="TableParagraph"/>
              <w:spacing w:line="80" w:lineRule="exact" w:before="4"/>
              <w:ind w:right="-15"/>
              <w:rPr>
                <w:sz w:val="8"/>
              </w:rPr>
            </w:pPr>
            <w:r>
              <w:rPr>
                <w:w w:val="105"/>
                <w:sz w:val="8"/>
              </w:rPr>
              <w:t>129</w:t>
            </w:r>
          </w:p>
        </w:tc>
        <w:tc>
          <w:tcPr>
            <w:tcW w:w="481" w:type="dxa"/>
          </w:tcPr>
          <w:p>
            <w:pPr>
              <w:pStyle w:val="TableParagraph"/>
              <w:ind w:right="22"/>
              <w:rPr>
                <w:sz w:val="8"/>
              </w:rPr>
            </w:pPr>
            <w:r>
              <w:rPr>
                <w:w w:val="105"/>
                <w:sz w:val="8"/>
              </w:rPr>
              <w:t>1.935,00 €</w:t>
            </w:r>
          </w:p>
        </w:tc>
        <w:tc>
          <w:tcPr>
            <w:tcW w:w="521" w:type="dxa"/>
          </w:tcPr>
          <w:p>
            <w:pPr>
              <w:pStyle w:val="TableParagraph"/>
              <w:ind w:left="70"/>
              <w:jc w:val="center"/>
              <w:rPr>
                <w:sz w:val="8"/>
              </w:rPr>
            </w:pPr>
            <w:r>
              <w:rPr>
                <w:spacing w:val="-7"/>
                <w:w w:val="105"/>
                <w:sz w:val="8"/>
              </w:rPr>
              <w:t>20.745,00</w:t>
            </w:r>
            <w:r>
              <w:rPr>
                <w:w w:val="105"/>
                <w:sz w:val="8"/>
              </w:rPr>
              <w:t> €</w:t>
            </w:r>
          </w:p>
        </w:tc>
        <w:tc>
          <w:tcPr>
            <w:tcW w:w="458" w:type="dxa"/>
          </w:tcPr>
          <w:p>
            <w:pPr>
              <w:pStyle w:val="TableParagraph"/>
              <w:spacing w:line="80" w:lineRule="exact" w:before="4"/>
              <w:ind w:right="-15"/>
              <w:rPr>
                <w:sz w:val="8"/>
              </w:rPr>
            </w:pPr>
            <w:r>
              <w:rPr>
                <w:w w:val="105"/>
                <w:sz w:val="8"/>
              </w:rPr>
              <w:t>166</w:t>
            </w:r>
          </w:p>
        </w:tc>
        <w:tc>
          <w:tcPr>
            <w:tcW w:w="481" w:type="dxa"/>
          </w:tcPr>
          <w:p>
            <w:pPr>
              <w:pStyle w:val="TableParagraph"/>
              <w:ind w:right="22"/>
              <w:rPr>
                <w:sz w:val="8"/>
              </w:rPr>
            </w:pPr>
            <w:r>
              <w:rPr>
                <w:w w:val="105"/>
                <w:sz w:val="8"/>
              </w:rPr>
              <w:t>4.980,00 €</w:t>
            </w:r>
          </w:p>
        </w:tc>
        <w:tc>
          <w:tcPr>
            <w:tcW w:w="481" w:type="dxa"/>
          </w:tcPr>
          <w:p>
            <w:pPr>
              <w:pStyle w:val="TableParagraph"/>
              <w:ind w:right="22"/>
              <w:rPr>
                <w:sz w:val="8"/>
              </w:rPr>
            </w:pPr>
            <w:r>
              <w:rPr>
                <w:w w:val="105"/>
                <w:sz w:val="8"/>
              </w:rPr>
              <w:t>1.795,00 €</w:t>
            </w:r>
          </w:p>
        </w:tc>
        <w:tc>
          <w:tcPr>
            <w:tcW w:w="487" w:type="dxa"/>
          </w:tcPr>
          <w:p>
            <w:pPr>
              <w:pStyle w:val="TableParagraph"/>
              <w:spacing w:line="240" w:lineRule="auto"/>
              <w:jc w:val="left"/>
              <w:rPr>
                <w:rFonts w:ascii="Times New Roman"/>
                <w:sz w:val="4"/>
              </w:rPr>
            </w:pPr>
          </w:p>
        </w:tc>
        <w:tc>
          <w:tcPr>
            <w:tcW w:w="487" w:type="dxa"/>
          </w:tcPr>
          <w:p>
            <w:pPr>
              <w:pStyle w:val="TableParagraph"/>
              <w:spacing w:line="240" w:lineRule="auto"/>
              <w:jc w:val="left"/>
              <w:rPr>
                <w:rFonts w:ascii="Times New Roman"/>
                <w:sz w:val="4"/>
              </w:rPr>
            </w:pPr>
          </w:p>
        </w:tc>
        <w:tc>
          <w:tcPr>
            <w:tcW w:w="464" w:type="dxa"/>
          </w:tcPr>
          <w:p>
            <w:pPr>
              <w:pStyle w:val="TableParagraph"/>
              <w:ind w:left="51"/>
              <w:jc w:val="center"/>
              <w:rPr>
                <w:sz w:val="8"/>
              </w:rPr>
            </w:pPr>
            <w:r>
              <w:rPr>
                <w:w w:val="105"/>
                <w:sz w:val="8"/>
              </w:rPr>
              <w:t>5.065,00 €</w:t>
            </w:r>
          </w:p>
        </w:tc>
        <w:tc>
          <w:tcPr>
            <w:tcW w:w="487" w:type="dxa"/>
          </w:tcPr>
          <w:p>
            <w:pPr>
              <w:pStyle w:val="TableParagraph"/>
              <w:ind w:right="23"/>
              <w:rPr>
                <w:sz w:val="8"/>
              </w:rPr>
            </w:pPr>
            <w:r>
              <w:rPr>
                <w:w w:val="105"/>
                <w:sz w:val="8"/>
              </w:rPr>
              <w:t>6.860,00 €</w:t>
            </w:r>
          </w:p>
        </w:tc>
        <w:tc>
          <w:tcPr>
            <w:tcW w:w="573" w:type="dxa"/>
          </w:tcPr>
          <w:p>
            <w:pPr>
              <w:pStyle w:val="TableParagraph"/>
              <w:ind w:left="145"/>
              <w:jc w:val="left"/>
              <w:rPr>
                <w:sz w:val="8"/>
              </w:rPr>
            </w:pPr>
            <w:r>
              <w:rPr>
                <w:spacing w:val="-7"/>
                <w:w w:val="105"/>
                <w:sz w:val="8"/>
              </w:rPr>
              <w:t>32.585,00 </w:t>
            </w:r>
            <w:r>
              <w:rPr>
                <w:w w:val="105"/>
                <w:sz w:val="8"/>
              </w:rPr>
              <w:t>€</w:t>
            </w:r>
          </w:p>
        </w:tc>
      </w:tr>
      <w:tr>
        <w:trPr>
          <w:trHeight w:val="104" w:hRule="atLeast"/>
        </w:trPr>
        <w:tc>
          <w:tcPr>
            <w:tcW w:w="384" w:type="dxa"/>
          </w:tcPr>
          <w:p>
            <w:pPr>
              <w:pStyle w:val="TableParagraph"/>
              <w:spacing w:line="80" w:lineRule="exact" w:before="4"/>
              <w:ind w:left="45" w:right="13"/>
              <w:jc w:val="center"/>
              <w:rPr>
                <w:sz w:val="8"/>
              </w:rPr>
            </w:pPr>
            <w:r>
              <w:rPr>
                <w:w w:val="105"/>
                <w:sz w:val="8"/>
              </w:rPr>
              <w:t>3224G</w:t>
            </w:r>
          </w:p>
        </w:tc>
        <w:tc>
          <w:tcPr>
            <w:tcW w:w="1386" w:type="dxa"/>
          </w:tcPr>
          <w:p>
            <w:pPr>
              <w:pStyle w:val="TableParagraph"/>
              <w:spacing w:line="80" w:lineRule="exact" w:before="4"/>
              <w:ind w:left="14"/>
              <w:jc w:val="left"/>
              <w:rPr>
                <w:sz w:val="8"/>
              </w:rPr>
            </w:pPr>
            <w:r>
              <w:rPr>
                <w:w w:val="105"/>
                <w:sz w:val="8"/>
              </w:rPr>
              <w:t>C.B. PUERTO DEL CARMEN</w:t>
            </w:r>
          </w:p>
        </w:tc>
        <w:tc>
          <w:tcPr>
            <w:tcW w:w="418" w:type="dxa"/>
          </w:tcPr>
          <w:p>
            <w:pPr>
              <w:pStyle w:val="TableParagraph"/>
              <w:spacing w:line="80" w:lineRule="exact" w:before="4"/>
              <w:jc w:val="center"/>
              <w:rPr>
                <w:sz w:val="8"/>
              </w:rPr>
            </w:pPr>
            <w:r>
              <w:rPr>
                <w:spacing w:val="-8"/>
                <w:w w:val="105"/>
                <w:sz w:val="8"/>
              </w:rPr>
              <w:t>G35621705</w:t>
            </w:r>
          </w:p>
        </w:tc>
        <w:tc>
          <w:tcPr>
            <w:tcW w:w="458" w:type="dxa"/>
          </w:tcPr>
          <w:p>
            <w:pPr>
              <w:pStyle w:val="TableParagraph"/>
              <w:spacing w:line="80" w:lineRule="exact" w:before="4"/>
              <w:ind w:right="-15"/>
              <w:rPr>
                <w:sz w:val="8"/>
              </w:rPr>
            </w:pPr>
            <w:r>
              <w:rPr>
                <w:w w:val="105"/>
                <w:sz w:val="8"/>
              </w:rPr>
              <w:t>14</w:t>
            </w:r>
          </w:p>
        </w:tc>
        <w:tc>
          <w:tcPr>
            <w:tcW w:w="458" w:type="dxa"/>
          </w:tcPr>
          <w:p>
            <w:pPr>
              <w:pStyle w:val="TableParagraph"/>
              <w:ind w:right="22"/>
              <w:rPr>
                <w:sz w:val="8"/>
              </w:rPr>
            </w:pPr>
            <w:r>
              <w:rPr>
                <w:w w:val="105"/>
                <w:sz w:val="8"/>
              </w:rPr>
              <w:t>140,00 €</w:t>
            </w:r>
          </w:p>
        </w:tc>
        <w:tc>
          <w:tcPr>
            <w:tcW w:w="458" w:type="dxa"/>
          </w:tcPr>
          <w:p>
            <w:pPr>
              <w:pStyle w:val="TableParagraph"/>
              <w:spacing w:line="80" w:lineRule="exact" w:before="4"/>
              <w:ind w:right="-15"/>
              <w:rPr>
                <w:sz w:val="8"/>
              </w:rPr>
            </w:pPr>
            <w:r>
              <w:rPr>
                <w:w w:val="105"/>
                <w:sz w:val="8"/>
              </w:rPr>
              <w:t>92</w:t>
            </w:r>
          </w:p>
        </w:tc>
        <w:tc>
          <w:tcPr>
            <w:tcW w:w="481" w:type="dxa"/>
          </w:tcPr>
          <w:p>
            <w:pPr>
              <w:pStyle w:val="TableParagraph"/>
              <w:ind w:right="22"/>
              <w:rPr>
                <w:sz w:val="8"/>
              </w:rPr>
            </w:pPr>
            <w:r>
              <w:rPr>
                <w:w w:val="105"/>
                <w:sz w:val="8"/>
              </w:rPr>
              <w:t>1.380,00 €</w:t>
            </w:r>
          </w:p>
        </w:tc>
        <w:tc>
          <w:tcPr>
            <w:tcW w:w="521" w:type="dxa"/>
          </w:tcPr>
          <w:p>
            <w:pPr>
              <w:pStyle w:val="TableParagraph"/>
              <w:ind w:left="70"/>
              <w:jc w:val="center"/>
              <w:rPr>
                <w:sz w:val="8"/>
              </w:rPr>
            </w:pPr>
            <w:r>
              <w:rPr>
                <w:spacing w:val="-7"/>
                <w:w w:val="105"/>
                <w:sz w:val="8"/>
              </w:rPr>
              <w:t>13.680,00</w:t>
            </w:r>
            <w:r>
              <w:rPr>
                <w:w w:val="105"/>
                <w:sz w:val="8"/>
              </w:rPr>
              <w:t> €</w:t>
            </w:r>
          </w:p>
        </w:tc>
        <w:tc>
          <w:tcPr>
            <w:tcW w:w="458" w:type="dxa"/>
          </w:tcPr>
          <w:p>
            <w:pPr>
              <w:pStyle w:val="TableParagraph"/>
              <w:spacing w:line="80" w:lineRule="exact" w:before="4"/>
              <w:ind w:right="-15"/>
              <w:rPr>
                <w:sz w:val="8"/>
              </w:rPr>
            </w:pPr>
            <w:r>
              <w:rPr>
                <w:w w:val="105"/>
                <w:sz w:val="8"/>
              </w:rPr>
              <w:t>106</w:t>
            </w:r>
          </w:p>
        </w:tc>
        <w:tc>
          <w:tcPr>
            <w:tcW w:w="481" w:type="dxa"/>
          </w:tcPr>
          <w:p>
            <w:pPr>
              <w:pStyle w:val="TableParagraph"/>
              <w:ind w:right="22"/>
              <w:rPr>
                <w:sz w:val="8"/>
              </w:rPr>
            </w:pPr>
            <w:r>
              <w:rPr>
                <w:w w:val="105"/>
                <w:sz w:val="8"/>
              </w:rPr>
              <w:t>3.180,00 €</w:t>
            </w:r>
          </w:p>
        </w:tc>
        <w:tc>
          <w:tcPr>
            <w:tcW w:w="481" w:type="dxa"/>
          </w:tcPr>
          <w:p>
            <w:pPr>
              <w:pStyle w:val="TableParagraph"/>
              <w:ind w:right="22"/>
              <w:rPr>
                <w:sz w:val="8"/>
              </w:rPr>
            </w:pPr>
            <w:r>
              <w:rPr>
                <w:w w:val="105"/>
                <w:sz w:val="8"/>
              </w:rPr>
              <w:t>490,00 €</w:t>
            </w:r>
          </w:p>
        </w:tc>
        <w:tc>
          <w:tcPr>
            <w:tcW w:w="487" w:type="dxa"/>
          </w:tcPr>
          <w:p>
            <w:pPr>
              <w:pStyle w:val="TableParagraph"/>
              <w:ind w:right="22"/>
              <w:rPr>
                <w:sz w:val="8"/>
              </w:rPr>
            </w:pPr>
            <w:r>
              <w:rPr>
                <w:w w:val="105"/>
                <w:sz w:val="8"/>
              </w:rPr>
              <w:t>102,00 €</w:t>
            </w:r>
          </w:p>
        </w:tc>
        <w:tc>
          <w:tcPr>
            <w:tcW w:w="487" w:type="dxa"/>
          </w:tcPr>
          <w:p>
            <w:pPr>
              <w:pStyle w:val="TableParagraph"/>
              <w:ind w:left="100"/>
              <w:jc w:val="left"/>
              <w:rPr>
                <w:sz w:val="8"/>
              </w:rPr>
            </w:pPr>
            <w:r>
              <w:rPr>
                <w:spacing w:val="-7"/>
                <w:w w:val="105"/>
                <w:sz w:val="8"/>
              </w:rPr>
              <w:t>4.384,00 </w:t>
            </w:r>
            <w:r>
              <w:rPr>
                <w:w w:val="105"/>
                <w:sz w:val="8"/>
              </w:rPr>
              <w:t>€</w:t>
            </w:r>
          </w:p>
        </w:tc>
        <w:tc>
          <w:tcPr>
            <w:tcW w:w="464" w:type="dxa"/>
          </w:tcPr>
          <w:p>
            <w:pPr>
              <w:pStyle w:val="TableParagraph"/>
              <w:spacing w:line="240" w:lineRule="auto"/>
              <w:jc w:val="left"/>
              <w:rPr>
                <w:rFonts w:ascii="Times New Roman"/>
                <w:sz w:val="4"/>
              </w:rPr>
            </w:pPr>
          </w:p>
        </w:tc>
        <w:tc>
          <w:tcPr>
            <w:tcW w:w="487" w:type="dxa"/>
          </w:tcPr>
          <w:p>
            <w:pPr>
              <w:pStyle w:val="TableParagraph"/>
              <w:ind w:right="23"/>
              <w:rPr>
                <w:sz w:val="8"/>
              </w:rPr>
            </w:pPr>
            <w:r>
              <w:rPr>
                <w:w w:val="105"/>
                <w:sz w:val="8"/>
              </w:rPr>
              <w:t>4.976,00 €</w:t>
            </w:r>
          </w:p>
        </w:tc>
        <w:tc>
          <w:tcPr>
            <w:tcW w:w="573" w:type="dxa"/>
          </w:tcPr>
          <w:p>
            <w:pPr>
              <w:pStyle w:val="TableParagraph"/>
              <w:ind w:left="145"/>
              <w:jc w:val="left"/>
              <w:rPr>
                <w:sz w:val="8"/>
              </w:rPr>
            </w:pPr>
            <w:r>
              <w:rPr>
                <w:spacing w:val="-7"/>
                <w:w w:val="105"/>
                <w:sz w:val="8"/>
              </w:rPr>
              <w:t>21.836,00 </w:t>
            </w:r>
            <w:r>
              <w:rPr>
                <w:w w:val="105"/>
                <w:sz w:val="8"/>
              </w:rPr>
              <w:t>€</w:t>
            </w:r>
          </w:p>
        </w:tc>
      </w:tr>
      <w:tr>
        <w:trPr>
          <w:trHeight w:val="104" w:hRule="atLeast"/>
        </w:trPr>
        <w:tc>
          <w:tcPr>
            <w:tcW w:w="384" w:type="dxa"/>
          </w:tcPr>
          <w:p>
            <w:pPr>
              <w:pStyle w:val="TableParagraph"/>
              <w:spacing w:line="80" w:lineRule="exact" w:before="4"/>
              <w:ind w:left="45" w:right="16"/>
              <w:jc w:val="center"/>
              <w:rPr>
                <w:sz w:val="8"/>
              </w:rPr>
            </w:pPr>
            <w:r>
              <w:rPr>
                <w:w w:val="105"/>
                <w:sz w:val="8"/>
              </w:rPr>
              <w:t>3220T</w:t>
            </w:r>
          </w:p>
        </w:tc>
        <w:tc>
          <w:tcPr>
            <w:tcW w:w="1386" w:type="dxa"/>
          </w:tcPr>
          <w:p>
            <w:pPr>
              <w:pStyle w:val="TableParagraph"/>
              <w:spacing w:line="80" w:lineRule="exact" w:before="4"/>
              <w:ind w:left="14"/>
              <w:jc w:val="left"/>
              <w:rPr>
                <w:sz w:val="8"/>
              </w:rPr>
            </w:pPr>
            <w:r>
              <w:rPr>
                <w:w w:val="105"/>
                <w:sz w:val="8"/>
              </w:rPr>
              <w:t>C.D.U. PUERTO DEL CARMEN</w:t>
            </w:r>
          </w:p>
        </w:tc>
        <w:tc>
          <w:tcPr>
            <w:tcW w:w="418" w:type="dxa"/>
          </w:tcPr>
          <w:p>
            <w:pPr>
              <w:pStyle w:val="TableParagraph"/>
              <w:spacing w:line="80" w:lineRule="exact" w:before="4"/>
              <w:jc w:val="center"/>
              <w:rPr>
                <w:sz w:val="8"/>
              </w:rPr>
            </w:pPr>
            <w:r>
              <w:rPr>
                <w:spacing w:val="-8"/>
                <w:w w:val="105"/>
                <w:sz w:val="8"/>
              </w:rPr>
              <w:t>G35308436</w:t>
            </w:r>
          </w:p>
        </w:tc>
        <w:tc>
          <w:tcPr>
            <w:tcW w:w="458" w:type="dxa"/>
          </w:tcPr>
          <w:p>
            <w:pPr>
              <w:pStyle w:val="TableParagraph"/>
              <w:spacing w:line="80" w:lineRule="exact" w:before="4"/>
              <w:ind w:right="-15"/>
              <w:rPr>
                <w:sz w:val="8"/>
              </w:rPr>
            </w:pPr>
            <w:r>
              <w:rPr>
                <w:w w:val="105"/>
                <w:sz w:val="8"/>
              </w:rPr>
              <w:t>16</w:t>
            </w:r>
          </w:p>
        </w:tc>
        <w:tc>
          <w:tcPr>
            <w:tcW w:w="458" w:type="dxa"/>
          </w:tcPr>
          <w:p>
            <w:pPr>
              <w:pStyle w:val="TableParagraph"/>
              <w:ind w:right="22"/>
              <w:rPr>
                <w:sz w:val="8"/>
              </w:rPr>
            </w:pPr>
            <w:r>
              <w:rPr>
                <w:w w:val="105"/>
                <w:sz w:val="8"/>
              </w:rPr>
              <w:t>160,00 €</w:t>
            </w:r>
          </w:p>
        </w:tc>
        <w:tc>
          <w:tcPr>
            <w:tcW w:w="458" w:type="dxa"/>
          </w:tcPr>
          <w:p>
            <w:pPr>
              <w:pStyle w:val="TableParagraph"/>
              <w:spacing w:line="80" w:lineRule="exact" w:before="4"/>
              <w:ind w:right="-15"/>
              <w:rPr>
                <w:sz w:val="8"/>
              </w:rPr>
            </w:pPr>
            <w:r>
              <w:rPr>
                <w:w w:val="105"/>
                <w:sz w:val="8"/>
              </w:rPr>
              <w:t>64</w:t>
            </w:r>
          </w:p>
        </w:tc>
        <w:tc>
          <w:tcPr>
            <w:tcW w:w="481" w:type="dxa"/>
          </w:tcPr>
          <w:p>
            <w:pPr>
              <w:pStyle w:val="TableParagraph"/>
              <w:ind w:right="22"/>
              <w:rPr>
                <w:sz w:val="8"/>
              </w:rPr>
            </w:pPr>
            <w:r>
              <w:rPr>
                <w:w w:val="105"/>
                <w:sz w:val="8"/>
              </w:rPr>
              <w:t>960,00 €</w:t>
            </w:r>
          </w:p>
        </w:tc>
        <w:tc>
          <w:tcPr>
            <w:tcW w:w="521" w:type="dxa"/>
          </w:tcPr>
          <w:p>
            <w:pPr>
              <w:pStyle w:val="TableParagraph"/>
              <w:ind w:left="70"/>
              <w:jc w:val="center"/>
              <w:rPr>
                <w:sz w:val="8"/>
              </w:rPr>
            </w:pPr>
            <w:r>
              <w:rPr>
                <w:spacing w:val="-7"/>
                <w:w w:val="105"/>
                <w:sz w:val="8"/>
              </w:rPr>
              <w:t>10.080,00</w:t>
            </w:r>
            <w:r>
              <w:rPr>
                <w:w w:val="105"/>
                <w:sz w:val="8"/>
              </w:rPr>
              <w:t> €</w:t>
            </w:r>
          </w:p>
        </w:tc>
        <w:tc>
          <w:tcPr>
            <w:tcW w:w="458" w:type="dxa"/>
          </w:tcPr>
          <w:p>
            <w:pPr>
              <w:pStyle w:val="TableParagraph"/>
              <w:spacing w:line="80" w:lineRule="exact" w:before="4"/>
              <w:ind w:right="-15"/>
              <w:rPr>
                <w:sz w:val="8"/>
              </w:rPr>
            </w:pPr>
            <w:r>
              <w:rPr>
                <w:w w:val="105"/>
                <w:sz w:val="8"/>
              </w:rPr>
              <w:t>80</w:t>
            </w:r>
          </w:p>
        </w:tc>
        <w:tc>
          <w:tcPr>
            <w:tcW w:w="481" w:type="dxa"/>
          </w:tcPr>
          <w:p>
            <w:pPr>
              <w:pStyle w:val="TableParagraph"/>
              <w:ind w:right="22"/>
              <w:rPr>
                <w:sz w:val="8"/>
              </w:rPr>
            </w:pPr>
            <w:r>
              <w:rPr>
                <w:w w:val="105"/>
                <w:sz w:val="8"/>
              </w:rPr>
              <w:t>2.400,00 €</w:t>
            </w:r>
          </w:p>
        </w:tc>
        <w:tc>
          <w:tcPr>
            <w:tcW w:w="481" w:type="dxa"/>
          </w:tcPr>
          <w:p>
            <w:pPr>
              <w:pStyle w:val="TableParagraph"/>
              <w:ind w:right="22"/>
              <w:rPr>
                <w:sz w:val="8"/>
              </w:rPr>
            </w:pPr>
            <w:r>
              <w:rPr>
                <w:w w:val="105"/>
                <w:sz w:val="8"/>
              </w:rPr>
              <w:t>339,40 €</w:t>
            </w:r>
          </w:p>
        </w:tc>
        <w:tc>
          <w:tcPr>
            <w:tcW w:w="487" w:type="dxa"/>
          </w:tcPr>
          <w:p>
            <w:pPr>
              <w:pStyle w:val="TableParagraph"/>
              <w:ind w:right="22"/>
              <w:rPr>
                <w:sz w:val="8"/>
              </w:rPr>
            </w:pPr>
            <w:r>
              <w:rPr>
                <w:w w:val="105"/>
                <w:sz w:val="8"/>
              </w:rPr>
              <w:t>1.357,00 €</w:t>
            </w:r>
          </w:p>
        </w:tc>
        <w:tc>
          <w:tcPr>
            <w:tcW w:w="487" w:type="dxa"/>
          </w:tcPr>
          <w:p>
            <w:pPr>
              <w:pStyle w:val="TableParagraph"/>
              <w:ind w:left="100"/>
              <w:jc w:val="left"/>
              <w:rPr>
                <w:sz w:val="8"/>
              </w:rPr>
            </w:pPr>
            <w:r>
              <w:rPr>
                <w:spacing w:val="-7"/>
                <w:w w:val="105"/>
                <w:sz w:val="8"/>
              </w:rPr>
              <w:t>2.857,80 </w:t>
            </w:r>
            <w:r>
              <w:rPr>
                <w:w w:val="105"/>
                <w:sz w:val="8"/>
              </w:rPr>
              <w:t>€</w:t>
            </w:r>
          </w:p>
        </w:tc>
        <w:tc>
          <w:tcPr>
            <w:tcW w:w="464" w:type="dxa"/>
          </w:tcPr>
          <w:p>
            <w:pPr>
              <w:pStyle w:val="TableParagraph"/>
              <w:spacing w:line="240" w:lineRule="auto"/>
              <w:jc w:val="left"/>
              <w:rPr>
                <w:rFonts w:ascii="Times New Roman"/>
                <w:sz w:val="4"/>
              </w:rPr>
            </w:pPr>
          </w:p>
        </w:tc>
        <w:tc>
          <w:tcPr>
            <w:tcW w:w="487" w:type="dxa"/>
          </w:tcPr>
          <w:p>
            <w:pPr>
              <w:pStyle w:val="TableParagraph"/>
              <w:ind w:right="23"/>
              <w:rPr>
                <w:sz w:val="8"/>
              </w:rPr>
            </w:pPr>
            <w:r>
              <w:rPr>
                <w:w w:val="105"/>
                <w:sz w:val="8"/>
              </w:rPr>
              <w:t>4.554,20 €</w:t>
            </w:r>
          </w:p>
        </w:tc>
        <w:tc>
          <w:tcPr>
            <w:tcW w:w="573" w:type="dxa"/>
          </w:tcPr>
          <w:p>
            <w:pPr>
              <w:pStyle w:val="TableParagraph"/>
              <w:ind w:left="145"/>
              <w:jc w:val="left"/>
              <w:rPr>
                <w:sz w:val="8"/>
              </w:rPr>
            </w:pPr>
            <w:r>
              <w:rPr>
                <w:spacing w:val="-7"/>
                <w:w w:val="105"/>
                <w:sz w:val="8"/>
              </w:rPr>
              <w:t>17.034,20 </w:t>
            </w:r>
            <w:r>
              <w:rPr>
                <w:w w:val="105"/>
                <w:sz w:val="8"/>
              </w:rPr>
              <w:t>€</w:t>
            </w:r>
          </w:p>
        </w:tc>
      </w:tr>
      <w:tr>
        <w:trPr>
          <w:trHeight w:val="104" w:hRule="atLeast"/>
        </w:trPr>
        <w:tc>
          <w:tcPr>
            <w:tcW w:w="384" w:type="dxa"/>
          </w:tcPr>
          <w:p>
            <w:pPr>
              <w:pStyle w:val="TableParagraph"/>
              <w:spacing w:line="80" w:lineRule="exact" w:before="4"/>
              <w:ind w:left="45" w:right="18"/>
              <w:jc w:val="center"/>
              <w:rPr>
                <w:sz w:val="8"/>
              </w:rPr>
            </w:pPr>
            <w:r>
              <w:rPr>
                <w:w w:val="105"/>
                <w:sz w:val="8"/>
              </w:rPr>
              <w:t>3221R</w:t>
            </w:r>
          </w:p>
        </w:tc>
        <w:tc>
          <w:tcPr>
            <w:tcW w:w="1386" w:type="dxa"/>
          </w:tcPr>
          <w:p>
            <w:pPr>
              <w:pStyle w:val="TableParagraph"/>
              <w:ind w:left="14"/>
              <w:jc w:val="left"/>
              <w:rPr>
                <w:sz w:val="8"/>
              </w:rPr>
            </w:pPr>
            <w:r>
              <w:rPr>
                <w:w w:val="105"/>
                <w:sz w:val="8"/>
              </w:rPr>
              <w:t>C.F. SPORTING TÍAS</w:t>
            </w:r>
          </w:p>
        </w:tc>
        <w:tc>
          <w:tcPr>
            <w:tcW w:w="418" w:type="dxa"/>
          </w:tcPr>
          <w:p>
            <w:pPr>
              <w:pStyle w:val="TableParagraph"/>
              <w:spacing w:line="80" w:lineRule="exact" w:before="4"/>
              <w:ind w:left="1"/>
              <w:jc w:val="center"/>
              <w:rPr>
                <w:sz w:val="8"/>
              </w:rPr>
            </w:pPr>
            <w:r>
              <w:rPr>
                <w:spacing w:val="-8"/>
                <w:w w:val="105"/>
                <w:sz w:val="8"/>
              </w:rPr>
              <w:t>G35375948</w:t>
            </w:r>
          </w:p>
        </w:tc>
        <w:tc>
          <w:tcPr>
            <w:tcW w:w="458" w:type="dxa"/>
          </w:tcPr>
          <w:p>
            <w:pPr>
              <w:pStyle w:val="TableParagraph"/>
              <w:spacing w:line="80" w:lineRule="exact" w:before="4"/>
              <w:ind w:right="-15"/>
              <w:rPr>
                <w:sz w:val="8"/>
              </w:rPr>
            </w:pPr>
            <w:r>
              <w:rPr>
                <w:w w:val="105"/>
                <w:sz w:val="8"/>
              </w:rPr>
              <w:t>50</w:t>
            </w:r>
          </w:p>
        </w:tc>
        <w:tc>
          <w:tcPr>
            <w:tcW w:w="458" w:type="dxa"/>
          </w:tcPr>
          <w:p>
            <w:pPr>
              <w:pStyle w:val="TableParagraph"/>
              <w:ind w:right="22"/>
              <w:rPr>
                <w:sz w:val="8"/>
              </w:rPr>
            </w:pPr>
            <w:r>
              <w:rPr>
                <w:w w:val="105"/>
                <w:sz w:val="8"/>
              </w:rPr>
              <w:t>500,00 €</w:t>
            </w:r>
          </w:p>
        </w:tc>
        <w:tc>
          <w:tcPr>
            <w:tcW w:w="458" w:type="dxa"/>
          </w:tcPr>
          <w:p>
            <w:pPr>
              <w:pStyle w:val="TableParagraph"/>
              <w:spacing w:line="80" w:lineRule="exact" w:before="4"/>
              <w:ind w:right="-15"/>
              <w:rPr>
                <w:sz w:val="8"/>
              </w:rPr>
            </w:pPr>
            <w:r>
              <w:rPr>
                <w:w w:val="105"/>
                <w:sz w:val="8"/>
              </w:rPr>
              <w:t>170</w:t>
            </w:r>
          </w:p>
        </w:tc>
        <w:tc>
          <w:tcPr>
            <w:tcW w:w="481" w:type="dxa"/>
          </w:tcPr>
          <w:p>
            <w:pPr>
              <w:pStyle w:val="TableParagraph"/>
              <w:ind w:right="22"/>
              <w:rPr>
                <w:sz w:val="8"/>
              </w:rPr>
            </w:pPr>
            <w:r>
              <w:rPr>
                <w:w w:val="105"/>
                <w:sz w:val="8"/>
              </w:rPr>
              <w:t>2.550,00 €</w:t>
            </w:r>
          </w:p>
        </w:tc>
        <w:tc>
          <w:tcPr>
            <w:tcW w:w="521" w:type="dxa"/>
          </w:tcPr>
          <w:p>
            <w:pPr>
              <w:pStyle w:val="TableParagraph"/>
              <w:ind w:left="70"/>
              <w:jc w:val="center"/>
              <w:rPr>
                <w:sz w:val="8"/>
              </w:rPr>
            </w:pPr>
            <w:r>
              <w:rPr>
                <w:spacing w:val="-7"/>
                <w:w w:val="105"/>
                <w:sz w:val="8"/>
              </w:rPr>
              <w:t>27.450,00</w:t>
            </w:r>
            <w:r>
              <w:rPr>
                <w:w w:val="105"/>
                <w:sz w:val="8"/>
              </w:rPr>
              <w:t> €</w:t>
            </w:r>
          </w:p>
        </w:tc>
        <w:tc>
          <w:tcPr>
            <w:tcW w:w="458" w:type="dxa"/>
          </w:tcPr>
          <w:p>
            <w:pPr>
              <w:pStyle w:val="TableParagraph"/>
              <w:spacing w:line="80" w:lineRule="exact" w:before="4"/>
              <w:ind w:right="-15"/>
              <w:rPr>
                <w:sz w:val="8"/>
              </w:rPr>
            </w:pPr>
            <w:r>
              <w:rPr>
                <w:w w:val="105"/>
                <w:sz w:val="8"/>
              </w:rPr>
              <w:t>220</w:t>
            </w:r>
          </w:p>
        </w:tc>
        <w:tc>
          <w:tcPr>
            <w:tcW w:w="481" w:type="dxa"/>
          </w:tcPr>
          <w:p>
            <w:pPr>
              <w:pStyle w:val="TableParagraph"/>
              <w:ind w:right="22"/>
              <w:rPr>
                <w:sz w:val="8"/>
              </w:rPr>
            </w:pPr>
            <w:r>
              <w:rPr>
                <w:w w:val="105"/>
                <w:sz w:val="8"/>
              </w:rPr>
              <w:t>6.600,00 €</w:t>
            </w:r>
          </w:p>
        </w:tc>
        <w:tc>
          <w:tcPr>
            <w:tcW w:w="481" w:type="dxa"/>
          </w:tcPr>
          <w:p>
            <w:pPr>
              <w:pStyle w:val="TableParagraph"/>
              <w:spacing w:line="240" w:lineRule="auto"/>
              <w:jc w:val="left"/>
              <w:rPr>
                <w:rFonts w:ascii="Times New Roman"/>
                <w:sz w:val="4"/>
              </w:rPr>
            </w:pPr>
          </w:p>
        </w:tc>
        <w:tc>
          <w:tcPr>
            <w:tcW w:w="487" w:type="dxa"/>
          </w:tcPr>
          <w:p>
            <w:pPr>
              <w:pStyle w:val="TableParagraph"/>
              <w:ind w:right="22"/>
              <w:rPr>
                <w:sz w:val="8"/>
              </w:rPr>
            </w:pPr>
            <w:r>
              <w:rPr>
                <w:w w:val="105"/>
                <w:sz w:val="8"/>
              </w:rPr>
              <w:t>3.313,00 €</w:t>
            </w:r>
          </w:p>
        </w:tc>
        <w:tc>
          <w:tcPr>
            <w:tcW w:w="487" w:type="dxa"/>
          </w:tcPr>
          <w:p>
            <w:pPr>
              <w:pStyle w:val="TableParagraph"/>
              <w:ind w:left="100"/>
              <w:jc w:val="left"/>
              <w:rPr>
                <w:sz w:val="8"/>
              </w:rPr>
            </w:pPr>
            <w:r>
              <w:rPr>
                <w:spacing w:val="-7"/>
                <w:w w:val="105"/>
                <w:sz w:val="8"/>
              </w:rPr>
              <w:t>9.119,76 </w:t>
            </w:r>
            <w:r>
              <w:rPr>
                <w:w w:val="105"/>
                <w:sz w:val="8"/>
              </w:rPr>
              <w:t>€</w:t>
            </w:r>
          </w:p>
        </w:tc>
        <w:tc>
          <w:tcPr>
            <w:tcW w:w="464" w:type="dxa"/>
          </w:tcPr>
          <w:p>
            <w:pPr>
              <w:pStyle w:val="TableParagraph"/>
              <w:spacing w:line="240" w:lineRule="auto"/>
              <w:jc w:val="left"/>
              <w:rPr>
                <w:rFonts w:ascii="Times New Roman"/>
                <w:sz w:val="4"/>
              </w:rPr>
            </w:pPr>
          </w:p>
        </w:tc>
        <w:tc>
          <w:tcPr>
            <w:tcW w:w="487" w:type="dxa"/>
          </w:tcPr>
          <w:p>
            <w:pPr>
              <w:pStyle w:val="TableParagraph"/>
              <w:ind w:right="23"/>
              <w:rPr>
                <w:sz w:val="8"/>
              </w:rPr>
            </w:pPr>
            <w:r>
              <w:rPr>
                <w:w w:val="105"/>
                <w:sz w:val="8"/>
              </w:rPr>
              <w:t>12.432,76 €</w:t>
            </w:r>
          </w:p>
        </w:tc>
        <w:tc>
          <w:tcPr>
            <w:tcW w:w="573" w:type="dxa"/>
          </w:tcPr>
          <w:p>
            <w:pPr>
              <w:pStyle w:val="TableParagraph"/>
              <w:ind w:left="145"/>
              <w:jc w:val="left"/>
              <w:rPr>
                <w:sz w:val="8"/>
              </w:rPr>
            </w:pPr>
            <w:r>
              <w:rPr>
                <w:spacing w:val="-7"/>
                <w:w w:val="105"/>
                <w:sz w:val="8"/>
              </w:rPr>
              <w:t>46.482,76 </w:t>
            </w:r>
            <w:r>
              <w:rPr>
                <w:w w:val="105"/>
                <w:sz w:val="8"/>
              </w:rPr>
              <w:t>€</w:t>
            </w:r>
          </w:p>
        </w:tc>
      </w:tr>
      <w:tr>
        <w:trPr>
          <w:trHeight w:val="104" w:hRule="atLeast"/>
        </w:trPr>
        <w:tc>
          <w:tcPr>
            <w:tcW w:w="384" w:type="dxa"/>
          </w:tcPr>
          <w:p>
            <w:pPr>
              <w:pStyle w:val="TableParagraph"/>
              <w:spacing w:line="80" w:lineRule="exact" w:before="4"/>
              <w:ind w:left="45" w:right="22"/>
              <w:jc w:val="center"/>
              <w:rPr>
                <w:sz w:val="8"/>
              </w:rPr>
            </w:pPr>
            <w:r>
              <w:rPr>
                <w:w w:val="105"/>
                <w:sz w:val="8"/>
              </w:rPr>
              <w:t>3230X</w:t>
            </w:r>
          </w:p>
        </w:tc>
        <w:tc>
          <w:tcPr>
            <w:tcW w:w="1386" w:type="dxa"/>
          </w:tcPr>
          <w:p>
            <w:pPr>
              <w:pStyle w:val="TableParagraph"/>
              <w:spacing w:line="80" w:lineRule="exact" w:before="4"/>
              <w:ind w:left="14"/>
              <w:jc w:val="left"/>
              <w:rPr>
                <w:sz w:val="8"/>
              </w:rPr>
            </w:pPr>
            <w:r>
              <w:rPr>
                <w:spacing w:val="-8"/>
                <w:w w:val="105"/>
                <w:sz w:val="8"/>
              </w:rPr>
              <w:t>C.D.F. </w:t>
            </w:r>
            <w:r>
              <w:rPr>
                <w:spacing w:val="-14"/>
                <w:w w:val="105"/>
                <w:sz w:val="8"/>
              </w:rPr>
              <w:t>PDC PUERTO </w:t>
            </w:r>
            <w:r>
              <w:rPr>
                <w:spacing w:val="-15"/>
                <w:w w:val="105"/>
                <w:sz w:val="8"/>
              </w:rPr>
              <w:t>DEL </w:t>
            </w:r>
            <w:r>
              <w:rPr>
                <w:spacing w:val="-13"/>
                <w:w w:val="105"/>
                <w:sz w:val="8"/>
              </w:rPr>
              <w:t>CARMEN</w:t>
            </w:r>
          </w:p>
        </w:tc>
        <w:tc>
          <w:tcPr>
            <w:tcW w:w="418" w:type="dxa"/>
          </w:tcPr>
          <w:p>
            <w:pPr>
              <w:pStyle w:val="TableParagraph"/>
              <w:spacing w:line="80" w:lineRule="exact" w:before="4"/>
              <w:ind w:left="1"/>
              <w:jc w:val="center"/>
              <w:rPr>
                <w:sz w:val="8"/>
              </w:rPr>
            </w:pPr>
            <w:r>
              <w:rPr>
                <w:spacing w:val="-8"/>
                <w:w w:val="105"/>
                <w:sz w:val="8"/>
              </w:rPr>
              <w:t>G76290840</w:t>
            </w:r>
          </w:p>
        </w:tc>
        <w:tc>
          <w:tcPr>
            <w:tcW w:w="458" w:type="dxa"/>
          </w:tcPr>
          <w:p>
            <w:pPr>
              <w:pStyle w:val="TableParagraph"/>
              <w:spacing w:line="80" w:lineRule="exact" w:before="4"/>
              <w:ind w:right="-15"/>
              <w:rPr>
                <w:sz w:val="8"/>
              </w:rPr>
            </w:pPr>
            <w:r>
              <w:rPr>
                <w:w w:val="105"/>
                <w:sz w:val="8"/>
              </w:rPr>
              <w:t>11</w:t>
            </w:r>
          </w:p>
        </w:tc>
        <w:tc>
          <w:tcPr>
            <w:tcW w:w="458" w:type="dxa"/>
          </w:tcPr>
          <w:p>
            <w:pPr>
              <w:pStyle w:val="TableParagraph"/>
              <w:ind w:right="22"/>
              <w:rPr>
                <w:sz w:val="8"/>
              </w:rPr>
            </w:pPr>
            <w:r>
              <w:rPr>
                <w:w w:val="105"/>
                <w:sz w:val="8"/>
              </w:rPr>
              <w:t>110,00 €</w:t>
            </w:r>
          </w:p>
        </w:tc>
        <w:tc>
          <w:tcPr>
            <w:tcW w:w="458" w:type="dxa"/>
          </w:tcPr>
          <w:p>
            <w:pPr>
              <w:pStyle w:val="TableParagraph"/>
              <w:spacing w:line="80" w:lineRule="exact" w:before="4"/>
              <w:ind w:right="-15"/>
              <w:rPr>
                <w:sz w:val="8"/>
              </w:rPr>
            </w:pPr>
            <w:r>
              <w:rPr>
                <w:w w:val="105"/>
                <w:sz w:val="8"/>
              </w:rPr>
              <w:t>90</w:t>
            </w:r>
          </w:p>
        </w:tc>
        <w:tc>
          <w:tcPr>
            <w:tcW w:w="481" w:type="dxa"/>
          </w:tcPr>
          <w:p>
            <w:pPr>
              <w:pStyle w:val="TableParagraph"/>
              <w:ind w:right="22"/>
              <w:rPr>
                <w:sz w:val="8"/>
              </w:rPr>
            </w:pPr>
            <w:r>
              <w:rPr>
                <w:w w:val="105"/>
                <w:sz w:val="8"/>
              </w:rPr>
              <w:t>1.350,00 €</w:t>
            </w:r>
          </w:p>
        </w:tc>
        <w:tc>
          <w:tcPr>
            <w:tcW w:w="521" w:type="dxa"/>
          </w:tcPr>
          <w:p>
            <w:pPr>
              <w:pStyle w:val="TableParagraph"/>
              <w:ind w:left="70"/>
              <w:jc w:val="center"/>
              <w:rPr>
                <w:sz w:val="8"/>
              </w:rPr>
            </w:pPr>
            <w:r>
              <w:rPr>
                <w:spacing w:val="-7"/>
                <w:w w:val="105"/>
                <w:sz w:val="8"/>
              </w:rPr>
              <w:t>13.140,00</w:t>
            </w:r>
            <w:r>
              <w:rPr>
                <w:w w:val="105"/>
                <w:sz w:val="8"/>
              </w:rPr>
              <w:t> €</w:t>
            </w:r>
          </w:p>
        </w:tc>
        <w:tc>
          <w:tcPr>
            <w:tcW w:w="458" w:type="dxa"/>
          </w:tcPr>
          <w:p>
            <w:pPr>
              <w:pStyle w:val="TableParagraph"/>
              <w:spacing w:line="80" w:lineRule="exact" w:before="4"/>
              <w:ind w:right="-15"/>
              <w:rPr>
                <w:sz w:val="8"/>
              </w:rPr>
            </w:pPr>
            <w:r>
              <w:rPr>
                <w:w w:val="105"/>
                <w:sz w:val="8"/>
              </w:rPr>
              <w:t>101</w:t>
            </w:r>
          </w:p>
        </w:tc>
        <w:tc>
          <w:tcPr>
            <w:tcW w:w="481" w:type="dxa"/>
          </w:tcPr>
          <w:p>
            <w:pPr>
              <w:pStyle w:val="TableParagraph"/>
              <w:ind w:right="22"/>
              <w:rPr>
                <w:sz w:val="8"/>
              </w:rPr>
            </w:pPr>
            <w:r>
              <w:rPr>
                <w:w w:val="105"/>
                <w:sz w:val="8"/>
              </w:rPr>
              <w:t>3.030,00 €</w:t>
            </w:r>
          </w:p>
        </w:tc>
        <w:tc>
          <w:tcPr>
            <w:tcW w:w="481" w:type="dxa"/>
          </w:tcPr>
          <w:p>
            <w:pPr>
              <w:pStyle w:val="TableParagraph"/>
              <w:ind w:right="22"/>
              <w:rPr>
                <w:sz w:val="8"/>
              </w:rPr>
            </w:pPr>
            <w:r>
              <w:rPr>
                <w:w w:val="105"/>
                <w:sz w:val="8"/>
              </w:rPr>
              <w:t>253,20 €</w:t>
            </w:r>
          </w:p>
        </w:tc>
        <w:tc>
          <w:tcPr>
            <w:tcW w:w="487" w:type="dxa"/>
          </w:tcPr>
          <w:p>
            <w:pPr>
              <w:pStyle w:val="TableParagraph"/>
              <w:ind w:right="22"/>
              <w:rPr>
                <w:sz w:val="8"/>
              </w:rPr>
            </w:pPr>
            <w:r>
              <w:rPr>
                <w:w w:val="105"/>
                <w:sz w:val="8"/>
              </w:rPr>
              <w:t>2.554,00 €</w:t>
            </w:r>
          </w:p>
        </w:tc>
        <w:tc>
          <w:tcPr>
            <w:tcW w:w="487" w:type="dxa"/>
          </w:tcPr>
          <w:p>
            <w:pPr>
              <w:pStyle w:val="TableParagraph"/>
              <w:ind w:left="100"/>
              <w:jc w:val="left"/>
              <w:rPr>
                <w:sz w:val="8"/>
              </w:rPr>
            </w:pPr>
            <w:r>
              <w:rPr>
                <w:spacing w:val="-7"/>
                <w:w w:val="105"/>
                <w:sz w:val="8"/>
              </w:rPr>
              <w:t>4.826,10 </w:t>
            </w:r>
            <w:r>
              <w:rPr>
                <w:w w:val="105"/>
                <w:sz w:val="8"/>
              </w:rPr>
              <w:t>€</w:t>
            </w:r>
          </w:p>
        </w:tc>
        <w:tc>
          <w:tcPr>
            <w:tcW w:w="464" w:type="dxa"/>
          </w:tcPr>
          <w:p>
            <w:pPr>
              <w:pStyle w:val="TableParagraph"/>
              <w:spacing w:line="240" w:lineRule="auto"/>
              <w:jc w:val="left"/>
              <w:rPr>
                <w:rFonts w:ascii="Times New Roman"/>
                <w:sz w:val="4"/>
              </w:rPr>
            </w:pPr>
          </w:p>
        </w:tc>
        <w:tc>
          <w:tcPr>
            <w:tcW w:w="487" w:type="dxa"/>
          </w:tcPr>
          <w:p>
            <w:pPr>
              <w:pStyle w:val="TableParagraph"/>
              <w:ind w:right="23"/>
              <w:rPr>
                <w:sz w:val="8"/>
              </w:rPr>
            </w:pPr>
            <w:r>
              <w:rPr>
                <w:w w:val="105"/>
                <w:sz w:val="8"/>
              </w:rPr>
              <w:t>7.633,30 €</w:t>
            </w:r>
          </w:p>
        </w:tc>
        <w:tc>
          <w:tcPr>
            <w:tcW w:w="573" w:type="dxa"/>
          </w:tcPr>
          <w:p>
            <w:pPr>
              <w:pStyle w:val="TableParagraph"/>
              <w:ind w:left="145"/>
              <w:jc w:val="left"/>
              <w:rPr>
                <w:sz w:val="8"/>
              </w:rPr>
            </w:pPr>
            <w:r>
              <w:rPr>
                <w:spacing w:val="-7"/>
                <w:w w:val="105"/>
                <w:sz w:val="8"/>
              </w:rPr>
              <w:t>23.803,30 </w:t>
            </w:r>
            <w:r>
              <w:rPr>
                <w:w w:val="105"/>
                <w:sz w:val="8"/>
              </w:rPr>
              <w:t>€</w:t>
            </w:r>
          </w:p>
        </w:tc>
      </w:tr>
      <w:tr>
        <w:trPr>
          <w:trHeight w:val="104" w:hRule="atLeast"/>
        </w:trPr>
        <w:tc>
          <w:tcPr>
            <w:tcW w:w="384" w:type="dxa"/>
          </w:tcPr>
          <w:p>
            <w:pPr>
              <w:pStyle w:val="TableParagraph"/>
              <w:spacing w:line="80" w:lineRule="exact" w:before="4"/>
              <w:ind w:left="45" w:right="16"/>
              <w:jc w:val="center"/>
              <w:rPr>
                <w:sz w:val="8"/>
              </w:rPr>
            </w:pPr>
            <w:r>
              <w:rPr>
                <w:w w:val="105"/>
                <w:sz w:val="8"/>
              </w:rPr>
              <w:t>3211Z</w:t>
            </w:r>
          </w:p>
        </w:tc>
        <w:tc>
          <w:tcPr>
            <w:tcW w:w="1386" w:type="dxa"/>
          </w:tcPr>
          <w:p>
            <w:pPr>
              <w:pStyle w:val="TableParagraph"/>
              <w:spacing w:line="80" w:lineRule="exact" w:before="4"/>
              <w:ind w:left="14"/>
              <w:jc w:val="left"/>
              <w:rPr>
                <w:sz w:val="8"/>
              </w:rPr>
            </w:pPr>
            <w:r>
              <w:rPr>
                <w:spacing w:val="-8"/>
                <w:w w:val="105"/>
                <w:sz w:val="8"/>
              </w:rPr>
              <w:t>C.D. </w:t>
            </w:r>
            <w:r>
              <w:rPr>
                <w:spacing w:val="-17"/>
                <w:w w:val="105"/>
                <w:sz w:val="8"/>
              </w:rPr>
              <w:t>ESEBERESET </w:t>
            </w:r>
            <w:r>
              <w:rPr>
                <w:spacing w:val="-14"/>
                <w:w w:val="105"/>
                <w:sz w:val="8"/>
              </w:rPr>
              <w:t>THE </w:t>
            </w:r>
            <w:r>
              <w:rPr>
                <w:spacing w:val="-13"/>
                <w:w w:val="105"/>
                <w:sz w:val="8"/>
              </w:rPr>
              <w:t>BALL </w:t>
            </w:r>
            <w:r>
              <w:rPr>
                <w:spacing w:val="-9"/>
                <w:w w:val="105"/>
                <w:sz w:val="8"/>
              </w:rPr>
              <w:t>ROLLING</w:t>
            </w:r>
          </w:p>
        </w:tc>
        <w:tc>
          <w:tcPr>
            <w:tcW w:w="418" w:type="dxa"/>
          </w:tcPr>
          <w:p>
            <w:pPr>
              <w:pStyle w:val="TableParagraph"/>
              <w:spacing w:line="80" w:lineRule="exact" w:before="4"/>
              <w:ind w:left="1"/>
              <w:jc w:val="center"/>
              <w:rPr>
                <w:sz w:val="8"/>
              </w:rPr>
            </w:pPr>
            <w:r>
              <w:rPr>
                <w:spacing w:val="-8"/>
                <w:w w:val="105"/>
                <w:sz w:val="8"/>
              </w:rPr>
              <w:t>G05380712</w:t>
            </w:r>
          </w:p>
        </w:tc>
        <w:tc>
          <w:tcPr>
            <w:tcW w:w="458" w:type="dxa"/>
          </w:tcPr>
          <w:p>
            <w:pPr>
              <w:pStyle w:val="TableParagraph"/>
              <w:spacing w:line="80" w:lineRule="exact" w:before="4"/>
              <w:ind w:right="-15"/>
              <w:rPr>
                <w:sz w:val="8"/>
              </w:rPr>
            </w:pPr>
            <w:r>
              <w:rPr>
                <w:w w:val="107"/>
                <w:sz w:val="8"/>
              </w:rPr>
              <w:t>5</w:t>
            </w:r>
          </w:p>
        </w:tc>
        <w:tc>
          <w:tcPr>
            <w:tcW w:w="458" w:type="dxa"/>
          </w:tcPr>
          <w:p>
            <w:pPr>
              <w:pStyle w:val="TableParagraph"/>
              <w:ind w:right="22"/>
              <w:rPr>
                <w:sz w:val="8"/>
              </w:rPr>
            </w:pPr>
            <w:r>
              <w:rPr>
                <w:w w:val="105"/>
                <w:sz w:val="8"/>
              </w:rPr>
              <w:t>50,00 €</w:t>
            </w:r>
          </w:p>
        </w:tc>
        <w:tc>
          <w:tcPr>
            <w:tcW w:w="458" w:type="dxa"/>
          </w:tcPr>
          <w:p>
            <w:pPr>
              <w:pStyle w:val="TableParagraph"/>
              <w:spacing w:line="80" w:lineRule="exact" w:before="4"/>
              <w:ind w:right="-15"/>
              <w:rPr>
                <w:sz w:val="8"/>
              </w:rPr>
            </w:pPr>
            <w:r>
              <w:rPr>
                <w:w w:val="105"/>
                <w:sz w:val="8"/>
              </w:rPr>
              <w:t>38</w:t>
            </w:r>
          </w:p>
        </w:tc>
        <w:tc>
          <w:tcPr>
            <w:tcW w:w="481" w:type="dxa"/>
          </w:tcPr>
          <w:p>
            <w:pPr>
              <w:pStyle w:val="TableParagraph"/>
              <w:ind w:right="22"/>
              <w:rPr>
                <w:sz w:val="8"/>
              </w:rPr>
            </w:pPr>
            <w:r>
              <w:rPr>
                <w:w w:val="105"/>
                <w:sz w:val="8"/>
              </w:rPr>
              <w:t>570,00 €</w:t>
            </w:r>
          </w:p>
        </w:tc>
        <w:tc>
          <w:tcPr>
            <w:tcW w:w="521" w:type="dxa"/>
          </w:tcPr>
          <w:p>
            <w:pPr>
              <w:pStyle w:val="TableParagraph"/>
              <w:ind w:left="110"/>
              <w:jc w:val="center"/>
              <w:rPr>
                <w:sz w:val="8"/>
              </w:rPr>
            </w:pPr>
            <w:r>
              <w:rPr>
                <w:w w:val="105"/>
                <w:sz w:val="8"/>
              </w:rPr>
              <w:t>5.580,00 €</w:t>
            </w:r>
          </w:p>
        </w:tc>
        <w:tc>
          <w:tcPr>
            <w:tcW w:w="458" w:type="dxa"/>
          </w:tcPr>
          <w:p>
            <w:pPr>
              <w:pStyle w:val="TableParagraph"/>
              <w:spacing w:line="80" w:lineRule="exact" w:before="4"/>
              <w:ind w:right="-15"/>
              <w:rPr>
                <w:sz w:val="8"/>
              </w:rPr>
            </w:pPr>
            <w:r>
              <w:rPr>
                <w:w w:val="105"/>
                <w:sz w:val="8"/>
              </w:rPr>
              <w:t>43</w:t>
            </w:r>
          </w:p>
        </w:tc>
        <w:tc>
          <w:tcPr>
            <w:tcW w:w="481" w:type="dxa"/>
          </w:tcPr>
          <w:p>
            <w:pPr>
              <w:pStyle w:val="TableParagraph"/>
              <w:ind w:right="22"/>
              <w:rPr>
                <w:sz w:val="8"/>
              </w:rPr>
            </w:pPr>
            <w:r>
              <w:rPr>
                <w:w w:val="105"/>
                <w:sz w:val="8"/>
              </w:rPr>
              <w:t>1.290,00 €</w:t>
            </w:r>
          </w:p>
        </w:tc>
        <w:tc>
          <w:tcPr>
            <w:tcW w:w="481" w:type="dxa"/>
          </w:tcPr>
          <w:p>
            <w:pPr>
              <w:pStyle w:val="TableParagraph"/>
              <w:spacing w:line="240" w:lineRule="auto"/>
              <w:jc w:val="left"/>
              <w:rPr>
                <w:rFonts w:ascii="Times New Roman"/>
                <w:sz w:val="4"/>
              </w:rPr>
            </w:pPr>
          </w:p>
        </w:tc>
        <w:tc>
          <w:tcPr>
            <w:tcW w:w="487" w:type="dxa"/>
          </w:tcPr>
          <w:p>
            <w:pPr>
              <w:pStyle w:val="TableParagraph"/>
              <w:spacing w:line="240" w:lineRule="auto"/>
              <w:jc w:val="left"/>
              <w:rPr>
                <w:rFonts w:ascii="Times New Roman"/>
                <w:sz w:val="4"/>
              </w:rPr>
            </w:pPr>
          </w:p>
        </w:tc>
        <w:tc>
          <w:tcPr>
            <w:tcW w:w="487" w:type="dxa"/>
          </w:tcPr>
          <w:p>
            <w:pPr>
              <w:pStyle w:val="TableParagraph"/>
              <w:spacing w:line="240" w:lineRule="auto"/>
              <w:jc w:val="left"/>
              <w:rPr>
                <w:rFonts w:ascii="Times New Roman"/>
                <w:sz w:val="4"/>
              </w:rPr>
            </w:pPr>
          </w:p>
        </w:tc>
        <w:tc>
          <w:tcPr>
            <w:tcW w:w="464" w:type="dxa"/>
          </w:tcPr>
          <w:p>
            <w:pPr>
              <w:pStyle w:val="TableParagraph"/>
              <w:spacing w:line="240" w:lineRule="auto"/>
              <w:jc w:val="left"/>
              <w:rPr>
                <w:rFonts w:ascii="Times New Roman"/>
                <w:sz w:val="4"/>
              </w:rPr>
            </w:pPr>
          </w:p>
        </w:tc>
        <w:tc>
          <w:tcPr>
            <w:tcW w:w="487" w:type="dxa"/>
          </w:tcPr>
          <w:p>
            <w:pPr>
              <w:pStyle w:val="TableParagraph"/>
              <w:ind w:right="23"/>
              <w:rPr>
                <w:sz w:val="8"/>
              </w:rPr>
            </w:pPr>
            <w:r>
              <w:rPr>
                <w:w w:val="105"/>
                <w:sz w:val="8"/>
              </w:rPr>
              <w:t>-</w:t>
            </w:r>
            <w:r>
              <w:rPr>
                <w:w w:val="105"/>
                <w:position w:val="1"/>
                <w:sz w:val="8"/>
              </w:rPr>
              <w:t> €</w:t>
            </w:r>
          </w:p>
        </w:tc>
        <w:tc>
          <w:tcPr>
            <w:tcW w:w="573" w:type="dxa"/>
          </w:tcPr>
          <w:p>
            <w:pPr>
              <w:pStyle w:val="TableParagraph"/>
              <w:ind w:left="185"/>
              <w:jc w:val="left"/>
              <w:rPr>
                <w:sz w:val="8"/>
              </w:rPr>
            </w:pPr>
            <w:r>
              <w:rPr>
                <w:spacing w:val="-7"/>
                <w:w w:val="105"/>
                <w:sz w:val="8"/>
              </w:rPr>
              <w:t>6.870,00 </w:t>
            </w:r>
            <w:r>
              <w:rPr>
                <w:w w:val="105"/>
                <w:sz w:val="8"/>
              </w:rPr>
              <w:t>€</w:t>
            </w:r>
          </w:p>
        </w:tc>
      </w:tr>
      <w:tr>
        <w:trPr>
          <w:trHeight w:val="104" w:hRule="atLeast"/>
        </w:trPr>
        <w:tc>
          <w:tcPr>
            <w:tcW w:w="384" w:type="dxa"/>
            <w:tcBorders>
              <w:left w:val="single" w:sz="2" w:space="0" w:color="DFDFDF"/>
              <w:bottom w:val="single" w:sz="4" w:space="0" w:color="DFDFDF"/>
              <w:right w:val="single" w:sz="4" w:space="0" w:color="DFDFDF"/>
            </w:tcBorders>
          </w:tcPr>
          <w:p>
            <w:pPr>
              <w:pStyle w:val="TableParagraph"/>
              <w:spacing w:line="240" w:lineRule="auto"/>
              <w:jc w:val="left"/>
              <w:rPr>
                <w:rFonts w:ascii="Times New Roman"/>
                <w:sz w:val="4"/>
              </w:rPr>
            </w:pPr>
          </w:p>
        </w:tc>
        <w:tc>
          <w:tcPr>
            <w:tcW w:w="1386" w:type="dxa"/>
            <w:tcBorders>
              <w:left w:val="single" w:sz="4" w:space="0" w:color="DFDFDF"/>
              <w:bottom w:val="single" w:sz="4" w:space="0" w:color="DFDFDF"/>
              <w:right w:val="single" w:sz="4" w:space="0" w:color="DFDFDF"/>
            </w:tcBorders>
          </w:tcPr>
          <w:p>
            <w:pPr>
              <w:pStyle w:val="TableParagraph"/>
              <w:spacing w:line="240" w:lineRule="auto"/>
              <w:jc w:val="left"/>
              <w:rPr>
                <w:rFonts w:ascii="Times New Roman"/>
                <w:sz w:val="4"/>
              </w:rPr>
            </w:pPr>
          </w:p>
        </w:tc>
        <w:tc>
          <w:tcPr>
            <w:tcW w:w="418" w:type="dxa"/>
            <w:tcBorders>
              <w:left w:val="single" w:sz="4" w:space="0" w:color="DFDFDF"/>
              <w:bottom w:val="single" w:sz="4" w:space="0" w:color="DFDFDF"/>
            </w:tcBorders>
          </w:tcPr>
          <w:p>
            <w:pPr>
              <w:pStyle w:val="TableParagraph"/>
              <w:spacing w:line="240" w:lineRule="auto"/>
              <w:jc w:val="left"/>
              <w:rPr>
                <w:rFonts w:ascii="Times New Roman"/>
                <w:sz w:val="4"/>
              </w:rPr>
            </w:pPr>
          </w:p>
        </w:tc>
        <w:tc>
          <w:tcPr>
            <w:tcW w:w="458" w:type="dxa"/>
          </w:tcPr>
          <w:p>
            <w:pPr>
              <w:pStyle w:val="TableParagraph"/>
              <w:spacing w:line="80" w:lineRule="exact" w:before="4"/>
              <w:ind w:right="-15"/>
              <w:rPr>
                <w:sz w:val="8"/>
              </w:rPr>
            </w:pPr>
            <w:r>
              <w:rPr>
                <w:w w:val="105"/>
                <w:sz w:val="8"/>
              </w:rPr>
              <w:t>337</w:t>
            </w:r>
          </w:p>
        </w:tc>
        <w:tc>
          <w:tcPr>
            <w:tcW w:w="458" w:type="dxa"/>
          </w:tcPr>
          <w:p>
            <w:pPr>
              <w:pStyle w:val="TableParagraph"/>
              <w:ind w:left="71"/>
              <w:jc w:val="left"/>
              <w:rPr>
                <w:sz w:val="8"/>
              </w:rPr>
            </w:pPr>
            <w:r>
              <w:rPr>
                <w:spacing w:val="-7"/>
                <w:w w:val="105"/>
                <w:sz w:val="8"/>
              </w:rPr>
              <w:t>3.370,00 </w:t>
            </w:r>
            <w:r>
              <w:rPr>
                <w:w w:val="105"/>
                <w:sz w:val="8"/>
              </w:rPr>
              <w:t>€</w:t>
            </w:r>
          </w:p>
        </w:tc>
        <w:tc>
          <w:tcPr>
            <w:tcW w:w="458" w:type="dxa"/>
          </w:tcPr>
          <w:p>
            <w:pPr>
              <w:pStyle w:val="TableParagraph"/>
              <w:spacing w:line="31" w:lineRule="exact"/>
              <w:jc w:val="left"/>
              <w:rPr>
                <w:rFonts w:ascii="Arial"/>
                <w:sz w:val="3"/>
              </w:rPr>
            </w:pPr>
            <w:r>
              <w:rPr>
                <w:rFonts w:ascii="Arial"/>
                <w:position w:val="0"/>
                <w:sz w:val="3"/>
              </w:rPr>
              <w:pict>
                <v:group style="width:1.45pt;height:1.6pt;mso-position-horizontal-relative:char;mso-position-vertical-relative:line" coordorigin="0,0" coordsize="29,32">
                  <v:line style="position:absolute" from="0,3" to="29,3" stroked="true" strokeweight=".285753pt" strokecolor="#008000">
                    <v:stroke dashstyle="solid"/>
                  </v:line>
                  <v:rect style="position:absolute;left:0;top:2;width:29;height:6" filled="true" fillcolor="#008000" stroked="false">
                    <v:fill type="solid"/>
                  </v:rect>
                  <v:line style="position:absolute" from="0,9" to="23,9" stroked="true" strokeweight=".285753pt" strokecolor="#008000">
                    <v:stroke dashstyle="solid"/>
                  </v:line>
                  <v:rect style="position:absolute;left:0;top:8;width:23;height:6" filled="true" fillcolor="#008000" stroked="false">
                    <v:fill type="solid"/>
                  </v:rect>
                  <v:line style="position:absolute" from="0,14" to="17,14" stroked="true" strokeweight=".285753pt" strokecolor="#008000">
                    <v:stroke dashstyle="solid"/>
                  </v:line>
                  <v:rect style="position:absolute;left:0;top:14;width:18;height:6" filled="true" fillcolor="#008000" stroked="false">
                    <v:fill type="solid"/>
                  </v:rect>
                  <v:line style="position:absolute" from="0,20" to="11,20" stroked="true" strokeweight=".285753pt" strokecolor="#008000">
                    <v:stroke dashstyle="solid"/>
                  </v:line>
                  <v:rect style="position:absolute;left:0;top:20;width:12;height:6" filled="true" fillcolor="#008000" stroked="false">
                    <v:fill type="solid"/>
                  </v:rect>
                  <v:line style="position:absolute" from="0,26" to="6,26" stroked="true" strokeweight=".285753pt" strokecolor="#008000">
                    <v:stroke dashstyle="solid"/>
                  </v:line>
                  <v:rect style="position:absolute;left:0;top:25;width:6;height:6" filled="true" fillcolor="#008000" stroked="false">
                    <v:fill type="solid"/>
                  </v:rect>
                </v:group>
              </w:pict>
            </w:r>
            <w:r>
              <w:rPr>
                <w:rFonts w:ascii="Arial"/>
                <w:position w:val="0"/>
                <w:sz w:val="3"/>
              </w:rPr>
            </w:r>
          </w:p>
          <w:p>
            <w:pPr>
              <w:pStyle w:val="TableParagraph"/>
              <w:spacing w:line="53" w:lineRule="exact"/>
              <w:ind w:right="-15"/>
              <w:rPr>
                <w:sz w:val="8"/>
              </w:rPr>
            </w:pPr>
            <w:r>
              <w:rPr>
                <w:w w:val="105"/>
                <w:sz w:val="8"/>
              </w:rPr>
              <w:t>1179</w:t>
            </w:r>
          </w:p>
        </w:tc>
        <w:tc>
          <w:tcPr>
            <w:tcW w:w="481" w:type="dxa"/>
          </w:tcPr>
          <w:p>
            <w:pPr>
              <w:pStyle w:val="TableParagraph"/>
              <w:ind w:right="22"/>
              <w:rPr>
                <w:sz w:val="8"/>
              </w:rPr>
            </w:pPr>
            <w:r>
              <w:rPr>
                <w:w w:val="105"/>
                <w:sz w:val="8"/>
              </w:rPr>
              <w:t>17.685,00 €</w:t>
            </w:r>
          </w:p>
        </w:tc>
        <w:tc>
          <w:tcPr>
            <w:tcW w:w="521" w:type="dxa"/>
          </w:tcPr>
          <w:p>
            <w:pPr>
              <w:pStyle w:val="TableParagraph"/>
              <w:ind w:left="30"/>
              <w:jc w:val="center"/>
              <w:rPr>
                <w:sz w:val="8"/>
              </w:rPr>
            </w:pPr>
            <w:r>
              <w:rPr>
                <w:spacing w:val="-7"/>
                <w:w w:val="105"/>
                <w:sz w:val="8"/>
              </w:rPr>
              <w:t>189.495,00</w:t>
            </w:r>
            <w:r>
              <w:rPr>
                <w:w w:val="105"/>
                <w:sz w:val="8"/>
              </w:rPr>
              <w:t> €</w:t>
            </w:r>
          </w:p>
        </w:tc>
        <w:tc>
          <w:tcPr>
            <w:tcW w:w="458" w:type="dxa"/>
          </w:tcPr>
          <w:p>
            <w:pPr>
              <w:pStyle w:val="TableParagraph"/>
              <w:spacing w:line="31" w:lineRule="exact"/>
              <w:jc w:val="left"/>
              <w:rPr>
                <w:rFonts w:ascii="Arial"/>
                <w:sz w:val="3"/>
              </w:rPr>
            </w:pPr>
            <w:r>
              <w:rPr>
                <w:rFonts w:ascii="Arial"/>
                <w:position w:val="0"/>
                <w:sz w:val="3"/>
              </w:rPr>
              <w:pict>
                <v:group style="width:1.45pt;height:1.6pt;mso-position-horizontal-relative:char;mso-position-vertical-relative:line" coordorigin="0,0" coordsize="29,32">
                  <v:line style="position:absolute" from="0,3" to="29,3" stroked="true" strokeweight=".285753pt" strokecolor="#008000">
                    <v:stroke dashstyle="solid"/>
                  </v:line>
                  <v:rect style="position:absolute;left:0;top:2;width:29;height:6" filled="true" fillcolor="#008000" stroked="false">
                    <v:fill type="solid"/>
                  </v:rect>
                  <v:line style="position:absolute" from="0,9" to="23,9" stroked="true" strokeweight=".285753pt" strokecolor="#008000">
                    <v:stroke dashstyle="solid"/>
                  </v:line>
                  <v:rect style="position:absolute;left:0;top:8;width:23;height:6" filled="true" fillcolor="#008000" stroked="false">
                    <v:fill type="solid"/>
                  </v:rect>
                  <v:line style="position:absolute" from="0,14" to="17,14" stroked="true" strokeweight=".285753pt" strokecolor="#008000">
                    <v:stroke dashstyle="solid"/>
                  </v:line>
                  <v:rect style="position:absolute;left:0;top:14;width:18;height:6" filled="true" fillcolor="#008000" stroked="false">
                    <v:fill type="solid"/>
                  </v:rect>
                  <v:line style="position:absolute" from="0,20" to="11,20" stroked="true" strokeweight=".285753pt" strokecolor="#008000">
                    <v:stroke dashstyle="solid"/>
                  </v:line>
                  <v:rect style="position:absolute;left:0;top:20;width:12;height:6" filled="true" fillcolor="#008000" stroked="false">
                    <v:fill type="solid"/>
                  </v:rect>
                  <v:line style="position:absolute" from="0,26" to="6,26" stroked="true" strokeweight=".285753pt" strokecolor="#008000">
                    <v:stroke dashstyle="solid"/>
                  </v:line>
                  <v:rect style="position:absolute;left:0;top:25;width:6;height:6" filled="true" fillcolor="#008000" stroked="false">
                    <v:fill type="solid"/>
                  </v:rect>
                </v:group>
              </w:pict>
            </w:r>
            <w:r>
              <w:rPr>
                <w:rFonts w:ascii="Arial"/>
                <w:position w:val="0"/>
                <w:sz w:val="3"/>
              </w:rPr>
            </w:r>
          </w:p>
          <w:p>
            <w:pPr>
              <w:pStyle w:val="TableParagraph"/>
              <w:spacing w:line="53" w:lineRule="exact"/>
              <w:ind w:right="-15"/>
              <w:rPr>
                <w:sz w:val="8"/>
              </w:rPr>
            </w:pPr>
            <w:r>
              <w:rPr>
                <w:w w:val="105"/>
                <w:sz w:val="8"/>
              </w:rPr>
              <w:t>1516</w:t>
            </w:r>
          </w:p>
        </w:tc>
        <w:tc>
          <w:tcPr>
            <w:tcW w:w="481" w:type="dxa"/>
          </w:tcPr>
          <w:p>
            <w:pPr>
              <w:pStyle w:val="TableParagraph"/>
              <w:ind w:right="22"/>
              <w:rPr>
                <w:sz w:val="8"/>
              </w:rPr>
            </w:pPr>
            <w:r>
              <w:rPr>
                <w:w w:val="105"/>
                <w:sz w:val="8"/>
              </w:rPr>
              <w:t>45.480,00 €</w:t>
            </w:r>
          </w:p>
        </w:tc>
        <w:tc>
          <w:tcPr>
            <w:tcW w:w="481" w:type="dxa"/>
          </w:tcPr>
          <w:p>
            <w:pPr>
              <w:pStyle w:val="TableParagraph"/>
              <w:ind w:right="22"/>
              <w:rPr>
                <w:sz w:val="8"/>
              </w:rPr>
            </w:pPr>
            <w:r>
              <w:rPr>
                <w:w w:val="105"/>
                <w:sz w:val="8"/>
              </w:rPr>
              <w:t>13.727,60 €</w:t>
            </w:r>
          </w:p>
        </w:tc>
        <w:tc>
          <w:tcPr>
            <w:tcW w:w="487" w:type="dxa"/>
          </w:tcPr>
          <w:p>
            <w:pPr>
              <w:pStyle w:val="TableParagraph"/>
              <w:ind w:right="23"/>
              <w:rPr>
                <w:sz w:val="8"/>
              </w:rPr>
            </w:pPr>
            <w:r>
              <w:rPr>
                <w:w w:val="105"/>
                <w:sz w:val="8"/>
              </w:rPr>
              <w:t>20.753,50 €</w:t>
            </w:r>
          </w:p>
        </w:tc>
        <w:tc>
          <w:tcPr>
            <w:tcW w:w="487" w:type="dxa"/>
          </w:tcPr>
          <w:p>
            <w:pPr>
              <w:pStyle w:val="TableParagraph"/>
              <w:ind w:left="60"/>
              <w:jc w:val="left"/>
              <w:rPr>
                <w:sz w:val="8"/>
              </w:rPr>
            </w:pPr>
            <w:r>
              <w:rPr>
                <w:spacing w:val="-7"/>
                <w:w w:val="105"/>
                <w:sz w:val="8"/>
              </w:rPr>
              <w:t>48.413,05 </w:t>
            </w:r>
            <w:r>
              <w:rPr>
                <w:w w:val="105"/>
                <w:sz w:val="8"/>
              </w:rPr>
              <w:t>€</w:t>
            </w:r>
          </w:p>
        </w:tc>
        <w:tc>
          <w:tcPr>
            <w:tcW w:w="464" w:type="dxa"/>
          </w:tcPr>
          <w:p>
            <w:pPr>
              <w:pStyle w:val="TableParagraph"/>
              <w:ind w:left="51"/>
              <w:jc w:val="center"/>
              <w:rPr>
                <w:sz w:val="8"/>
              </w:rPr>
            </w:pPr>
            <w:r>
              <w:rPr>
                <w:w w:val="105"/>
                <w:sz w:val="8"/>
              </w:rPr>
              <w:t>6.340,00 €</w:t>
            </w:r>
          </w:p>
        </w:tc>
        <w:tc>
          <w:tcPr>
            <w:tcW w:w="487" w:type="dxa"/>
          </w:tcPr>
          <w:p>
            <w:pPr>
              <w:pStyle w:val="TableParagraph"/>
              <w:ind w:right="23"/>
              <w:rPr>
                <w:sz w:val="8"/>
              </w:rPr>
            </w:pPr>
            <w:r>
              <w:rPr>
                <w:w w:val="105"/>
                <w:sz w:val="8"/>
              </w:rPr>
              <w:t>89.234,15 €</w:t>
            </w:r>
          </w:p>
        </w:tc>
        <w:tc>
          <w:tcPr>
            <w:tcW w:w="573" w:type="dxa"/>
          </w:tcPr>
          <w:p>
            <w:pPr>
              <w:pStyle w:val="TableParagraph"/>
              <w:ind w:left="105"/>
              <w:jc w:val="left"/>
              <w:rPr>
                <w:sz w:val="8"/>
              </w:rPr>
            </w:pPr>
            <w:r>
              <w:rPr>
                <w:spacing w:val="-7"/>
                <w:w w:val="105"/>
                <w:sz w:val="8"/>
              </w:rPr>
              <w:t>324.209,15 </w:t>
            </w:r>
            <w:r>
              <w:rPr>
                <w:w w:val="105"/>
                <w:sz w:val="8"/>
              </w:rPr>
              <w:t>€</w:t>
            </w:r>
          </w:p>
        </w:tc>
      </w:tr>
    </w:tbl>
    <w:p>
      <w:pPr>
        <w:pStyle w:val="BodyText"/>
        <w:ind w:left="0"/>
        <w:jc w:val="left"/>
        <w:rPr>
          <w:b/>
          <w:sz w:val="24"/>
        </w:rPr>
      </w:pPr>
    </w:p>
    <w:p>
      <w:pPr>
        <w:pStyle w:val="BodyText"/>
        <w:spacing w:before="2"/>
        <w:ind w:left="0"/>
        <w:jc w:val="left"/>
        <w:rPr>
          <w:b/>
          <w:sz w:val="28"/>
        </w:rPr>
      </w:pPr>
    </w:p>
    <w:p>
      <w:pPr>
        <w:spacing w:before="0"/>
        <w:ind w:left="2784" w:right="2677" w:firstLine="0"/>
        <w:jc w:val="center"/>
        <w:rPr>
          <w:rFonts w:ascii="Carlito"/>
          <w:b/>
          <w:sz w:val="22"/>
        </w:rPr>
      </w:pPr>
      <w:r>
        <w:rPr/>
        <w:pict>
          <v:group style="position:absolute;margin-left:249.272079pt;margin-top:-35.566349pt;width:1.45pt;height:1.6pt;mso-position-horizontal-relative:page;mso-position-vertical-relative:paragraph;z-index:-252854272" coordorigin="4985,-711" coordsize="29,32">
            <v:line style="position:absolute" from="4985,-708" to="5014,-708" stroked="true" strokeweight=".285753pt" strokecolor="#008000">
              <v:stroke dashstyle="solid"/>
            </v:line>
            <v:rect style="position:absolute;left:4985;top:-709;width:29;height:6" filled="true" fillcolor="#008000" stroked="false">
              <v:fill type="solid"/>
            </v:rect>
            <v:line style="position:absolute" from="4985,-703" to="5008,-703" stroked="true" strokeweight=".285753pt" strokecolor="#008000">
              <v:stroke dashstyle="solid"/>
            </v:line>
            <v:rect style="position:absolute;left:4985;top:-703;width:23;height:6" filled="true" fillcolor="#008000" stroked="false">
              <v:fill type="solid"/>
            </v:rect>
            <v:line style="position:absolute" from="4985,-697" to="5003,-697" stroked="true" strokeweight=".285753pt" strokecolor="#008000">
              <v:stroke dashstyle="solid"/>
            </v:line>
            <v:rect style="position:absolute;left:4985;top:-698;width:18;height:6" filled="true" fillcolor="#008000" stroked="false">
              <v:fill type="solid"/>
            </v:rect>
            <v:line style="position:absolute" from="4985,-691" to="4997,-691" stroked="true" strokeweight=".285753pt" strokecolor="#008000">
              <v:stroke dashstyle="solid"/>
            </v:line>
            <v:rect style="position:absolute;left:4985;top:-692;width:12;height:6" filled="true" fillcolor="#008000" stroked="false">
              <v:fill type="solid"/>
            </v:rect>
            <v:line style="position:absolute" from="4985,-686" to="4991,-686" stroked="true" strokeweight=".285753pt" strokecolor="#008000">
              <v:stroke dashstyle="solid"/>
            </v:line>
            <v:rect style="position:absolute;left:4985;top:-686;width:6;height:6" filled="true" fillcolor="#008000" stroked="false">
              <v:fill type="solid"/>
            </v:rect>
            <w10:wrap type="none"/>
          </v:group>
        </w:pict>
      </w:r>
      <w:r>
        <w:rPr/>
        <w:pict>
          <v:group style="position:absolute;margin-left:273.322235pt;margin-top:-35.566349pt;width:1.45pt;height:1.6pt;mso-position-horizontal-relative:page;mso-position-vertical-relative:paragraph;z-index:-252853248" coordorigin="5466,-711" coordsize="29,32">
            <v:line style="position:absolute" from="5466,-708" to="5495,-708" stroked="true" strokeweight=".285753pt" strokecolor="#008000">
              <v:stroke dashstyle="solid"/>
            </v:line>
            <v:rect style="position:absolute;left:5466;top:-709;width:29;height:6" filled="true" fillcolor="#008000" stroked="false">
              <v:fill type="solid"/>
            </v:rect>
            <v:line style="position:absolute" from="5466,-703" to="5489,-703" stroked="true" strokeweight=".285753pt" strokecolor="#008000">
              <v:stroke dashstyle="solid"/>
            </v:line>
            <v:rect style="position:absolute;left:5466;top:-703;width:23;height:6" filled="true" fillcolor="#008000" stroked="false">
              <v:fill type="solid"/>
            </v:rect>
            <v:line style="position:absolute" from="5466,-697" to="5484,-697" stroked="true" strokeweight=".285753pt" strokecolor="#008000">
              <v:stroke dashstyle="solid"/>
            </v:line>
            <v:rect style="position:absolute;left:5466;top:-698;width:18;height:6" filled="true" fillcolor="#008000" stroked="false">
              <v:fill type="solid"/>
            </v:rect>
            <v:line style="position:absolute" from="5466,-691" to="5478,-691" stroked="true" strokeweight=".285753pt" strokecolor="#008000">
              <v:stroke dashstyle="solid"/>
            </v:line>
            <v:rect style="position:absolute;left:5466;top:-692;width:12;height:6" filled="true" fillcolor="#008000" stroked="false">
              <v:fill type="solid"/>
            </v:rect>
            <v:line style="position:absolute" from="5466,-686" to="5472,-686" stroked="true" strokeweight=".285753pt" strokecolor="#008000">
              <v:stroke dashstyle="solid"/>
            </v:line>
            <v:rect style="position:absolute;left:5466;top:-686;width:6;height:6" filled="true" fillcolor="#008000" stroked="false">
              <v:fill type="solid"/>
            </v:rect>
            <w10:wrap type="none"/>
          </v:group>
        </w:pict>
      </w:r>
      <w:r>
        <w:rPr/>
        <w:pict>
          <v:group style="position:absolute;margin-left:322.281525pt;margin-top:-35.566349pt;width:1.45pt;height:1.6pt;mso-position-horizontal-relative:page;mso-position-vertical-relative:paragraph;z-index:-252852224" coordorigin="6446,-711" coordsize="29,32">
            <v:line style="position:absolute" from="6446,-708" to="6474,-708" stroked="true" strokeweight=".285753pt" strokecolor="#008000">
              <v:stroke dashstyle="solid"/>
            </v:line>
            <v:rect style="position:absolute;left:6445;top:-709;width:29;height:6" filled="true" fillcolor="#008000" stroked="false">
              <v:fill type="solid"/>
            </v:rect>
            <v:line style="position:absolute" from="6446,-703" to="6469,-703" stroked="true" strokeweight=".285753pt" strokecolor="#008000">
              <v:stroke dashstyle="solid"/>
            </v:line>
            <v:rect style="position:absolute;left:6445;top:-703;width:23;height:6" filled="true" fillcolor="#008000" stroked="false">
              <v:fill type="solid"/>
            </v:rect>
            <v:line style="position:absolute" from="6446,-697" to="6463,-697" stroked="true" strokeweight=".285753pt" strokecolor="#008000">
              <v:stroke dashstyle="solid"/>
            </v:line>
            <v:rect style="position:absolute;left:6445;top:-698;width:18;height:6" filled="true" fillcolor="#008000" stroked="false">
              <v:fill type="solid"/>
            </v:rect>
            <v:line style="position:absolute" from="6446,-691" to="6457,-691" stroked="true" strokeweight=".285753pt" strokecolor="#008000">
              <v:stroke dashstyle="solid"/>
            </v:line>
            <v:rect style="position:absolute;left:6445;top:-692;width:12;height:6" filled="true" fillcolor="#008000" stroked="false">
              <v:fill type="solid"/>
            </v:rect>
            <v:line style="position:absolute" from="6446,-686" to="6451,-686" stroked="true" strokeweight=".285753pt" strokecolor="#008000">
              <v:stroke dashstyle="solid"/>
            </v:line>
            <v:rect style="position:absolute;left:6445;top:-686;width:6;height:6" filled="true" fillcolor="#008000" stroked="false">
              <v:fill type="solid"/>
            </v:rect>
            <w10:wrap type="none"/>
          </v:group>
        </w:pict>
      </w:r>
      <w:r>
        <w:rPr/>
        <w:pict>
          <v:group style="position:absolute;margin-left:346.331696pt;margin-top:-35.566349pt;width:1.45pt;height:1.6pt;mso-position-horizontal-relative:page;mso-position-vertical-relative:paragraph;z-index:-252851200" coordorigin="6927,-711" coordsize="29,32">
            <v:line style="position:absolute" from="6927,-708" to="6955,-708" stroked="true" strokeweight=".285753pt" strokecolor="#008000">
              <v:stroke dashstyle="solid"/>
            </v:line>
            <v:rect style="position:absolute;left:6926;top:-709;width:29;height:6" filled="true" fillcolor="#008000" stroked="false">
              <v:fill type="solid"/>
            </v:rect>
            <v:line style="position:absolute" from="6927,-703" to="6950,-703" stroked="true" strokeweight=".285753pt" strokecolor="#008000">
              <v:stroke dashstyle="solid"/>
            </v:line>
            <v:rect style="position:absolute;left:6926;top:-703;width:23;height:6" filled="true" fillcolor="#008000" stroked="false">
              <v:fill type="solid"/>
            </v:rect>
            <v:line style="position:absolute" from="6927,-697" to="6944,-697" stroked="true" strokeweight=".285753pt" strokecolor="#008000">
              <v:stroke dashstyle="solid"/>
            </v:line>
            <v:rect style="position:absolute;left:6926;top:-698;width:18;height:6" filled="true" fillcolor="#008000" stroked="false">
              <v:fill type="solid"/>
            </v:rect>
            <v:line style="position:absolute" from="6927,-691" to="6938,-691" stroked="true" strokeweight=".285753pt" strokecolor="#008000">
              <v:stroke dashstyle="solid"/>
            </v:line>
            <v:rect style="position:absolute;left:6926;top:-692;width:12;height:6" filled="true" fillcolor="#008000" stroked="false">
              <v:fill type="solid"/>
            </v:rect>
            <v:line style="position:absolute" from="6927,-686" to="6932,-686" stroked="true" strokeweight=".285753pt" strokecolor="#008000">
              <v:stroke dashstyle="solid"/>
            </v:line>
            <v:rect style="position:absolute;left:6926;top:-686;width:6;height:6" filled="true" fillcolor="#008000" stroked="false">
              <v:fill type="solid"/>
            </v:rect>
            <w10:wrap type="none"/>
          </v:group>
        </w:pict>
      </w:r>
      <w:r>
        <w:rPr/>
        <w:pict>
          <v:group style="position:absolute;margin-left:370.381836pt;margin-top:-35.566349pt;width:1.45pt;height:1.6pt;mso-position-horizontal-relative:page;mso-position-vertical-relative:paragraph;z-index:-252850176" coordorigin="7408,-711" coordsize="29,32">
            <v:line style="position:absolute" from="7408,-708" to="7436,-708" stroked="true" strokeweight=".285753pt" strokecolor="#008000">
              <v:stroke dashstyle="solid"/>
            </v:line>
            <v:rect style="position:absolute;left:7407;top:-709;width:29;height:6" filled="true" fillcolor="#008000" stroked="false">
              <v:fill type="solid"/>
            </v:rect>
            <v:line style="position:absolute" from="7408,-703" to="7431,-703" stroked="true" strokeweight=".285753pt" strokecolor="#008000">
              <v:stroke dashstyle="solid"/>
            </v:line>
            <v:rect style="position:absolute;left:7407;top:-703;width:23;height:6" filled="true" fillcolor="#008000" stroked="false">
              <v:fill type="solid"/>
            </v:rect>
            <v:line style="position:absolute" from="7408,-697" to="7425,-697" stroked="true" strokeweight=".285753pt" strokecolor="#008000">
              <v:stroke dashstyle="solid"/>
            </v:line>
            <v:rect style="position:absolute;left:7407;top:-698;width:18;height:6" filled="true" fillcolor="#008000" stroked="false">
              <v:fill type="solid"/>
            </v:rect>
            <v:line style="position:absolute" from="7408,-691" to="7419,-691" stroked="true" strokeweight=".285753pt" strokecolor="#008000">
              <v:stroke dashstyle="solid"/>
            </v:line>
            <v:rect style="position:absolute;left:7407;top:-692;width:12;height:6" filled="true" fillcolor="#008000" stroked="false">
              <v:fill type="solid"/>
            </v:rect>
            <v:line style="position:absolute" from="7408,-686" to="7413,-686" stroked="true" strokeweight=".285753pt" strokecolor="#008000">
              <v:stroke dashstyle="solid"/>
            </v:line>
            <v:rect style="position:absolute;left:7407;top:-686;width:6;height:6" filled="true" fillcolor="#008000" stroked="false">
              <v:fill type="solid"/>
            </v:rect>
            <w10:wrap type="none"/>
          </v:group>
        </w:pict>
      </w:r>
      <w:r>
        <w:rPr/>
        <w:pict>
          <v:group style="position:absolute;margin-left:394.718323pt;margin-top:-35.566349pt;width:1.45pt;height:1.6pt;mso-position-horizontal-relative:page;mso-position-vertical-relative:paragraph;z-index:-252849152" coordorigin="7894,-711" coordsize="29,32">
            <v:line style="position:absolute" from="7894,-708" to="7923,-708" stroked="true" strokeweight=".285753pt" strokecolor="#008000">
              <v:stroke dashstyle="solid"/>
            </v:line>
            <v:rect style="position:absolute;left:7894;top:-709;width:29;height:6" filled="true" fillcolor="#008000" stroked="false">
              <v:fill type="solid"/>
            </v:rect>
            <v:line style="position:absolute" from="7894,-703" to="7917,-703" stroked="true" strokeweight=".285753pt" strokecolor="#008000">
              <v:stroke dashstyle="solid"/>
            </v:line>
            <v:rect style="position:absolute;left:7894;top:-703;width:23;height:6" filled="true" fillcolor="#008000" stroked="false">
              <v:fill type="solid"/>
            </v:rect>
            <v:line style="position:absolute" from="7894,-697" to="7912,-697" stroked="true" strokeweight=".285753pt" strokecolor="#008000">
              <v:stroke dashstyle="solid"/>
            </v:line>
            <v:rect style="position:absolute;left:7894;top:-698;width:18;height:6" filled="true" fillcolor="#008000" stroked="false">
              <v:fill type="solid"/>
            </v:rect>
            <v:line style="position:absolute" from="7894,-691" to="7906,-691" stroked="true" strokeweight=".285753pt" strokecolor="#008000">
              <v:stroke dashstyle="solid"/>
            </v:line>
            <v:rect style="position:absolute;left:7894;top:-692;width:12;height:6" filled="true" fillcolor="#008000" stroked="false">
              <v:fill type="solid"/>
            </v:rect>
            <v:line style="position:absolute" from="7894,-686" to="7900,-686" stroked="true" strokeweight=".285753pt" strokecolor="#008000">
              <v:stroke dashstyle="solid"/>
            </v:line>
            <v:rect style="position:absolute;left:7894;top:-686;width:6;height:6" filled="true" fillcolor="#008000" stroked="false">
              <v:fill type="solid"/>
            </v:rect>
            <w10:wrap type="none"/>
          </v:group>
        </w:pict>
      </w:r>
      <w:r>
        <w:rPr/>
        <w:pict>
          <v:group style="position:absolute;margin-left:419.05481pt;margin-top:-35.566349pt;width:1.45pt;height:1.6pt;mso-position-horizontal-relative:page;mso-position-vertical-relative:paragraph;z-index:-252848128" coordorigin="8381,-711" coordsize="29,32">
            <v:line style="position:absolute" from="8381,-708" to="8410,-708" stroked="true" strokeweight=".285753pt" strokecolor="#008000">
              <v:stroke dashstyle="solid"/>
            </v:line>
            <v:rect style="position:absolute;left:8381;top:-709;width:29;height:6" filled="true" fillcolor="#008000" stroked="false">
              <v:fill type="solid"/>
            </v:rect>
            <v:line style="position:absolute" from="8381,-703" to="8404,-703" stroked="true" strokeweight=".285753pt" strokecolor="#008000">
              <v:stroke dashstyle="solid"/>
            </v:line>
            <v:rect style="position:absolute;left:8381;top:-703;width:23;height:6" filled="true" fillcolor="#008000" stroked="false">
              <v:fill type="solid"/>
            </v:rect>
            <v:line style="position:absolute" from="8381,-697" to="8398,-697" stroked="true" strokeweight=".285753pt" strokecolor="#008000">
              <v:stroke dashstyle="solid"/>
            </v:line>
            <v:rect style="position:absolute;left:8381;top:-698;width:18;height:6" filled="true" fillcolor="#008000" stroked="false">
              <v:fill type="solid"/>
            </v:rect>
            <v:line style="position:absolute" from="8381,-691" to="8393,-691" stroked="true" strokeweight=".285753pt" strokecolor="#008000">
              <v:stroke dashstyle="solid"/>
            </v:line>
            <v:rect style="position:absolute;left:8381;top:-692;width:12;height:6" filled="true" fillcolor="#008000" stroked="false">
              <v:fill type="solid"/>
            </v:rect>
            <v:line style="position:absolute" from="8381,-686" to="8387,-686" stroked="true" strokeweight=".285753pt" strokecolor="#008000">
              <v:stroke dashstyle="solid"/>
            </v:line>
            <v:rect style="position:absolute;left:8381;top:-686;width:6;height:6" filled="true" fillcolor="#008000" stroked="false">
              <v:fill type="solid"/>
            </v:rect>
            <w10:wrap type="none"/>
          </v:group>
        </w:pict>
      </w:r>
      <w:r>
        <w:rPr/>
        <w:pict>
          <v:group style="position:absolute;margin-left:442.246033pt;margin-top:-35.566349pt;width:1.45pt;height:1.6pt;mso-position-horizontal-relative:page;mso-position-vertical-relative:paragraph;z-index:-252847104" coordorigin="8845,-711" coordsize="29,32">
            <v:line style="position:absolute" from="8845,-708" to="8874,-708" stroked="true" strokeweight=".285753pt" strokecolor="#008000">
              <v:stroke dashstyle="solid"/>
            </v:line>
            <v:rect style="position:absolute;left:8844;top:-709;width:29;height:6" filled="true" fillcolor="#008000" stroked="false">
              <v:fill type="solid"/>
            </v:rect>
            <v:line style="position:absolute" from="8845,-703" to="8868,-703" stroked="true" strokeweight=".285753pt" strokecolor="#008000">
              <v:stroke dashstyle="solid"/>
            </v:line>
            <v:rect style="position:absolute;left:8844;top:-703;width:23;height:6" filled="true" fillcolor="#008000" stroked="false">
              <v:fill type="solid"/>
            </v:rect>
            <v:line style="position:absolute" from="8845,-697" to="8862,-697" stroked="true" strokeweight=".285753pt" strokecolor="#008000">
              <v:stroke dashstyle="solid"/>
            </v:line>
            <v:rect style="position:absolute;left:8844;top:-698;width:18;height:6" filled="true" fillcolor="#008000" stroked="false">
              <v:fill type="solid"/>
            </v:rect>
            <v:line style="position:absolute" from="8845,-691" to="8856,-691" stroked="true" strokeweight=".285753pt" strokecolor="#008000">
              <v:stroke dashstyle="solid"/>
            </v:line>
            <v:rect style="position:absolute;left:8844;top:-692;width:12;height:6" filled="true" fillcolor="#008000" stroked="false">
              <v:fill type="solid"/>
            </v:rect>
            <v:line style="position:absolute" from="8845,-686" to="8851,-686" stroked="true" strokeweight=".285753pt" strokecolor="#008000">
              <v:stroke dashstyle="solid"/>
            </v:line>
            <v:rect style="position:absolute;left:8844;top:-686;width:6;height:6" filled="true" fillcolor="#008000" stroked="false">
              <v:fill type="solid"/>
            </v:rect>
            <w10:wrap type="none"/>
          </v:group>
        </w:pict>
      </w:r>
      <w:r>
        <w:rPr/>
        <w:pict>
          <v:group style="position:absolute;margin-left:466.58252pt;margin-top:-35.566349pt;width:1.45pt;height:1.6pt;mso-position-horizontal-relative:page;mso-position-vertical-relative:paragraph;z-index:-252846080" coordorigin="9332,-711" coordsize="29,32">
            <v:line style="position:absolute" from="9332,-708" to="9360,-708" stroked="true" strokeweight=".285753pt" strokecolor="#008000">
              <v:stroke dashstyle="solid"/>
            </v:line>
            <v:rect style="position:absolute;left:9331;top:-709;width:29;height:6" filled="true" fillcolor="#008000" stroked="false">
              <v:fill type="solid"/>
            </v:rect>
            <v:line style="position:absolute" from="9332,-703" to="9355,-703" stroked="true" strokeweight=".285753pt" strokecolor="#008000">
              <v:stroke dashstyle="solid"/>
            </v:line>
            <v:rect style="position:absolute;left:9331;top:-703;width:23;height:6" filled="true" fillcolor="#008000" stroked="false">
              <v:fill type="solid"/>
            </v:rect>
            <v:line style="position:absolute" from="9332,-697" to="9349,-697" stroked="true" strokeweight=".285753pt" strokecolor="#008000">
              <v:stroke dashstyle="solid"/>
            </v:line>
            <v:rect style="position:absolute;left:9331;top:-698;width:18;height:6" filled="true" fillcolor="#008000" stroked="false">
              <v:fill type="solid"/>
            </v:rect>
            <v:line style="position:absolute" from="9332,-691" to="9343,-691" stroked="true" strokeweight=".285753pt" strokecolor="#008000">
              <v:stroke dashstyle="solid"/>
            </v:line>
            <v:rect style="position:absolute;left:9331;top:-692;width:12;height:6" filled="true" fillcolor="#008000" stroked="false">
              <v:fill type="solid"/>
            </v:rect>
            <v:line style="position:absolute" from="9332,-686" to="9337,-686" stroked="true" strokeweight=".285753pt" strokecolor="#008000">
              <v:stroke dashstyle="solid"/>
            </v:line>
            <v:rect style="position:absolute;left:9331;top:-686;width:6;height:6" filled="true" fillcolor="#008000" stroked="false">
              <v:fill type="solid"/>
            </v:rect>
            <w10:wrap type="none"/>
          </v:group>
        </w:pict>
      </w:r>
      <w:r>
        <w:rPr>
          <w:rFonts w:ascii="Carlito"/>
          <w:b/>
          <w:sz w:val="22"/>
        </w:rPr>
        <w:t>Anexo II</w:t>
      </w:r>
    </w:p>
    <w:p>
      <w:pPr>
        <w:pStyle w:val="BodyText"/>
        <w:spacing w:before="7"/>
        <w:ind w:left="0"/>
        <w:jc w:val="left"/>
        <w:rPr>
          <w:rFonts w:ascii="Carlito"/>
          <w:b/>
          <w:sz w:val="17"/>
        </w:rPr>
      </w:pPr>
    </w:p>
    <w:p>
      <w:pPr>
        <w:spacing w:before="0"/>
        <w:ind w:left="2784" w:right="2677" w:firstLine="0"/>
        <w:jc w:val="center"/>
        <w:rPr>
          <w:rFonts w:ascii="Carlito" w:hAnsi="Carlito"/>
          <w:b/>
          <w:sz w:val="22"/>
        </w:rPr>
      </w:pPr>
      <w:r>
        <w:rPr>
          <w:rFonts w:ascii="Carlito" w:hAnsi="Carlito"/>
          <w:b/>
          <w:sz w:val="22"/>
        </w:rPr>
        <w:t>Relación de solicitantes no admitidos o excluidos</w:t>
      </w:r>
    </w:p>
    <w:p>
      <w:pPr>
        <w:pStyle w:val="BodyText"/>
        <w:spacing w:before="6"/>
        <w:ind w:left="0"/>
        <w:jc w:val="left"/>
        <w:rPr>
          <w:rFonts w:ascii="Carlito"/>
          <w:b/>
          <w:sz w:val="17"/>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1417"/>
        <w:gridCol w:w="3544"/>
        <w:gridCol w:w="2545"/>
      </w:tblGrid>
      <w:tr>
        <w:trPr>
          <w:trHeight w:val="602" w:hRule="atLeast"/>
        </w:trPr>
        <w:tc>
          <w:tcPr>
            <w:tcW w:w="988" w:type="dxa"/>
          </w:tcPr>
          <w:p>
            <w:pPr>
              <w:pStyle w:val="TableParagraph"/>
              <w:spacing w:line="240" w:lineRule="auto" w:before="120"/>
              <w:ind w:left="154" w:right="145"/>
              <w:jc w:val="center"/>
              <w:rPr>
                <w:rFonts w:ascii="Carlito"/>
                <w:sz w:val="22"/>
              </w:rPr>
            </w:pPr>
            <w:r>
              <w:rPr>
                <w:rFonts w:ascii="Carlito"/>
                <w:sz w:val="22"/>
              </w:rPr>
              <w:t>EXP.:</w:t>
            </w:r>
          </w:p>
        </w:tc>
        <w:tc>
          <w:tcPr>
            <w:tcW w:w="1417" w:type="dxa"/>
          </w:tcPr>
          <w:p>
            <w:pPr>
              <w:pStyle w:val="TableParagraph"/>
              <w:spacing w:line="240" w:lineRule="auto" w:before="120"/>
              <w:ind w:left="113" w:right="103"/>
              <w:jc w:val="center"/>
              <w:rPr>
                <w:rFonts w:ascii="Carlito"/>
                <w:sz w:val="22"/>
              </w:rPr>
            </w:pPr>
            <w:r>
              <w:rPr>
                <w:rFonts w:ascii="Carlito"/>
                <w:sz w:val="22"/>
              </w:rPr>
              <w:t>N.I.F.</w:t>
            </w:r>
          </w:p>
        </w:tc>
        <w:tc>
          <w:tcPr>
            <w:tcW w:w="3544" w:type="dxa"/>
          </w:tcPr>
          <w:p>
            <w:pPr>
              <w:pStyle w:val="TableParagraph"/>
              <w:spacing w:line="240" w:lineRule="auto" w:before="120"/>
              <w:ind w:left="204" w:right="195"/>
              <w:jc w:val="center"/>
              <w:rPr>
                <w:rFonts w:ascii="Carlito"/>
                <w:sz w:val="22"/>
              </w:rPr>
            </w:pPr>
            <w:r>
              <w:rPr>
                <w:rFonts w:ascii="Carlito"/>
                <w:sz w:val="22"/>
              </w:rPr>
              <w:t>ENTIDAD</w:t>
            </w:r>
          </w:p>
        </w:tc>
        <w:tc>
          <w:tcPr>
            <w:tcW w:w="2545" w:type="dxa"/>
          </w:tcPr>
          <w:p>
            <w:pPr>
              <w:pStyle w:val="TableParagraph"/>
              <w:spacing w:line="240" w:lineRule="auto" w:before="120"/>
              <w:ind w:left="253" w:right="243"/>
              <w:jc w:val="center"/>
              <w:rPr>
                <w:rFonts w:ascii="Carlito"/>
                <w:sz w:val="22"/>
              </w:rPr>
            </w:pPr>
            <w:r>
              <w:rPr>
                <w:rFonts w:ascii="Carlito"/>
                <w:sz w:val="22"/>
              </w:rPr>
              <w:t>MOTIVO</w:t>
            </w:r>
          </w:p>
        </w:tc>
      </w:tr>
      <w:tr>
        <w:trPr>
          <w:trHeight w:val="602" w:hRule="atLeast"/>
        </w:trPr>
        <w:tc>
          <w:tcPr>
            <w:tcW w:w="988" w:type="dxa"/>
          </w:tcPr>
          <w:p>
            <w:pPr>
              <w:pStyle w:val="TableParagraph"/>
              <w:spacing w:line="240" w:lineRule="auto" w:before="120"/>
              <w:ind w:left="155" w:right="145"/>
              <w:jc w:val="center"/>
              <w:rPr>
                <w:rFonts w:ascii="Arial"/>
                <w:sz w:val="22"/>
              </w:rPr>
            </w:pPr>
            <w:r>
              <w:rPr>
                <w:rFonts w:ascii="Arial"/>
                <w:sz w:val="22"/>
              </w:rPr>
              <w:t>3227F</w:t>
            </w:r>
          </w:p>
        </w:tc>
        <w:tc>
          <w:tcPr>
            <w:tcW w:w="1417" w:type="dxa"/>
          </w:tcPr>
          <w:p>
            <w:pPr>
              <w:pStyle w:val="TableParagraph"/>
              <w:spacing w:line="240" w:lineRule="auto" w:before="120"/>
              <w:ind w:left="113" w:right="103"/>
              <w:jc w:val="center"/>
              <w:rPr>
                <w:rFonts w:ascii="Arial"/>
                <w:sz w:val="22"/>
              </w:rPr>
            </w:pPr>
            <w:r>
              <w:rPr>
                <w:rFonts w:ascii="Arial"/>
                <w:sz w:val="22"/>
              </w:rPr>
              <w:t>G35476100</w:t>
            </w:r>
          </w:p>
        </w:tc>
        <w:tc>
          <w:tcPr>
            <w:tcW w:w="3544" w:type="dxa"/>
          </w:tcPr>
          <w:p>
            <w:pPr>
              <w:pStyle w:val="TableParagraph"/>
              <w:spacing w:line="240" w:lineRule="auto" w:before="120"/>
              <w:ind w:left="204" w:right="196"/>
              <w:jc w:val="center"/>
              <w:rPr>
                <w:rFonts w:ascii="Arial"/>
                <w:sz w:val="22"/>
              </w:rPr>
            </w:pPr>
            <w:r>
              <w:rPr>
                <w:rFonts w:ascii="Arial"/>
                <w:sz w:val="22"/>
              </w:rPr>
              <w:t>LANZAROTE RAQUETA CLUB</w:t>
            </w:r>
          </w:p>
        </w:tc>
        <w:tc>
          <w:tcPr>
            <w:tcW w:w="2545" w:type="dxa"/>
          </w:tcPr>
          <w:p>
            <w:pPr>
              <w:pStyle w:val="TableParagraph"/>
              <w:spacing w:line="240" w:lineRule="auto" w:before="120"/>
              <w:ind w:left="253" w:right="244"/>
              <w:jc w:val="center"/>
              <w:rPr>
                <w:rFonts w:ascii="Carlito"/>
                <w:sz w:val="22"/>
              </w:rPr>
            </w:pPr>
            <w:r>
              <w:rPr>
                <w:rFonts w:ascii="Carlito"/>
                <w:sz w:val="22"/>
              </w:rPr>
              <w:t>Defecto no subsanado</w:t>
            </w:r>
          </w:p>
        </w:tc>
      </w:tr>
      <w:tr>
        <w:trPr>
          <w:trHeight w:val="602" w:hRule="atLeast"/>
        </w:trPr>
        <w:tc>
          <w:tcPr>
            <w:tcW w:w="988" w:type="dxa"/>
          </w:tcPr>
          <w:p>
            <w:pPr>
              <w:pStyle w:val="TableParagraph"/>
              <w:spacing w:line="240" w:lineRule="auto" w:before="141"/>
              <w:ind w:left="155" w:right="145"/>
              <w:jc w:val="center"/>
              <w:rPr>
                <w:rFonts w:ascii="Arial"/>
                <w:sz w:val="22"/>
              </w:rPr>
            </w:pPr>
            <w:r>
              <w:rPr>
                <w:rFonts w:ascii="Arial"/>
                <w:sz w:val="22"/>
              </w:rPr>
              <w:t>3223A</w:t>
            </w:r>
          </w:p>
        </w:tc>
        <w:tc>
          <w:tcPr>
            <w:tcW w:w="1417" w:type="dxa"/>
          </w:tcPr>
          <w:p>
            <w:pPr>
              <w:pStyle w:val="TableParagraph"/>
              <w:spacing w:line="240" w:lineRule="auto" w:before="141"/>
              <w:ind w:left="113" w:right="103"/>
              <w:jc w:val="center"/>
              <w:rPr>
                <w:rFonts w:ascii="Arial"/>
                <w:sz w:val="22"/>
              </w:rPr>
            </w:pPr>
            <w:r>
              <w:rPr>
                <w:rFonts w:ascii="Arial"/>
                <w:sz w:val="22"/>
              </w:rPr>
              <w:t>G35577964</w:t>
            </w:r>
          </w:p>
        </w:tc>
        <w:tc>
          <w:tcPr>
            <w:tcW w:w="3544" w:type="dxa"/>
          </w:tcPr>
          <w:p>
            <w:pPr>
              <w:pStyle w:val="TableParagraph"/>
              <w:spacing w:line="240" w:lineRule="auto" w:before="141"/>
              <w:ind w:left="204" w:right="195"/>
              <w:jc w:val="center"/>
              <w:rPr>
                <w:rFonts w:ascii="Arial"/>
                <w:sz w:val="22"/>
              </w:rPr>
            </w:pPr>
            <w:r>
              <w:rPr>
                <w:rFonts w:ascii="Arial"/>
                <w:sz w:val="22"/>
              </w:rPr>
              <w:t>CLUB DE BOLA EL ROQUITO</w:t>
            </w:r>
          </w:p>
        </w:tc>
        <w:tc>
          <w:tcPr>
            <w:tcW w:w="2545" w:type="dxa"/>
          </w:tcPr>
          <w:p>
            <w:pPr>
              <w:pStyle w:val="TableParagraph"/>
              <w:spacing w:line="240" w:lineRule="auto" w:before="120"/>
              <w:ind w:left="253" w:right="244"/>
              <w:jc w:val="center"/>
              <w:rPr>
                <w:rFonts w:ascii="Carlito"/>
                <w:sz w:val="22"/>
              </w:rPr>
            </w:pPr>
            <w:r>
              <w:rPr>
                <w:rFonts w:ascii="Carlito"/>
                <w:sz w:val="22"/>
              </w:rPr>
              <w:t>Defecto no subsanado</w:t>
            </w:r>
          </w:p>
        </w:tc>
      </w:tr>
    </w:tbl>
    <w:p>
      <w:pPr>
        <w:pStyle w:val="BodyText"/>
        <w:ind w:left="0"/>
        <w:jc w:val="left"/>
        <w:rPr>
          <w:rFonts w:ascii="Carlito"/>
          <w:b/>
        </w:rPr>
      </w:pPr>
    </w:p>
    <w:p>
      <w:pPr>
        <w:pStyle w:val="BodyText"/>
        <w:ind w:left="0"/>
        <w:jc w:val="left"/>
        <w:rPr>
          <w:rFonts w:ascii="Carlito"/>
          <w:b/>
        </w:rPr>
      </w:pPr>
    </w:p>
    <w:p>
      <w:pPr>
        <w:pStyle w:val="BodyText"/>
        <w:ind w:left="0"/>
        <w:jc w:val="left"/>
        <w:rPr>
          <w:rFonts w:ascii="Carlito"/>
          <w:b/>
        </w:rPr>
      </w:pPr>
    </w:p>
    <w:p>
      <w:pPr>
        <w:pStyle w:val="BodyText"/>
        <w:ind w:left="0"/>
        <w:jc w:val="left"/>
        <w:rPr>
          <w:rFonts w:ascii="Carlito"/>
          <w:b/>
        </w:rPr>
      </w:pPr>
    </w:p>
    <w:p>
      <w:pPr>
        <w:pStyle w:val="BodyText"/>
        <w:spacing w:before="4"/>
        <w:ind w:left="0"/>
        <w:jc w:val="left"/>
        <w:rPr>
          <w:rFonts w:ascii="Carlito"/>
          <w:b/>
          <w:sz w:val="26"/>
        </w:rPr>
      </w:pPr>
    </w:p>
    <w:p>
      <w:pPr>
        <w:spacing w:before="0"/>
        <w:ind w:left="218" w:right="0" w:firstLine="0"/>
        <w:jc w:val="left"/>
        <w:rPr>
          <w:sz w:val="20"/>
        </w:rPr>
      </w:pPr>
      <w:r>
        <w:rPr>
          <w:sz w:val="20"/>
        </w:rPr>
        <w:t>Lo manda y firma el Alcalde del Ayuntamiento de Tías, don José Juan Cruz Saavedra, de lo que como Secretario doy fe.</w:t>
      </w:r>
    </w:p>
    <w:p>
      <w:pPr>
        <w:spacing w:before="120"/>
        <w:ind w:left="218" w:right="0" w:firstLine="0"/>
        <w:jc w:val="left"/>
        <w:rPr>
          <w:sz w:val="20"/>
        </w:rPr>
      </w:pPr>
      <w:r>
        <w:rPr>
          <w:sz w:val="20"/>
        </w:rPr>
        <w:t>En Tías (Lanzarote),</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
        <w:ind w:left="0"/>
        <w:jc w:val="left"/>
      </w:pPr>
    </w:p>
    <w:p>
      <w:pPr>
        <w:spacing w:after="0"/>
        <w:jc w:val="left"/>
        <w:sectPr>
          <w:pgSz w:w="11910" w:h="16840"/>
          <w:pgMar w:header="326" w:footer="1048" w:top="1660" w:bottom="1240" w:left="1200" w:right="740"/>
        </w:sectPr>
      </w:pPr>
    </w:p>
    <w:p>
      <w:pPr>
        <w:spacing w:line="213" w:lineRule="auto" w:before="120"/>
        <w:ind w:left="1480" w:right="0" w:firstLine="0"/>
        <w:jc w:val="left"/>
        <w:rPr>
          <w:sz w:val="18"/>
        </w:rPr>
      </w:pPr>
      <w:r>
        <w:rPr>
          <w:sz w:val="18"/>
        </w:rPr>
        <w:t>Documento firmado electrónicamente el día 22/05/2024 a las 12:20:39 por:</w:t>
      </w:r>
    </w:p>
    <w:p>
      <w:pPr>
        <w:spacing w:line="176" w:lineRule="exact" w:before="0"/>
        <w:ind w:left="1480" w:right="0" w:firstLine="0"/>
        <w:jc w:val="left"/>
        <w:rPr>
          <w:sz w:val="18"/>
        </w:rPr>
      </w:pPr>
      <w:r>
        <w:rPr>
          <w:sz w:val="18"/>
        </w:rPr>
        <w:t>El Alcalde</w:t>
      </w:r>
    </w:p>
    <w:p>
      <w:pPr>
        <w:spacing w:line="195" w:lineRule="exact" w:before="0"/>
        <w:ind w:left="1480" w:right="0" w:firstLine="0"/>
        <w:jc w:val="left"/>
        <w:rPr>
          <w:sz w:val="18"/>
        </w:rPr>
      </w:pPr>
      <w:r>
        <w:rPr>
          <w:sz w:val="18"/>
        </w:rPr>
        <w:t>Fdo.: JOSE JUAN CRUZ SAAVEDRA</w:t>
      </w:r>
    </w:p>
    <w:p>
      <w:pPr>
        <w:spacing w:line="154" w:lineRule="exact" w:before="101"/>
        <w:ind w:left="375" w:right="0" w:firstLine="0"/>
        <w:jc w:val="left"/>
        <w:rPr>
          <w:sz w:val="14"/>
        </w:rPr>
      </w:pPr>
      <w:r>
        <w:rPr/>
        <w:br w:type="column"/>
      </w:r>
      <w:r>
        <w:rPr>
          <w:w w:val="105"/>
          <w:sz w:val="14"/>
        </w:rPr>
        <w:t>ISOF</w:t>
      </w:r>
      <w:r>
        <w:rPr>
          <w:spacing w:val="-11"/>
          <w:w w:val="105"/>
          <w:sz w:val="14"/>
        </w:rPr>
        <w:t> </w:t>
      </w:r>
      <w:r>
        <w:rPr>
          <w:w w:val="105"/>
          <w:sz w:val="14"/>
        </w:rPr>
        <w:t>01/2024,</w:t>
      </w:r>
      <w:r>
        <w:rPr>
          <w:spacing w:val="-11"/>
          <w:w w:val="105"/>
          <w:sz w:val="14"/>
        </w:rPr>
        <w:t> </w:t>
      </w:r>
      <w:r>
        <w:rPr>
          <w:w w:val="105"/>
          <w:sz w:val="14"/>
        </w:rPr>
        <w:t>ISOF</w:t>
      </w:r>
      <w:r>
        <w:rPr>
          <w:spacing w:val="-11"/>
          <w:w w:val="105"/>
          <w:sz w:val="14"/>
        </w:rPr>
        <w:t> </w:t>
      </w:r>
      <w:r>
        <w:rPr>
          <w:w w:val="105"/>
          <w:sz w:val="14"/>
        </w:rPr>
        <w:t>06/2024</w:t>
      </w:r>
    </w:p>
    <w:p>
      <w:pPr>
        <w:spacing w:line="218" w:lineRule="auto" w:before="4"/>
        <w:ind w:left="375" w:right="1313" w:firstLine="0"/>
        <w:jc w:val="left"/>
        <w:rPr>
          <w:sz w:val="14"/>
        </w:rPr>
      </w:pPr>
      <w:r>
        <w:rPr>
          <w:w w:val="105"/>
          <w:sz w:val="14"/>
        </w:rPr>
        <w:t>Documento</w:t>
      </w:r>
      <w:r>
        <w:rPr>
          <w:spacing w:val="-11"/>
          <w:w w:val="105"/>
          <w:sz w:val="14"/>
        </w:rPr>
        <w:t> </w:t>
      </w:r>
      <w:r>
        <w:rPr>
          <w:w w:val="105"/>
          <w:sz w:val="14"/>
        </w:rPr>
        <w:t>firmado</w:t>
      </w:r>
      <w:r>
        <w:rPr>
          <w:spacing w:val="-11"/>
          <w:w w:val="105"/>
          <w:sz w:val="14"/>
        </w:rPr>
        <w:t> </w:t>
      </w:r>
      <w:r>
        <w:rPr>
          <w:w w:val="105"/>
          <w:sz w:val="14"/>
        </w:rPr>
        <w:t>electrónicamente</w:t>
      </w:r>
      <w:r>
        <w:rPr>
          <w:spacing w:val="-10"/>
          <w:w w:val="105"/>
          <w:sz w:val="14"/>
        </w:rPr>
        <w:t> </w:t>
      </w:r>
      <w:r>
        <w:rPr>
          <w:w w:val="105"/>
          <w:sz w:val="14"/>
        </w:rPr>
        <w:t>el</w:t>
      </w:r>
      <w:r>
        <w:rPr>
          <w:spacing w:val="-11"/>
          <w:w w:val="105"/>
          <w:sz w:val="14"/>
        </w:rPr>
        <w:t> </w:t>
      </w:r>
      <w:r>
        <w:rPr>
          <w:w w:val="105"/>
          <w:sz w:val="14"/>
        </w:rPr>
        <w:t>día 22/05/2024 a las 12:42:36</w:t>
      </w:r>
      <w:r>
        <w:rPr>
          <w:spacing w:val="-9"/>
          <w:w w:val="105"/>
          <w:sz w:val="14"/>
        </w:rPr>
        <w:t> </w:t>
      </w:r>
      <w:r>
        <w:rPr>
          <w:w w:val="105"/>
          <w:sz w:val="14"/>
        </w:rPr>
        <w:t>por</w:t>
      </w:r>
    </w:p>
    <w:p>
      <w:pPr>
        <w:spacing w:line="141" w:lineRule="exact" w:before="0"/>
        <w:ind w:left="375" w:right="0" w:firstLine="0"/>
        <w:jc w:val="left"/>
        <w:rPr>
          <w:sz w:val="14"/>
        </w:rPr>
      </w:pPr>
      <w:r>
        <w:rPr>
          <w:w w:val="105"/>
          <w:sz w:val="14"/>
        </w:rPr>
        <w:t>El Secretario</w:t>
      </w:r>
    </w:p>
    <w:p>
      <w:pPr>
        <w:spacing w:line="154" w:lineRule="exact" w:before="0"/>
        <w:ind w:left="375" w:right="0" w:firstLine="0"/>
        <w:jc w:val="left"/>
        <w:rPr>
          <w:sz w:val="14"/>
        </w:rPr>
      </w:pPr>
      <w:r>
        <w:rPr>
          <w:w w:val="105"/>
          <w:sz w:val="14"/>
        </w:rPr>
        <w:t>Fdo.:FERNANDO PEREZ-UTRILLA PEREZ</w:t>
      </w:r>
    </w:p>
    <w:sectPr>
      <w:type w:val="continuous"/>
      <w:pgSz w:w="11910" w:h="16840"/>
      <w:pgMar w:top="1660" w:bottom="1240" w:left="1200" w:right="740"/>
      <w:cols w:num="2" w:equalWidth="0">
        <w:col w:w="4725" w:space="40"/>
        <w:col w:w="520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rlito">
    <w:altName w:val="Carlito"/>
    <w:charset w:val="0"/>
    <w:family w:val="swiss"/>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group style="position:absolute;margin-left:65.25pt;margin-top:797.205017pt;width:493.15pt;height:7.9pt;mso-position-horizontal-relative:page;mso-position-vertical-relative:page;z-index:-252855296"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2854272"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2853248" type="#_x0000_t202" filled="false" stroked="false">
          <v:textbox inset="0,0,0,0">
            <w:txbxContent>
              <w:p>
                <w:pPr>
                  <w:spacing w:before="15"/>
                  <w:ind w:left="9384" w:right="0" w:firstLine="0"/>
                  <w:jc w:val="left"/>
                  <w:rPr>
                    <w:sz w:val="14"/>
                  </w:rPr>
                </w:pPr>
                <w:r>
                  <w:rPr/>
                  <w:fldChar w:fldCharType="begin"/>
                </w:r>
                <w:r>
                  <w:rPr>
                    <w:sz w:val="14"/>
                  </w:rPr>
                  <w:instrText> PAGE </w:instrText>
                </w:r>
                <w:r>
                  <w:rPr/>
                  <w:fldChar w:fldCharType="separate"/>
                </w:r>
                <w:r>
                  <w:rPr/>
                  <w:t>1</w:t>
                </w:r>
                <w:r>
                  <w:rPr/>
                  <w:fldChar w:fldCharType="end"/>
                </w:r>
                <w:r>
                  <w:rPr>
                    <w:sz w:val="14"/>
                  </w:rPr>
                  <w:t> / 4</w:t>
                </w:r>
              </w:p>
              <w:p>
                <w:pPr>
                  <w:spacing w:before="34"/>
                  <w:ind w:left="20" w:right="0" w:firstLine="0"/>
                  <w:jc w:val="left"/>
                  <w:rPr>
                    <w:sz w:val="16"/>
                  </w:rPr>
                </w:pPr>
                <w:r>
                  <w:rPr>
                    <w:sz w:val="16"/>
                  </w:rPr>
                  <w:t>Documento firmado electrónicamente (RD 1671/2009). La autenticidad de este documento puede ser comprobada mediante el CSV: 15250364246020220775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2852224"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2851200"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drawing>
        <wp:anchor distT="0" distB="0" distL="0" distR="0" allowOverlap="1" layoutInCell="1" locked="0" behindDoc="1" simplePos="0" relativeHeight="250459136">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2856320"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18" w:hanging="181"/>
      </w:pPr>
      <w:rPr>
        <w:rFonts w:hint="default" w:ascii="Arial" w:hAnsi="Arial" w:eastAsia="Arial" w:cs="Arial"/>
        <w:spacing w:val="-19"/>
        <w:w w:val="100"/>
        <w:sz w:val="22"/>
        <w:szCs w:val="22"/>
        <w:lang w:val="es-es" w:eastAsia="es-es" w:bidi="es-es"/>
      </w:rPr>
    </w:lvl>
    <w:lvl w:ilvl="1">
      <w:start w:val="0"/>
      <w:numFmt w:val="bullet"/>
      <w:lvlText w:val="•"/>
      <w:lvlJc w:val="left"/>
      <w:pPr>
        <w:ind w:left="1194" w:hanging="181"/>
      </w:pPr>
      <w:rPr>
        <w:rFonts w:hint="default"/>
        <w:lang w:val="es-es" w:eastAsia="es-es" w:bidi="es-es"/>
      </w:rPr>
    </w:lvl>
    <w:lvl w:ilvl="2">
      <w:start w:val="0"/>
      <w:numFmt w:val="bullet"/>
      <w:lvlText w:val="•"/>
      <w:lvlJc w:val="left"/>
      <w:pPr>
        <w:ind w:left="2169" w:hanging="181"/>
      </w:pPr>
      <w:rPr>
        <w:rFonts w:hint="default"/>
        <w:lang w:val="es-es" w:eastAsia="es-es" w:bidi="es-es"/>
      </w:rPr>
    </w:lvl>
    <w:lvl w:ilvl="3">
      <w:start w:val="0"/>
      <w:numFmt w:val="bullet"/>
      <w:lvlText w:val="•"/>
      <w:lvlJc w:val="left"/>
      <w:pPr>
        <w:ind w:left="3143" w:hanging="181"/>
      </w:pPr>
      <w:rPr>
        <w:rFonts w:hint="default"/>
        <w:lang w:val="es-es" w:eastAsia="es-es" w:bidi="es-es"/>
      </w:rPr>
    </w:lvl>
    <w:lvl w:ilvl="4">
      <w:start w:val="0"/>
      <w:numFmt w:val="bullet"/>
      <w:lvlText w:val="•"/>
      <w:lvlJc w:val="left"/>
      <w:pPr>
        <w:ind w:left="4118" w:hanging="181"/>
      </w:pPr>
      <w:rPr>
        <w:rFonts w:hint="default"/>
        <w:lang w:val="es-es" w:eastAsia="es-es" w:bidi="es-es"/>
      </w:rPr>
    </w:lvl>
    <w:lvl w:ilvl="5">
      <w:start w:val="0"/>
      <w:numFmt w:val="bullet"/>
      <w:lvlText w:val="•"/>
      <w:lvlJc w:val="left"/>
      <w:pPr>
        <w:ind w:left="5093" w:hanging="181"/>
      </w:pPr>
      <w:rPr>
        <w:rFonts w:hint="default"/>
        <w:lang w:val="es-es" w:eastAsia="es-es" w:bidi="es-es"/>
      </w:rPr>
    </w:lvl>
    <w:lvl w:ilvl="6">
      <w:start w:val="0"/>
      <w:numFmt w:val="bullet"/>
      <w:lvlText w:val="•"/>
      <w:lvlJc w:val="left"/>
      <w:pPr>
        <w:ind w:left="6067" w:hanging="181"/>
      </w:pPr>
      <w:rPr>
        <w:rFonts w:hint="default"/>
        <w:lang w:val="es-es" w:eastAsia="es-es" w:bidi="es-es"/>
      </w:rPr>
    </w:lvl>
    <w:lvl w:ilvl="7">
      <w:start w:val="0"/>
      <w:numFmt w:val="bullet"/>
      <w:lvlText w:val="•"/>
      <w:lvlJc w:val="left"/>
      <w:pPr>
        <w:ind w:left="7042" w:hanging="181"/>
      </w:pPr>
      <w:rPr>
        <w:rFonts w:hint="default"/>
        <w:lang w:val="es-es" w:eastAsia="es-es" w:bidi="es-es"/>
      </w:rPr>
    </w:lvl>
    <w:lvl w:ilvl="8">
      <w:start w:val="0"/>
      <w:numFmt w:val="bullet"/>
      <w:lvlText w:val="•"/>
      <w:lvlJc w:val="left"/>
      <w:pPr>
        <w:ind w:left="8016" w:hanging="181"/>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ind w:left="218"/>
      <w:jc w:val="both"/>
    </w:pPr>
    <w:rPr>
      <w:rFonts w:ascii="Arial" w:hAnsi="Arial" w:eastAsia="Arial" w:cs="Arial"/>
      <w:sz w:val="22"/>
      <w:szCs w:val="22"/>
      <w:lang w:val="es-es" w:eastAsia="es-es" w:bidi="es-es"/>
    </w:rPr>
  </w:style>
  <w:style w:styleId="Heading1" w:type="paragraph">
    <w:name w:val="Heading 1"/>
    <w:basedOn w:val="Normal"/>
    <w:uiPriority w:val="1"/>
    <w:qFormat/>
    <w:pPr>
      <w:ind w:left="2784" w:right="2677"/>
      <w:jc w:val="center"/>
      <w:outlineLvl w:val="1"/>
    </w:pPr>
    <w:rPr>
      <w:rFonts w:ascii="Arial" w:hAnsi="Arial" w:eastAsia="Arial" w:cs="Arial"/>
      <w:b/>
      <w:bCs/>
      <w:sz w:val="22"/>
      <w:szCs w:val="22"/>
      <w:lang w:val="es-es" w:eastAsia="es-es" w:bidi="es-es"/>
    </w:rPr>
  </w:style>
  <w:style w:styleId="ListParagraph" w:type="paragraph">
    <w:name w:val="List Paragraph"/>
    <w:basedOn w:val="Normal"/>
    <w:uiPriority w:val="1"/>
    <w:qFormat/>
    <w:pPr>
      <w:ind w:left="218" w:right="108"/>
      <w:jc w:val="both"/>
    </w:pPr>
    <w:rPr>
      <w:rFonts w:ascii="Arial" w:hAnsi="Arial" w:eastAsia="Arial" w:cs="Arial"/>
      <w:lang w:val="es-es" w:eastAsia="es-es" w:bidi="es-es"/>
    </w:rPr>
  </w:style>
  <w:style w:styleId="TableParagraph" w:type="paragraph">
    <w:name w:val="Table Paragraph"/>
    <w:basedOn w:val="Normal"/>
    <w:uiPriority w:val="1"/>
    <w:qFormat/>
    <w:pPr>
      <w:spacing w:line="84" w:lineRule="exact"/>
      <w:jc w:val="right"/>
    </w:pPr>
    <w:rPr>
      <w:rFonts w:ascii="Microsoft Sans Serif" w:hAnsi="Microsoft Sans Serif" w:eastAsia="Microsoft Sans Serif" w:cs="Microsoft Sans Serif"/>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2025-03-18T08:33:31Z</dcterms:created>
  <dcterms:modified xsi:type="dcterms:W3CDTF">2025-03-18T08:33:31Z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2025-03-18T00:00:00Z</vt:filetime>
  </property>
</Properties>
</file>