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629B" w14:textId="77777777" w:rsidR="00AA235A" w:rsidRDefault="00000000">
      <w:pPr>
        <w:pStyle w:val="Standard"/>
        <w:rPr>
          <w:rFonts w:ascii="Arial Black" w:hAnsi="Arial Black" w:cs="Arial Black"/>
          <w:sz w:val="40"/>
        </w:rPr>
      </w:pPr>
      <w:r>
        <w:rPr>
          <w:rFonts w:ascii="Arial Black" w:hAnsi="Arial Black" w:cs="Arial Black"/>
          <w:sz w:val="40"/>
        </w:rPr>
        <w:t>ANEXO DE INVERSIONES EJERCICIO 2024</w:t>
      </w:r>
    </w:p>
    <w:p w14:paraId="2F6DBAE3" w14:textId="77777777" w:rsidR="00AA235A" w:rsidRDefault="00AA235A">
      <w:pPr>
        <w:pStyle w:val="Standard"/>
        <w:rPr>
          <w:rFonts w:ascii="Arial Black" w:hAnsi="Arial Black" w:cs="Arial Black"/>
          <w:sz w:val="40"/>
        </w:rPr>
      </w:pPr>
    </w:p>
    <w:p w14:paraId="1FA7637E" w14:textId="77777777" w:rsidR="00AA235A" w:rsidRDefault="00AA235A">
      <w:pPr>
        <w:pStyle w:val="Standard"/>
        <w:rPr>
          <w:rFonts w:ascii="Arial Black" w:hAnsi="Arial Black" w:cs="Arial Black"/>
          <w:sz w:val="40"/>
        </w:rPr>
      </w:pPr>
    </w:p>
    <w:tbl>
      <w:tblPr>
        <w:tblW w:w="8491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788"/>
        <w:gridCol w:w="4871"/>
        <w:gridCol w:w="2311"/>
      </w:tblGrid>
      <w:tr w:rsidR="00AA235A" w14:paraId="451D37DE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0A81F" w14:textId="77777777" w:rsidR="00AA235A" w:rsidRDefault="00AA235A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E94CF" w14:textId="77777777" w:rsidR="00AA235A" w:rsidRDefault="00AA235A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FCA9A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Cap. 6 (Inversiones reales)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4418" w14:textId="77777777" w:rsidR="00AA235A" w:rsidRDefault="00AA235A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</w:p>
        </w:tc>
      </w:tr>
      <w:tr w:rsidR="00AA235A" w14:paraId="1A220AEF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50FC0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Arial1" w:hAnsi="Arial1" w:cs="Arial1" w:hint="eastAsia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1" w:hAnsi="Arial1" w:cs="Arial1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920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9F2E5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Arial1" w:hAnsi="Arial1" w:cs="Arial1" w:hint="eastAsia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1" w:hAnsi="Arial1" w:cs="Arial1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61101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8133B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  <w:t xml:space="preserve">Inversiones en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  <w:t>Adm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  <w:t>Gral</w:t>
            </w:r>
            <w:proofErr w:type="spellEnd"/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6A8AF" w14:textId="77777777" w:rsidR="00AA235A" w:rsidRDefault="00000000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  <w:t>77.500,00</w:t>
            </w:r>
          </w:p>
        </w:tc>
      </w:tr>
      <w:tr w:rsidR="00AA235A" w14:paraId="6F3BAEB8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A1FA2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Arial1" w:hAnsi="Arial1" w:cs="Arial1" w:hint="eastAsia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1" w:hAnsi="Arial1" w:cs="Arial1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432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C5527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Arial1" w:hAnsi="Arial1" w:cs="Arial1" w:hint="eastAsia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1" w:hAnsi="Arial1" w:cs="Arial1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62300</w:t>
            </w:r>
          </w:p>
        </w:tc>
        <w:tc>
          <w:tcPr>
            <w:tcW w:w="4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BA810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  <w:t>Instalaciones técnicas de turismo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B4110" w14:textId="77777777" w:rsidR="00AA235A" w:rsidRDefault="00000000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  <w:t>12.500</w:t>
            </w:r>
          </w:p>
        </w:tc>
      </w:tr>
      <w:tr w:rsidR="00AA235A" w14:paraId="54C1FA2A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AB39D" w14:textId="77777777" w:rsidR="00AA235A" w:rsidRDefault="00AA235A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98818" w14:textId="77777777" w:rsidR="00AA235A" w:rsidRDefault="00AA235A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6D671" w14:textId="77777777" w:rsidR="00AA235A" w:rsidRDefault="00000000">
            <w:pPr>
              <w:widowControl/>
              <w:suppressAutoHyphens w:val="0"/>
              <w:autoSpaceDE w:val="0"/>
              <w:textAlignment w:val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Total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Capítulo 6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D58BC" w14:textId="77777777" w:rsidR="00AA235A" w:rsidRDefault="00000000">
            <w:pPr>
              <w:widowControl/>
              <w:suppressAutoHyphens w:val="0"/>
              <w:autoSpaceDE w:val="0"/>
              <w:jc w:val="right"/>
              <w:textAlignment w:val="auto"/>
              <w:rPr>
                <w:rFonts w:ascii="Arial1" w:hAnsi="Arial1" w:cs="Arial1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1" w:hAnsi="Arial1" w:cs="Arial1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90.000,00</w:t>
            </w:r>
          </w:p>
        </w:tc>
      </w:tr>
    </w:tbl>
    <w:p w14:paraId="30A6FD3E" w14:textId="77777777" w:rsidR="00AA235A" w:rsidRDefault="00AA235A">
      <w:pPr>
        <w:pStyle w:val="Standard"/>
        <w:rPr>
          <w:rFonts w:ascii="Arial Black" w:hAnsi="Arial Black" w:cs="Arial Black"/>
          <w:sz w:val="40"/>
        </w:rPr>
      </w:pPr>
    </w:p>
    <w:p w14:paraId="114E0127" w14:textId="77777777" w:rsidR="00AA235A" w:rsidRDefault="00AA235A">
      <w:pPr>
        <w:pStyle w:val="Standard"/>
      </w:pPr>
    </w:p>
    <w:sectPr w:rsidR="00AA235A">
      <w:headerReference w:type="default" r:id="rId7"/>
      <w:pgSz w:w="11906" w:h="16838"/>
      <w:pgMar w:top="3594" w:right="1701" w:bottom="720" w:left="90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EDF0" w14:textId="77777777" w:rsidR="00EC6DE4" w:rsidRDefault="00EC6DE4">
      <w:r>
        <w:separator/>
      </w:r>
    </w:p>
  </w:endnote>
  <w:endnote w:type="continuationSeparator" w:id="0">
    <w:p w14:paraId="5A36CE83" w14:textId="77777777" w:rsidR="00EC6DE4" w:rsidRDefault="00EC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28BE" w14:textId="77777777" w:rsidR="00EC6DE4" w:rsidRDefault="00EC6DE4">
      <w:r>
        <w:rPr>
          <w:color w:val="000000"/>
        </w:rPr>
        <w:separator/>
      </w:r>
    </w:p>
  </w:footnote>
  <w:footnote w:type="continuationSeparator" w:id="0">
    <w:p w14:paraId="198C73CE" w14:textId="77777777" w:rsidR="00EC6DE4" w:rsidRDefault="00EC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6EE4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3F7736" wp14:editId="5BCD3512">
          <wp:simplePos x="0" y="0"/>
          <wp:positionH relativeFrom="column">
            <wp:posOffset>534600</wp:posOffset>
          </wp:positionH>
          <wp:positionV relativeFrom="paragraph">
            <wp:posOffset>-6840</wp:posOffset>
          </wp:positionV>
          <wp:extent cx="507239" cy="786600"/>
          <wp:effectExtent l="0" t="0" r="7111" b="0"/>
          <wp:wrapNone/>
          <wp:docPr id="115508508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239" cy="786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B46E444" w14:textId="77777777" w:rsidR="00000000" w:rsidRDefault="00000000">
    <w:pPr>
      <w:pStyle w:val="Encabezado"/>
      <w:rPr>
        <w:rFonts w:ascii="Arial" w:hAnsi="Arial" w:cs="Arial"/>
        <w:sz w:val="18"/>
        <w:lang w:eastAsia="es-ES"/>
      </w:rPr>
    </w:pPr>
  </w:p>
  <w:p w14:paraId="29AFCA77" w14:textId="77777777" w:rsidR="00000000" w:rsidRDefault="00000000">
    <w:pPr>
      <w:pStyle w:val="Encabezado"/>
      <w:rPr>
        <w:rFonts w:ascii="Arial" w:hAnsi="Arial" w:cs="Arial"/>
        <w:sz w:val="18"/>
      </w:rPr>
    </w:pPr>
  </w:p>
  <w:p w14:paraId="57F6EED3" w14:textId="77777777" w:rsidR="00000000" w:rsidRDefault="00000000">
    <w:pPr>
      <w:pStyle w:val="Encabezado"/>
      <w:rPr>
        <w:rFonts w:ascii="Arial" w:hAnsi="Arial" w:cs="Arial"/>
        <w:sz w:val="18"/>
      </w:rPr>
    </w:pPr>
  </w:p>
  <w:p w14:paraId="37350C50" w14:textId="77777777" w:rsidR="00000000" w:rsidRDefault="00000000">
    <w:pPr>
      <w:pStyle w:val="Encabezado"/>
      <w:rPr>
        <w:rFonts w:ascii="Arial" w:hAnsi="Arial" w:cs="Arial"/>
        <w:sz w:val="18"/>
      </w:rPr>
    </w:pPr>
  </w:p>
  <w:p w14:paraId="092635FA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79E74D" wp14:editId="61AB6729">
              <wp:simplePos x="0" y="0"/>
              <wp:positionH relativeFrom="column">
                <wp:posOffset>-114480</wp:posOffset>
              </wp:positionH>
              <wp:positionV relativeFrom="paragraph">
                <wp:posOffset>113760</wp:posOffset>
              </wp:positionV>
              <wp:extent cx="1827000" cy="1028159"/>
              <wp:effectExtent l="0" t="0" r="1800" b="541"/>
              <wp:wrapNone/>
              <wp:docPr id="56772362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7000" cy="102815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7A18935" w14:textId="77777777" w:rsidR="00000000" w:rsidRDefault="00000000">
                          <w:pPr>
                            <w:pStyle w:val="Ttulo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AYUNTAMIENTO DE TÍAS</w:t>
                          </w:r>
                        </w:p>
                        <w:p w14:paraId="5B196CA7" w14:textId="77777777" w:rsidR="00000000" w:rsidRDefault="00000000">
                          <w:pPr>
                            <w:pStyle w:val="Standard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C/ Libertad, 50</w:t>
                          </w:r>
                        </w:p>
                        <w:p w14:paraId="796A178F" w14:textId="77777777" w:rsidR="00000000" w:rsidRDefault="00000000">
                          <w:pPr>
                            <w:pStyle w:val="Standard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Teléfono  928833619</w:t>
                          </w:r>
                          <w:proofErr w:type="gramEnd"/>
                        </w:p>
                        <w:p w14:paraId="7616C16E" w14:textId="77777777" w:rsidR="00000000" w:rsidRDefault="00000000">
                          <w:pPr>
                            <w:pStyle w:val="Standard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 928833549</w:t>
                          </w:r>
                        </w:p>
                        <w:p w14:paraId="62079C29" w14:textId="77777777" w:rsidR="00000000" w:rsidRDefault="00000000">
                          <w:pPr>
                            <w:pStyle w:val="Standard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35572 – TIAS</w:t>
                          </w:r>
                        </w:p>
                        <w:p w14:paraId="58FEACD5" w14:textId="77777777" w:rsidR="00000000" w:rsidRDefault="00000000">
                          <w:pPr>
                            <w:pStyle w:val="Standard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LANZAROTE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9E74D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9pt;margin-top:8.95pt;width:143.85pt;height:80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" filled="f" stroked="f">
              <v:textbox inset="0,0,0,0">
                <w:txbxContent>
                  <w:p w14:paraId="07A18935" w14:textId="77777777" w:rsidR="00000000" w:rsidRDefault="00000000">
                    <w:pPr>
                      <w:pStyle w:val="Ttulo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AYUNTAMIENTO DE TÍAS</w:t>
                    </w:r>
                  </w:p>
                  <w:p w14:paraId="5B196CA7" w14:textId="77777777" w:rsidR="00000000" w:rsidRDefault="00000000">
                    <w:pPr>
                      <w:pStyle w:val="Standard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C/ Libertad, 50</w:t>
                    </w:r>
                  </w:p>
                  <w:p w14:paraId="796A178F" w14:textId="77777777" w:rsidR="00000000" w:rsidRDefault="00000000">
                    <w:pPr>
                      <w:pStyle w:val="Standard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Teléfono  928833619</w:t>
                    </w:r>
                    <w:proofErr w:type="gramEnd"/>
                  </w:p>
                  <w:p w14:paraId="7616C16E" w14:textId="77777777" w:rsidR="00000000" w:rsidRDefault="00000000">
                    <w:pPr>
                      <w:pStyle w:val="Standard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 928833549</w:t>
                    </w:r>
                  </w:p>
                  <w:p w14:paraId="62079C29" w14:textId="77777777" w:rsidR="00000000" w:rsidRDefault="00000000">
                    <w:pPr>
                      <w:pStyle w:val="Standard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35572 – TIAS</w:t>
                    </w:r>
                  </w:p>
                  <w:p w14:paraId="58FEACD5" w14:textId="77777777" w:rsidR="00000000" w:rsidRDefault="00000000">
                    <w:pPr>
                      <w:pStyle w:val="Standard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LANZAROTE</w:t>
                    </w:r>
                  </w:p>
                </w:txbxContent>
              </v:textbox>
            </v:shape>
          </w:pict>
        </mc:Fallback>
      </mc:AlternateContent>
    </w:r>
  </w:p>
  <w:p w14:paraId="19F1744A" w14:textId="77777777" w:rsidR="00000000" w:rsidRDefault="00000000">
    <w:pPr>
      <w:pStyle w:val="Ttulo1"/>
      <w:rPr>
        <w:rFonts w:ascii="Arial" w:hAnsi="Arial" w:cs="Arial"/>
        <w:lang w:eastAsia="es-ES"/>
      </w:rPr>
    </w:pPr>
  </w:p>
  <w:p w14:paraId="5F0704C3" w14:textId="77777777" w:rsidR="00000000" w:rsidRDefault="00000000">
    <w:pPr>
      <w:pStyle w:val="Standard"/>
      <w:rPr>
        <w:rFonts w:ascii="Arial" w:hAnsi="Arial" w:cs="Arial"/>
        <w:sz w:val="18"/>
      </w:rPr>
    </w:pPr>
  </w:p>
  <w:p w14:paraId="2B4E8A6D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6CB3"/>
    <w:multiLevelType w:val="multilevel"/>
    <w:tmpl w:val="A260AD8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9324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235A"/>
    <w:rsid w:val="00720AE6"/>
    <w:rsid w:val="00826459"/>
    <w:rsid w:val="00AA235A"/>
    <w:rsid w:val="00EC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E483"/>
  <w15:docId w15:val="{E7178A82-866C-4C42-ABDB-535D6EA7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1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HeaderandFooter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Presupuesto%202023%203117V-23/Anexo%20de%20inversiones/anexo%20de%20inversiones%202023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DEL CONCEJAL DE URBANISMO</dc:title>
  <dc:creator>Orlando Hernández González</dc:creator>
  <cp:lastModifiedBy>Elsa Maria Ramón Perdomo</cp:lastModifiedBy>
  <cp:revision>2</cp:revision>
  <cp:lastPrinted>2004-04-13T14:52:00Z</cp:lastPrinted>
  <dcterms:created xsi:type="dcterms:W3CDTF">2025-02-05T11:58:00Z</dcterms:created>
  <dcterms:modified xsi:type="dcterms:W3CDTF">2025-02-05T11:58:00Z</dcterms:modified>
</cp:coreProperties>
</file>