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354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F68E75"/>
          </w:tcPr>
          <w:p>
            <w:pPr>
              <w:pStyle w:val="TableParagraph"/>
              <w:spacing w:line="279" w:lineRule="exact" w:before="55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PRESUPUESTOS DE GASTOS POR CAPITULO</w:t>
            </w:r>
          </w:p>
        </w:tc>
        <w:tc>
          <w:tcPr>
            <w:tcW w:w="2266" w:type="dxa"/>
            <w:shd w:val="clear" w:color="auto" w:fill="F68E75"/>
          </w:tcPr>
          <w:p>
            <w:pPr>
              <w:pStyle w:val="TableParagraph"/>
              <w:spacing w:line="279" w:lineRule="exact" w:before="55"/>
              <w:ind w:left="-2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S 2024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FFFF99"/>
          </w:tcPr>
          <w:p>
            <w:pPr>
              <w:pStyle w:val="TableParagraph"/>
              <w:spacing w:line="251" w:lineRule="exact" w:before="0"/>
              <w:ind w:right="-4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1"/>
                <w:sz w:val="20"/>
              </w:rPr>
              <w:t>Func</w:t>
            </w:r>
          </w:p>
        </w:tc>
        <w:tc>
          <w:tcPr>
            <w:tcW w:w="615" w:type="dxa"/>
            <w:shd w:val="clear" w:color="auto" w:fill="FFFF99"/>
          </w:tcPr>
          <w:p>
            <w:pPr>
              <w:pStyle w:val="TableParagraph"/>
              <w:spacing w:line="251" w:lineRule="exact" w:before="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Econ</w:t>
            </w:r>
          </w:p>
        </w:tc>
        <w:tc>
          <w:tcPr>
            <w:tcW w:w="4935" w:type="dxa"/>
            <w:shd w:val="clear" w:color="auto" w:fill="FFFF99"/>
          </w:tcPr>
          <w:p>
            <w:pPr>
              <w:pStyle w:val="TableParagraph"/>
              <w:spacing w:line="251" w:lineRule="exact" w:before="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Denominación</w:t>
            </w:r>
          </w:p>
        </w:tc>
        <w:tc>
          <w:tcPr>
            <w:tcW w:w="2266" w:type="dxa"/>
            <w:shd w:val="clear" w:color="auto" w:fill="FFFF99"/>
          </w:tcPr>
          <w:p>
            <w:pPr>
              <w:pStyle w:val="TableParagraph"/>
              <w:spacing w:line="251" w:lineRule="exact" w:before="0"/>
              <w:ind w:left="16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Créditos Iniciales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8" w:lineRule="exact" w:before="13"/>
              <w:ind w:left="108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Cap.1 ( Gastos de personal)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10000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Retribuciones básicas - Organos Gobierno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492.498,98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Sueldos- urbanismo y arquitectura. Grupo A1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32.002,56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Sueldos - Admon. General. Grupo A1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80.006,40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Sueldos- Admon. Financiera. Grupo A1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48.003,84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Sueldos- seguridad.Grupo A2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13.835,88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Sueldos- urbanismo y arquitectura. Grupo A2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27.671,76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Sueldos – Ctras. Cmnos Vecinales. Grupo A2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27.671,76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Sueldos - Admon. General. Grupo A2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69.179,40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Sueldos- seguridad.Grupo C1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595.586,28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Sueldos - Admon. General. Grupo C1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83.107,20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Sueldos- Admon. Financiera. Grupo C1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10.388,40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Sueldos- urbanismo y arquitectura. Grupo C2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25.938,36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Sueldos - Admon. General. Grupo C2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69.168,96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Sueldos- Admon. Financiera. Grupo C2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25.938,36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12005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Sueldos - Admon. General. Grupo 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7.913,52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Trienios- seguridad.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124.363,44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Trienios- urbanismo y arquitectura.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15.897,72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Trienios- ctras. cmnos. Vecinales.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6.612,30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Trienios - Admon. General.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36.556,20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Trienios- Admon. Financiera.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21.037,80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Otras Retribuciones Básicas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291.164,96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Otras Retribuciones Básicas- urbanismo y arquitectura.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36.285,82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Otras Retribuciones Básicas- ctras. cmnos. Vecinales.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10.895,61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Otras Retribuciones Básicas - Admon. General.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135.229,69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Otras Retribuciones Básicas- Admon. Financiera.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44.889,66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Complemento de destino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411.936,00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Complemento de destino-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58.983,36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Complemento de destino- Ctras. cmnos. vecinal ect.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16.820,64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Complemento de destino-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214.996,20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Complemento de destino- Admon.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64.936,44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Otros complementos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1.076.089,76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Otros complementos-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133.743,00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Otros complementos- Ctras. Cmnos. Vecinal etc.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40.370,24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Otroscomplementos-Admon.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486.868,20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12103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Otros complementos- Admon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180.766,56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Retribuciones básicas,personal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42.582,04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Retribuciones básicas-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125.405,88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Retribuciones Básicas del personal de limpieza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62.432,01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Retribuciones básicas- acción social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169.147,51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Retribuciones básicas- promoción y dif. cultura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277.915,55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Retribuciones básicas de deportes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100.202,54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retribuciones basicas personal fijo turismo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49.737,56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Retribuciones básicas- Ctras. cmnos. vecinal ect.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371.425,43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Retribuciones básicas-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235.950,51</w:t>
            </w:r>
          </w:p>
        </w:tc>
      </w:tr>
      <w:tr>
        <w:trPr>
          <w:trHeight w:val="27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Retribuciones básicas. Admon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29.120,28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Otras remuneraciones personal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57.550,32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ind w:left="16"/>
              <w:rPr>
                <w:sz w:val="16"/>
              </w:rPr>
            </w:pPr>
            <w:r>
              <w:rPr>
                <w:sz w:val="16"/>
              </w:rPr>
              <w:t>Otras remuneraciones-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193.424,42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Otras Remuneraciones del Personal de Limpieza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77.631,84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left="16"/>
              <w:rPr>
                <w:sz w:val="16"/>
              </w:rPr>
            </w:pPr>
            <w:r>
              <w:rPr>
                <w:sz w:val="16"/>
              </w:rPr>
              <w:t>Otras remuneraciones- acción social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217.597,96</w:t>
            </w:r>
          </w:p>
        </w:tc>
      </w:tr>
    </w:tbl>
    <w:p>
      <w:pPr>
        <w:spacing w:after="0" w:line="180" w:lineRule="exact"/>
        <w:jc w:val="right"/>
        <w:rPr>
          <w:sz w:val="16"/>
        </w:rPr>
        <w:sectPr>
          <w:type w:val="continuous"/>
          <w:pgSz w:w="11900" w:h="16840"/>
          <w:pgMar w:top="1220" w:bottom="280" w:left="1060" w:right="1680"/>
        </w:sect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Otras remuneraciones- prom. dif. cultura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366.008,73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Otras remuneraciones deportes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131.693,52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Otras remuneraciones personal fijo turismo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65.657,44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Otras remuneraciones- Ctras. cmnos. ectc.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490.976,76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Otras remuneraciones-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311.069,34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Otras remuneraciones. Admon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40.121,40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14100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Personal convenios Administración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154.334,32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14101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Personal de confianza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268.534,00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14302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Bolsa de Vacaciones y premios de jubilacion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45.600,00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Productividad-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Productividad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Productividad Limpieza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Productividad- Acción Social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Productividad- Cultura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Productividad deportes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Productividad- Ctras. cmnos. vecinal. etc.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Productividad-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Productividad- Admon.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Gratificaciones-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Gratificaciones-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Gratificaciones - Cultura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Gratificaciones- Deportes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Gratificaciones- Ctras. cmnos. vecinales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Gratificaciones- Admon.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Seguridad Social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949.794,30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Seguridad Social urbanismo y arquitectura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198.982,55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Seguridad Social limpieza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47.733,77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Seguridad Social servicios sociales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121.007,32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Seguridad Social cultura y festejos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211.949,00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Seguridad Social deportes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78.294,88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Seguridad Social turismo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38.689,64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Seguridad Social carreteras y caminos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63"/>
              <w:jc w:val="right"/>
              <w:rPr>
                <w:sz w:val="16"/>
              </w:rPr>
            </w:pPr>
            <w:r>
              <w:rPr>
                <w:sz w:val="16"/>
              </w:rPr>
              <w:t>347.190,71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Seguridad Social-Organos de Gobierno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63"/>
              <w:jc w:val="right"/>
              <w:rPr>
                <w:sz w:val="16"/>
              </w:rPr>
            </w:pPr>
            <w:r>
              <w:rPr>
                <w:sz w:val="16"/>
              </w:rPr>
              <w:t>154.334,32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Seguridad Social Administración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571.549,92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Seguridad Social Administración financiera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62"/>
              <w:jc w:val="right"/>
              <w:rPr>
                <w:sz w:val="16"/>
              </w:rPr>
            </w:pPr>
            <w:r>
              <w:rPr>
                <w:sz w:val="16"/>
              </w:rPr>
              <w:t>108.876,46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Indemnizaciones por razón de despido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Formación y perfeccionamiento de funcionarios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16300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Formación y perfeccionamiento del personal laboral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Ayudas médicas y por nacimiento de hijos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78.400,00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16304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Ayudas estudios y colegiación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8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1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27" w:lineRule="exact" w:before="23"/>
              <w:ind w:left="0" w:right="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12.125.777,49</w:t>
            </w:r>
          </w:p>
        </w:tc>
      </w:tr>
      <w:tr>
        <w:trPr>
          <w:trHeight w:val="383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8" w:lineRule="exact"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 2 ( Gastos en bienes corrientes y servicios)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Arrendamiento de solares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20201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Cuota Comunidad de Propietarios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20300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Arrendamiento vehiculos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20500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Arrendamiento mobiliario y enseres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7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20600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Arrendamientos de Sistemas Informáticos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Caminos Vecinales. Infraestructuras y bienes naturales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Mantenimiento de Playas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Plan de renovacion, conservacion y mantenimiento del alumbrado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21002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Alumbrado Navidad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</w:tbl>
    <w:p>
      <w:pPr>
        <w:spacing w:after="0" w:line="180" w:lineRule="exact"/>
        <w:jc w:val="right"/>
        <w:rPr>
          <w:sz w:val="16"/>
        </w:rPr>
        <w:sectPr>
          <w:pgSz w:w="11900" w:h="16840"/>
          <w:pgMar w:top="1220" w:bottom="280" w:left="1060" w:right="1680"/>
        </w:sect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Gastos de cementerio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Reparación de Escuelas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Mantenimiento de Instalaciones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Reparación de dependencias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21202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Mantenimiento de Parques y Jardines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21300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Gastos de maquinaria, instalaciones y utillaje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Mantenimiento Vehículos Policía Local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Gestion piscina municipal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Reparación de Vehículos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21400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Reparación vehículos Protección Civil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Material de Deportes no inventariable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Material de Oficina no inventariable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22002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Material Informático no Inventariable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Energía eléctrica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1.010.000,00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Combustibles y carburantes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83.215,67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Vestuario-Seguridad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Vestuario- Ctras, cmnos vecinal y vias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22105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22110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Productos de limpieza y Aseo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338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Material de Festejos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22199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Balizamientos viales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22200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Comunicaciones telefónicas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234.731,25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22201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Comunicaciones Postales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22201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Comunicaciones Postales Recaudación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22400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Primas de Seguros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22500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Tasa por utilización del Vertedero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690.000,00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22500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Canon Ocupación Playas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Atenciones protocolarias y representativas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Atenciones Protocolarias y Representativas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Publicidad, promoción y divulgación de actividades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Publicidad y propaganda- Turismo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Publicidad y propaganda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Publicación en Diarios Oficiales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Servicios jurídicos y contenciosos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Plan Municipal de Cultura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Promoción y fomento del deporte. Actividades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22610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Plan de Dinamización de la juventud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22620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Gastos del Juzgado de Paz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Otros Gastos de Seguridad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Otros gastos Protección Civil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Protección y mejora del medio ambiente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Otros Gastos de Educación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338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Fiestas del Municipio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Otros Gastos Cultura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Otros Gastos Turismo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</w:tr>
      <w:tr>
        <w:trPr>
          <w:trHeight w:val="271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450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Gastos diversos de Carreteras, Vías y Obras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22699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Otros Gastos de Administración General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Limpieza de dependencias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585.000,00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Limpieza y Recogida de Residuos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4.400.000,00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Movilidad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-15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10.000,00</w:t>
            </w:r>
          </w:p>
        </w:tc>
      </w:tr>
    </w:tbl>
    <w:p>
      <w:pPr>
        <w:spacing w:after="0" w:line="186" w:lineRule="exact"/>
        <w:jc w:val="right"/>
        <w:rPr>
          <w:rFonts w:ascii="DejaVu Sans"/>
          <w:sz w:val="16"/>
        </w:rPr>
        <w:sectPr>
          <w:pgSz w:w="11900" w:h="16840"/>
          <w:pgMar w:top="1220" w:bottom="280" w:left="1060" w:right="1680"/>
        </w:sect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Estudios y trabajos técnicos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473.424,87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22707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Servicios de Desratización y Desinfección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22796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Semana de la diversidad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22797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Gastos de Ayuda a Domicilio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22797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Otros trabajos de profesionales y empresas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22798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Dinamización de la Tercera Edad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22798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Servicios profesionales externos ETT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ind w:right="-15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Asistencia Primaria.Otros trabajos realizados por empresas</w:t>
            </w:r>
            <w:r>
              <w:rPr>
                <w:rFonts w:ascii="DejaVu Sans"/>
                <w:spacing w:val="3"/>
                <w:sz w:val="16"/>
              </w:rPr>
              <w:t> </w:t>
            </w:r>
            <w:r>
              <w:rPr>
                <w:rFonts w:ascii="DejaVu Sans"/>
                <w:sz w:val="16"/>
              </w:rPr>
              <w:t>y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-15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125.000,00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Servicios de Sonido e Iluminación y Carpas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336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Patrimonio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Consejo de Participación Ciudadana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22799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Bienestar animal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Dietas de cargos electivos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23010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Dietas del personal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Locomoción Órganos de Gobierno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23110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Locomoción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23300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Otras indemnizaciones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23301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Indemnización por asistencia a órganos colegiados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-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68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5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2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27" w:lineRule="exact" w:before="21"/>
              <w:ind w:left="0" w:right="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14.013.371,79</w:t>
            </w:r>
          </w:p>
        </w:tc>
      </w:tr>
      <w:tr>
        <w:trPr>
          <w:trHeight w:val="371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27" w:lineRule="exact"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Cap. 3 (Gastos Financieros)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011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31009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Intereses de Operaciones de Tesorería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011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31100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Gastos de formalización; modificación y cancelación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011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35900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Otros gastos financieros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8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3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51" w:lineRule="exact" w:before="0"/>
              <w:ind w:left="0" w:right="16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15.000,00</w:t>
            </w:r>
          </w:p>
        </w:tc>
      </w:tr>
      <w:tr>
        <w:trPr>
          <w:trHeight w:val="369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5" w:lineRule="exact"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 4 (Transferencias corrientes)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135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46100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ind w:right="-44"/>
              <w:rPr>
                <w:sz w:val="16"/>
              </w:rPr>
            </w:pPr>
            <w:r>
              <w:rPr>
                <w:sz w:val="16"/>
              </w:rPr>
              <w:t>Consorcio de seguridad, emergencia y prevención y extinción 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ince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420486,91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162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46100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Recogida de residuos selectiva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90.150,00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Aportacion Red de EELL para desarrollo objetivos de desarrollo sost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46100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Sociedad Promoción Exterior de Lanzarote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47000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Club La Santa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Atenciones benéficas y asistenciales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Aportación Asociación de Municipios Turísticos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Asociación Participas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170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Subvención Sicasoft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Subvención premios y becas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Agrupación para la defensa del paciente psíquico (El Cribo)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Asociación de personas con discapacidad de Lanzarote (Adislan)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Asociación Flora Acoge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48005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Asomavo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ADSIS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48007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Cáritas Diocesana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48008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AFOL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48009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Asociación casa de las estrellas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Asociación de personas sordas APSAL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Asociación Madara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48012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Asociación Tiguanfaya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48013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Asociación Esclerosis Múltiple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48014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Mararia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ind w:left="0" w:right="5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48015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Asociación Aruma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</w:tbl>
    <w:p>
      <w:pPr>
        <w:spacing w:after="0" w:line="183" w:lineRule="exact"/>
        <w:jc w:val="right"/>
        <w:rPr>
          <w:sz w:val="16"/>
        </w:rPr>
        <w:sectPr>
          <w:pgSz w:w="11900" w:h="16840"/>
          <w:pgMar w:top="1220" w:bottom="280" w:left="1060" w:right="1680"/>
        </w:sect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15"/>
        <w:gridCol w:w="4935"/>
        <w:gridCol w:w="2266"/>
      </w:tblGrid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48016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Aociación Talante Social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48017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Boluntis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231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48018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Subvención a Maramar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Asociación Cavea Cómica Teatro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70"/>
              <w:rPr>
                <w:sz w:val="16"/>
              </w:rPr>
            </w:pPr>
            <w:r>
              <w:rPr>
                <w:sz w:val="16"/>
              </w:rPr>
              <w:t>Subvenciones a Clubs Deportivos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70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419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Subvención a Cofradía de Pescadores de la Tiñosa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Subvencion a Federación turística de Lanzarote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433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Circulo de empresarios de Lanzarote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Convenio con la Sociedad Protectora de Animales S.A.R.A.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UNED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7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3.000,00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protectora de animales 7 días por 7 vidas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324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AMPAS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Maramar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Subvenciones a Escuelas Deportivas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0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433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Asociación de Barman de Lanzarote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7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35.000,00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Nino Díaz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 Club de Lucha Cadanto de Tías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433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48902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Asociación de Autonomos y Pymes de Tías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20.000,00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925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Asociación contra el maltrato animal ADEMAL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Titiritias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7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48903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I.E.S Tías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6.300,00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Foro por la Identidad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48904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I.E.S. Pto. Del Carmen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4.500,00</w:t>
            </w: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48905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Tenique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15.000,00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48905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Ocean Lava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7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22.000,00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Asociación Tabaibas y Veroles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8.000,00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341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48906</w:t>
            </w:r>
          </w:p>
        </w:tc>
        <w:tc>
          <w:tcPr>
            <w:tcW w:w="4935" w:type="dxa"/>
          </w:tcPr>
          <w:p>
            <w:pPr>
              <w:pStyle w:val="TableParagraph"/>
              <w:spacing w:line="186" w:lineRule="exact" w:before="65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Subvenciones a deportistas individuales</w:t>
            </w:r>
          </w:p>
        </w:tc>
        <w:tc>
          <w:tcPr>
            <w:tcW w:w="2266" w:type="dxa"/>
          </w:tcPr>
          <w:p>
            <w:pPr>
              <w:pStyle w:val="TableParagraph"/>
              <w:spacing w:line="186" w:lineRule="exact" w:before="65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15.000,00</w:t>
            </w:r>
          </w:p>
        </w:tc>
      </w:tr>
      <w:tr>
        <w:trPr>
          <w:trHeight w:val="41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167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334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167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48907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atLeast" w:before="1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Investigadores de la comunicación y la cultura puesta en escena</w:t>
            </w:r>
          </w:p>
        </w:tc>
        <w:tc>
          <w:tcPr>
            <w:tcW w:w="2266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4" w:lineRule="exact" w:before="0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6.000,00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912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 w:before="28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48900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4" w:lineRule="exact" w:before="6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Asignación grupos políticos</w:t>
            </w:r>
          </w:p>
        </w:tc>
        <w:tc>
          <w:tcPr>
            <w:tcW w:w="2266" w:type="dxa"/>
          </w:tcPr>
          <w:p>
            <w:pPr>
              <w:pStyle w:val="TableParagraph"/>
              <w:spacing w:line="184" w:lineRule="exact" w:before="67"/>
              <w:ind w:left="0" w:right="18"/>
              <w:jc w:val="right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43.200,00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8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4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51" w:lineRule="exact" w:before="0"/>
              <w:ind w:left="0" w:right="16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2.651.136,91</w:t>
            </w:r>
          </w:p>
        </w:tc>
      </w:tr>
      <w:tr>
        <w:trPr>
          <w:trHeight w:val="383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8" w:lineRule="exact"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 6 (Inversiones reales)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61101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Inversiones en Adm. Gral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77.500,00</w:t>
            </w: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62300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Instalaciones técnicas de turismo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8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6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51" w:lineRule="exact" w:before="0"/>
              <w:ind w:left="0" w:right="16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90.000,00</w:t>
            </w:r>
          </w:p>
        </w:tc>
      </w:tr>
      <w:tr>
        <w:trPr>
          <w:trHeight w:val="383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8" w:lineRule="exact"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 7 ( Transferencias de capital)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432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spacing w:line="223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76100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0" w:lineRule="exact" w:before="68"/>
              <w:rPr>
                <w:sz w:val="16"/>
              </w:rPr>
            </w:pPr>
            <w:r>
              <w:rPr>
                <w:sz w:val="16"/>
              </w:rPr>
              <w:t>Plan de Infraestructuras Turísticas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8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7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8" w:lineRule="exact"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Cap.8 ( Activos Financieros)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920</w:t>
            </w:r>
          </w:p>
        </w:tc>
        <w:tc>
          <w:tcPr>
            <w:tcW w:w="615" w:type="dxa"/>
            <w:shd w:val="clear" w:color="auto" w:fill="CCFFCC"/>
          </w:tcPr>
          <w:p>
            <w:pPr>
              <w:pStyle w:val="TableParagrap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83000</w:t>
            </w:r>
          </w:p>
        </w:tc>
        <w:tc>
          <w:tcPr>
            <w:tcW w:w="4935" w:type="dxa"/>
          </w:tcPr>
          <w:p>
            <w:pPr>
              <w:pStyle w:val="TableParagraph"/>
              <w:spacing w:line="183" w:lineRule="exact" w:before="68"/>
              <w:rPr>
                <w:sz w:val="16"/>
              </w:rPr>
            </w:pPr>
            <w:r>
              <w:rPr>
                <w:sz w:val="16"/>
              </w:rPr>
              <w:t>Pagas anticipadas y demás préstamos al personal</w:t>
            </w:r>
          </w:p>
        </w:tc>
        <w:tc>
          <w:tcPr>
            <w:tcW w:w="2266" w:type="dxa"/>
          </w:tcPr>
          <w:p>
            <w:pPr>
              <w:pStyle w:val="TableParagraph"/>
              <w:spacing w:line="183" w:lineRule="exact" w:before="68"/>
              <w:ind w:left="0" w:right="17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268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5" w:lineRule="exact" w:before="1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8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line="249" w:lineRule="exact" w:before="0"/>
              <w:ind w:left="0" w:right="16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130.000,00</w:t>
            </w:r>
          </w:p>
        </w:tc>
      </w:tr>
      <w:tr>
        <w:trPr>
          <w:trHeight w:val="40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BCAED5"/>
          </w:tcPr>
          <w:p>
            <w:pPr>
              <w:pStyle w:val="TableParagraph"/>
              <w:spacing w:line="238" w:lineRule="exact" w:before="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Cap. 9 ( Pasivos financieros)</w:t>
            </w: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ADC5E7"/>
          </w:tcPr>
          <w:p>
            <w:pPr>
              <w:pStyle w:val="TableParagraph"/>
              <w:spacing w:line="238" w:lineRule="exact" w:before="1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Total Capítulo 9</w:t>
            </w:r>
          </w:p>
        </w:tc>
        <w:tc>
          <w:tcPr>
            <w:tcW w:w="2266" w:type="dxa"/>
            <w:shd w:val="clear" w:color="auto" w:fill="ADC5E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5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35" w:type="dxa"/>
            <w:shd w:val="clear" w:color="auto" w:fill="FF6500"/>
          </w:tcPr>
          <w:p>
            <w:pPr>
              <w:pStyle w:val="TableParagraph"/>
              <w:spacing w:line="251" w:lineRule="exact" w:before="0"/>
              <w:rPr>
                <w:rFonts w:ascii="Arial Black"/>
                <w:sz w:val="22"/>
              </w:rPr>
            </w:pPr>
            <w:r>
              <w:rPr>
                <w:rFonts w:ascii="Arial Black"/>
                <w:sz w:val="22"/>
              </w:rPr>
              <w:t>TOTAL PRESUPUESTO DE GASTOS 2024</w:t>
            </w:r>
          </w:p>
        </w:tc>
        <w:tc>
          <w:tcPr>
            <w:tcW w:w="2266" w:type="dxa"/>
            <w:shd w:val="clear" w:color="auto" w:fill="FF6500"/>
          </w:tcPr>
          <w:p>
            <w:pPr>
              <w:pStyle w:val="TableParagraph"/>
              <w:spacing w:line="251" w:lineRule="exact" w:before="0"/>
              <w:ind w:left="0" w:right="17"/>
              <w:jc w:val="right"/>
              <w:rPr>
                <w:rFonts w:ascii="Arial Black"/>
                <w:sz w:val="22"/>
              </w:rPr>
            </w:pPr>
            <w:r>
              <w:rPr>
                <w:rFonts w:ascii="Arial Black"/>
                <w:sz w:val="22"/>
              </w:rPr>
              <w:t>29.025.286,19</w:t>
            </w:r>
          </w:p>
        </w:tc>
      </w:tr>
    </w:tbl>
    <w:sectPr>
      <w:pgSz w:w="11900" w:h="16840"/>
      <w:pgMar w:top="1220" w:bottom="280" w:left="10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  <w:ind w:left="1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Copia de gastos capítulo 2024 (2) DEFINITIVO</dc:title>
  <dcterms:created xsi:type="dcterms:W3CDTF">2025-02-05T10:27:19Z</dcterms:created>
  <dcterms:modified xsi:type="dcterms:W3CDTF">2025-02-05T10:27:19Z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2025-02-05T00:00:00Z</vt:filetime>
  </property>
</Properties>
</file>