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9"/>
        </w:rPr>
      </w:pPr>
    </w:p>
    <w:p>
      <w:pPr>
        <w:pStyle w:val="Heading1"/>
        <w:spacing w:before="90"/>
        <w:ind w:left="353" w:right="350"/>
        <w:jc w:val="center"/>
        <w:rPr>
          <w:u w:val="none"/>
        </w:rPr>
      </w:pPr>
      <w:r>
        <w:rPr>
          <w:u w:val="thick"/>
        </w:rPr>
        <w:t>BORRADOR</w:t>
      </w:r>
    </w:p>
    <w:p>
      <w:pPr>
        <w:spacing w:before="0"/>
        <w:ind w:left="355" w:right="350" w:firstLine="0"/>
        <w:jc w:val="center"/>
        <w:rPr>
          <w:b/>
          <w:sz w:val="24"/>
        </w:rPr>
      </w:pPr>
      <w:r>
        <w:rPr>
          <w:b/>
          <w:spacing w:val="-3"/>
          <w:sz w:val="24"/>
          <w:u w:val="thick"/>
        </w:rPr>
        <w:t>ACTA </w:t>
      </w:r>
      <w:r>
        <w:rPr>
          <w:b/>
          <w:sz w:val="24"/>
          <w:u w:val="thick"/>
        </w:rPr>
        <w:t>DE LA </w:t>
      </w:r>
      <w:r>
        <w:rPr>
          <w:b/>
          <w:spacing w:val="-3"/>
          <w:sz w:val="24"/>
          <w:u w:val="thick"/>
        </w:rPr>
        <w:t>SESIÓN </w:t>
      </w:r>
      <w:r>
        <w:rPr>
          <w:b/>
          <w:spacing w:val="-4"/>
          <w:sz w:val="24"/>
          <w:u w:val="thick"/>
        </w:rPr>
        <w:t>EXTRAORDINARIA </w:t>
      </w:r>
      <w:r>
        <w:rPr>
          <w:b/>
          <w:sz w:val="24"/>
          <w:u w:val="thick"/>
        </w:rPr>
        <w:t>Y </w:t>
      </w:r>
      <w:r>
        <w:rPr>
          <w:b/>
          <w:spacing w:val="-3"/>
          <w:sz w:val="24"/>
          <w:u w:val="thick"/>
        </w:rPr>
        <w:t>URGENTE CELEBRADA POR </w:t>
      </w:r>
      <w:r>
        <w:rPr>
          <w:b/>
          <w:sz w:val="24"/>
          <w:u w:val="thick"/>
        </w:rPr>
        <w:t>LA</w:t>
      </w:r>
      <w:r>
        <w:rPr>
          <w:b/>
          <w:sz w:val="24"/>
        </w:rPr>
        <w:t> </w:t>
      </w:r>
      <w:r>
        <w:rPr>
          <w:b/>
          <w:spacing w:val="-3"/>
          <w:sz w:val="24"/>
          <w:u w:val="thick"/>
        </w:rPr>
        <w:t>JUNTA </w:t>
      </w:r>
      <w:r>
        <w:rPr>
          <w:b/>
          <w:sz w:val="24"/>
          <w:u w:val="thick"/>
        </w:rPr>
        <w:t>DE </w:t>
      </w:r>
      <w:r>
        <w:rPr>
          <w:b/>
          <w:spacing w:val="-3"/>
          <w:sz w:val="24"/>
          <w:u w:val="thick"/>
        </w:rPr>
        <w:t>GOBIERNO LOCAL </w:t>
      </w:r>
      <w:r>
        <w:rPr>
          <w:b/>
          <w:sz w:val="24"/>
          <w:u w:val="thick"/>
        </w:rPr>
        <w:t>EL DÍA 13 DE </w:t>
      </w:r>
      <w:r>
        <w:rPr>
          <w:b/>
          <w:spacing w:val="-3"/>
          <w:sz w:val="24"/>
          <w:u w:val="thick"/>
        </w:rPr>
        <w:t>DICIEMBRE </w:t>
      </w:r>
      <w:r>
        <w:rPr>
          <w:b/>
          <w:sz w:val="24"/>
          <w:u w:val="thick"/>
        </w:rPr>
        <w:t>DE </w:t>
      </w:r>
      <w:r>
        <w:rPr>
          <w:b/>
          <w:spacing w:val="-3"/>
          <w:sz w:val="24"/>
          <w:u w:val="thick"/>
        </w:rPr>
        <w:t>2024</w:t>
      </w:r>
    </w:p>
    <w:p>
      <w:pPr>
        <w:spacing w:before="0"/>
        <w:ind w:left="353" w:right="350" w:firstLine="0"/>
        <w:jc w:val="center"/>
        <w:rPr>
          <w:b/>
          <w:sz w:val="24"/>
        </w:rPr>
      </w:pPr>
      <w:r>
        <w:rPr>
          <w:b/>
          <w:sz w:val="24"/>
          <w:u w:val="thick"/>
        </w:rPr>
        <w:t>N.O.: 07/2024</w:t>
      </w:r>
    </w:p>
    <w:p>
      <w:pPr>
        <w:pStyle w:val="BodyText"/>
        <w:rPr>
          <w:b/>
          <w:sz w:val="20"/>
        </w:rPr>
      </w:pPr>
    </w:p>
    <w:p>
      <w:pPr>
        <w:pStyle w:val="BodyText"/>
        <w:spacing w:before="2"/>
        <w:rPr>
          <w:b/>
          <w:sz w:val="20"/>
        </w:rPr>
      </w:pPr>
    </w:p>
    <w:p>
      <w:pPr>
        <w:pStyle w:val="BodyText"/>
        <w:spacing w:before="90"/>
        <w:ind w:left="118"/>
      </w:pPr>
      <w:r>
        <w:rPr/>
        <w:t>Junta de Gobierno Local celebrada en Tías (Lanzarote), en el Salón de Plenos de la Casa Consistorial, el día trece de diciembre de dos mil veinticuatro.</w:t>
      </w:r>
    </w:p>
    <w:p>
      <w:pPr>
        <w:pStyle w:val="BodyText"/>
        <w:ind w:left="118" w:right="1629"/>
      </w:pPr>
      <w:r>
        <w:rPr/>
        <w:t>Sesión de carácter extraordinaria y urgente celebrada en primera convocatoria. Hora de comienzo: Las nueve horas y treinta y seis minutos.</w:t>
      </w:r>
    </w:p>
    <w:p>
      <w:pPr>
        <w:pStyle w:val="BodyText"/>
      </w:pPr>
    </w:p>
    <w:p>
      <w:pPr>
        <w:pStyle w:val="BodyText"/>
        <w:ind w:left="118"/>
      </w:pPr>
      <w:r>
        <w:rPr/>
        <w:t>Preside la sesión don José Juan Cruz Saavedra, Alcalde del Ayuntamiento de Tías.</w:t>
      </w:r>
    </w:p>
    <w:p>
      <w:pPr>
        <w:pStyle w:val="BodyText"/>
      </w:pPr>
    </w:p>
    <w:p>
      <w:pPr>
        <w:pStyle w:val="Heading1"/>
        <w:rPr>
          <w:u w:val="none"/>
        </w:rPr>
      </w:pPr>
      <w:r>
        <w:rPr>
          <w:u w:val="none"/>
        </w:rPr>
        <w:t>MIEMBROS DE LA CORPORACIÓN PRESENTES:</w:t>
      </w:r>
    </w:p>
    <w:p>
      <w:pPr>
        <w:spacing w:before="0"/>
        <w:ind w:left="118" w:right="117" w:firstLine="0"/>
        <w:jc w:val="both"/>
        <w:rPr>
          <w:sz w:val="24"/>
        </w:rPr>
      </w:pPr>
      <w:r>
        <w:rPr>
          <w:b/>
          <w:sz w:val="24"/>
        </w:rPr>
        <w:t>Grupo Partido Socialista Obrero Español (PSOE): </w:t>
      </w:r>
      <w:r>
        <w:rPr>
          <w:sz w:val="24"/>
        </w:rPr>
        <w:t>D. José Juan Cruz Saavedra, Dª. Carmen Gloria Rodríguez Rodríguez, Dª. María José González Díaz y D. Ulpiano Manuel Calero Cabrera.</w:t>
      </w:r>
    </w:p>
    <w:p>
      <w:pPr>
        <w:spacing w:before="0"/>
        <w:ind w:left="118" w:right="0" w:firstLine="0"/>
        <w:jc w:val="both"/>
        <w:rPr>
          <w:sz w:val="24"/>
        </w:rPr>
      </w:pPr>
      <w:r>
        <w:rPr>
          <w:b/>
          <w:sz w:val="24"/>
        </w:rPr>
        <w:t>Grupo Mixto (GM): </w:t>
      </w:r>
      <w:r>
        <w:rPr>
          <w:sz w:val="24"/>
        </w:rPr>
        <w:t>D. Marcial Nicolás Saavedra Sanginés (USP).</w:t>
      </w:r>
    </w:p>
    <w:p>
      <w:pPr>
        <w:pStyle w:val="BodyText"/>
      </w:pPr>
    </w:p>
    <w:p>
      <w:pPr>
        <w:pStyle w:val="Heading1"/>
        <w:rPr>
          <w:b w:val="0"/>
          <w:u w:val="none"/>
        </w:rPr>
      </w:pPr>
      <w:r>
        <w:rPr>
          <w:u w:val="none"/>
        </w:rPr>
        <w:t>MIEMBROS DE LA CORPORACIÓN AUSENTES</w:t>
      </w:r>
      <w:r>
        <w:rPr>
          <w:b w:val="0"/>
          <w:u w:val="none"/>
        </w:rPr>
        <w:t>:</w:t>
      </w:r>
    </w:p>
    <w:p>
      <w:pPr>
        <w:spacing w:before="0"/>
        <w:ind w:left="118" w:right="116" w:firstLine="0"/>
        <w:jc w:val="both"/>
        <w:rPr>
          <w:sz w:val="24"/>
        </w:rPr>
      </w:pPr>
      <w:r>
        <w:rPr>
          <w:b/>
          <w:sz w:val="24"/>
        </w:rPr>
        <w:t>Grupo Partido Socialista Obrero Español (PSOE): </w:t>
      </w:r>
      <w:r>
        <w:rPr>
          <w:sz w:val="24"/>
        </w:rPr>
        <w:t>D. Carmelo Tomás Silvera Cabrera, excusa su ausencia.</w:t>
      </w:r>
    </w:p>
    <w:p>
      <w:pPr>
        <w:pStyle w:val="BodyText"/>
      </w:pPr>
    </w:p>
    <w:p>
      <w:pPr>
        <w:spacing w:before="0"/>
        <w:ind w:left="118" w:right="0" w:firstLine="0"/>
        <w:jc w:val="left"/>
        <w:rPr>
          <w:sz w:val="24"/>
        </w:rPr>
      </w:pPr>
      <w:r>
        <w:rPr>
          <w:b/>
          <w:sz w:val="24"/>
        </w:rPr>
        <w:t>SECRETARIO</w:t>
      </w:r>
      <w:r>
        <w:rPr>
          <w:sz w:val="24"/>
        </w:rPr>
        <w:t>: D. Fernando Pérez-Utrilla Pérez.</w:t>
      </w:r>
    </w:p>
    <w:p>
      <w:pPr>
        <w:pStyle w:val="BodyText"/>
        <w:rPr>
          <w:sz w:val="20"/>
        </w:rPr>
      </w:pPr>
    </w:p>
    <w:p>
      <w:pPr>
        <w:pStyle w:val="BodyText"/>
        <w:rPr>
          <w:sz w:val="20"/>
        </w:rPr>
      </w:pPr>
    </w:p>
    <w:p>
      <w:pPr>
        <w:pStyle w:val="Heading1"/>
        <w:spacing w:before="212"/>
        <w:ind w:left="4370"/>
        <w:rPr>
          <w:u w:val="none"/>
        </w:rPr>
      </w:pPr>
      <w:r>
        <w:rPr>
          <w:u w:val="thick"/>
        </w:rPr>
        <w:t>PUNTO 1º.- PRONUNCIAMIENTO SOBRE</w:t>
      </w:r>
    </w:p>
    <w:p>
      <w:pPr>
        <w:spacing w:before="0"/>
        <w:ind w:left="118" w:right="0" w:firstLine="0"/>
        <w:jc w:val="left"/>
        <w:rPr>
          <w:b/>
          <w:sz w:val="24"/>
        </w:rPr>
      </w:pPr>
      <w:r>
        <w:rPr>
          <w:b/>
          <w:sz w:val="24"/>
          <w:u w:val="thick"/>
        </w:rPr>
        <w:t>LA URGENCIA.</w:t>
      </w:r>
    </w:p>
    <w:p>
      <w:pPr>
        <w:pStyle w:val="BodyText"/>
        <w:rPr>
          <w:b/>
          <w:sz w:val="20"/>
        </w:rPr>
      </w:pPr>
    </w:p>
    <w:p>
      <w:pPr>
        <w:pStyle w:val="BodyText"/>
        <w:rPr>
          <w:b/>
          <w:sz w:val="17"/>
        </w:rPr>
      </w:pPr>
    </w:p>
    <w:p>
      <w:pPr>
        <w:pStyle w:val="BodyText"/>
        <w:spacing w:before="90"/>
        <w:ind w:left="118" w:right="113"/>
        <w:jc w:val="both"/>
      </w:pPr>
      <w:r>
        <w:rPr>
          <w:spacing w:val="-4"/>
        </w:rPr>
        <w:t>Sometida </w:t>
      </w:r>
      <w:r>
        <w:rPr/>
        <w:t>la </w:t>
      </w:r>
      <w:r>
        <w:rPr>
          <w:spacing w:val="-4"/>
        </w:rPr>
        <w:t>urgencia </w:t>
      </w:r>
      <w:r>
        <w:rPr/>
        <w:t>a </w:t>
      </w:r>
      <w:r>
        <w:rPr>
          <w:spacing w:val="-4"/>
        </w:rPr>
        <w:t>votación, </w:t>
      </w:r>
      <w:r>
        <w:rPr/>
        <w:t>la </w:t>
      </w:r>
      <w:r>
        <w:rPr>
          <w:spacing w:val="-3"/>
        </w:rPr>
        <w:t>Junta </w:t>
      </w:r>
      <w:r>
        <w:rPr/>
        <w:t>de </w:t>
      </w:r>
      <w:r>
        <w:rPr>
          <w:spacing w:val="-4"/>
        </w:rPr>
        <w:t>Gobierno </w:t>
      </w:r>
      <w:r>
        <w:rPr>
          <w:spacing w:val="-3"/>
        </w:rPr>
        <w:t>apreció </w:t>
      </w:r>
      <w:r>
        <w:rPr/>
        <w:t>la </w:t>
      </w:r>
      <w:r>
        <w:rPr>
          <w:spacing w:val="-4"/>
        </w:rPr>
        <w:t>urgencia </w:t>
      </w:r>
      <w:r>
        <w:rPr>
          <w:spacing w:val="-3"/>
        </w:rPr>
        <w:t>por mayoría simple </w:t>
      </w:r>
      <w:r>
        <w:rPr/>
        <w:t>de </w:t>
      </w:r>
      <w:r>
        <w:rPr>
          <w:spacing w:val="-3"/>
        </w:rPr>
        <w:t>los </w:t>
      </w:r>
      <w:r>
        <w:rPr>
          <w:spacing w:val="-4"/>
        </w:rPr>
        <w:t>miembros presentes, </w:t>
      </w:r>
      <w:r>
        <w:rPr>
          <w:spacing w:val="-3"/>
        </w:rPr>
        <w:t>siendo </w:t>
      </w:r>
      <w:r>
        <w:rPr/>
        <w:t>el </w:t>
      </w:r>
      <w:r>
        <w:rPr>
          <w:spacing w:val="-4"/>
        </w:rPr>
        <w:t>resultado </w:t>
      </w:r>
      <w:r>
        <w:rPr/>
        <w:t>de la </w:t>
      </w:r>
      <w:r>
        <w:rPr>
          <w:spacing w:val="-4"/>
        </w:rPr>
        <w:t>votación; </w:t>
      </w:r>
      <w:r>
        <w:rPr>
          <w:spacing w:val="-3"/>
        </w:rPr>
        <w:t>cinco (5) votos </w:t>
      </w:r>
      <w:r>
        <w:rPr/>
        <w:t>a </w:t>
      </w:r>
      <w:r>
        <w:rPr>
          <w:spacing w:val="-3"/>
        </w:rPr>
        <w:t>favor (PSOE </w:t>
      </w:r>
      <w:r>
        <w:rPr/>
        <w:t>y </w:t>
      </w:r>
      <w:r>
        <w:rPr>
          <w:spacing w:val="-3"/>
        </w:rPr>
        <w:t>Grupo Mixto USP).</w:t>
      </w:r>
    </w:p>
    <w:p>
      <w:pPr>
        <w:pStyle w:val="BodyText"/>
        <w:rPr>
          <w:sz w:val="26"/>
        </w:rPr>
      </w:pPr>
    </w:p>
    <w:p>
      <w:pPr>
        <w:pStyle w:val="BodyText"/>
        <w:spacing w:before="8"/>
        <w:rPr>
          <w:sz w:val="30"/>
        </w:rPr>
      </w:pPr>
    </w:p>
    <w:p>
      <w:pPr>
        <w:pStyle w:val="Heading1"/>
        <w:ind w:right="115" w:firstLine="4253"/>
        <w:jc w:val="both"/>
        <w:rPr>
          <w:b w:val="0"/>
          <w:u w:val="none"/>
        </w:rPr>
      </w:pPr>
      <w:r>
        <w:rPr>
          <w:u w:val="thick"/>
        </w:rPr>
        <w:t>PUNTO 2º.- NÚMERO DE EXPEDIENTE:</w:t>
      </w:r>
      <w:r>
        <w:rPr>
          <w:u w:val="none"/>
        </w:rPr>
        <w:t> </w:t>
      </w:r>
      <w:r>
        <w:rPr>
          <w:u w:val="thick"/>
        </w:rPr>
        <w:t>2024/00012799B. ORVE COMUNICACIÓN – EXPEDIENTE 13030/2024 CONVENIOS</w:t>
      </w:r>
      <w:r>
        <w:rPr>
          <w:u w:val="none"/>
        </w:rPr>
        <w:t> </w:t>
      </w:r>
      <w:r>
        <w:rPr>
          <w:u w:val="thick"/>
        </w:rPr>
        <w:t>(APROBACIÓN, MODIFICACIÓN O EXTINCIÓN) (SIA 754019, SERIE E10101)</w:t>
      </w:r>
      <w:r>
        <w:rPr>
          <w:b w:val="0"/>
          <w:u w:val="none"/>
        </w:rPr>
        <w:t>.-</w:t>
      </w:r>
    </w:p>
    <w:p>
      <w:pPr>
        <w:pStyle w:val="BodyText"/>
        <w:spacing w:before="2"/>
        <w:rPr>
          <w:sz w:val="16"/>
        </w:rPr>
      </w:pPr>
    </w:p>
    <w:p>
      <w:pPr>
        <w:pStyle w:val="BodyText"/>
        <w:spacing w:before="90"/>
        <w:ind w:left="118" w:right="115"/>
        <w:jc w:val="both"/>
      </w:pPr>
      <w:r>
        <w:rPr/>
        <w:t>Sometida la ratificación de la inclusión en el orden del día del asunto que no ha sido previamente informado por la respectiva Comisión Informativa a votación, la Junta de Gobierno Local aprobó la ratificación de la inclusión en el orden del día del asunto que no ha sido previamente informado por la respectiva Comisión Informativa por mayoría simple de los miembros presentes, siendo el resultado de la votación cinco (5) votos a favor (PSOE y Grupo Mixto</w:t>
      </w:r>
      <w:r>
        <w:rPr>
          <w:spacing w:val="-3"/>
        </w:rPr>
        <w:t> </w:t>
      </w:r>
      <w:r>
        <w:rPr/>
        <w:t>USP).</w:t>
      </w:r>
    </w:p>
    <w:p>
      <w:pPr>
        <w:pStyle w:val="BodyText"/>
      </w:pPr>
    </w:p>
    <w:p>
      <w:pPr>
        <w:pStyle w:val="BodyText"/>
        <w:ind w:left="118"/>
        <w:jc w:val="both"/>
      </w:pPr>
      <w:r>
        <w:rPr/>
        <w:t>Por la Presidencia se expone la propuesta.</w:t>
      </w:r>
    </w:p>
    <w:p>
      <w:pPr>
        <w:spacing w:after="0"/>
        <w:jc w:val="both"/>
        <w:sectPr>
          <w:headerReference w:type="default" r:id="rId5"/>
          <w:footerReference w:type="default" r:id="rId6"/>
          <w:type w:val="continuous"/>
          <w:pgSz w:w="11910" w:h="16840"/>
          <w:pgMar w:header="468" w:footer="1048" w:top="1720" w:bottom="1240" w:left="1300" w:right="1300"/>
          <w:pgNumType w:start="1"/>
        </w:sectPr>
      </w:pPr>
    </w:p>
    <w:p>
      <w:pPr>
        <w:pStyle w:val="BodyText"/>
        <w:rPr>
          <w:sz w:val="20"/>
        </w:rPr>
      </w:pPr>
    </w:p>
    <w:p>
      <w:pPr>
        <w:pStyle w:val="BodyText"/>
        <w:spacing w:before="6"/>
        <w:rPr>
          <w:sz w:val="21"/>
        </w:rPr>
      </w:pPr>
    </w:p>
    <w:p>
      <w:pPr>
        <w:pStyle w:val="BodyText"/>
        <w:ind w:left="118"/>
      </w:pPr>
      <w:r>
        <w:rPr/>
        <w:t>Por el Sr. Secretario se procede a dar lectura al asunto, siendo el asunto (que no ha sido</w:t>
      </w:r>
    </w:p>
    <w:p>
      <w:pPr>
        <w:spacing w:before="0"/>
        <w:ind w:left="118" w:right="0" w:firstLine="0"/>
        <w:jc w:val="left"/>
        <w:rPr>
          <w:sz w:val="22"/>
        </w:rPr>
      </w:pPr>
      <w:r>
        <w:rPr>
          <w:sz w:val="22"/>
        </w:rPr>
        <w:t>previamente informado por la respectiva Comisión Informativa), el siguiente:</w:t>
      </w:r>
    </w:p>
    <w:p>
      <w:pPr>
        <w:pStyle w:val="BodyText"/>
        <w:ind w:left="1099"/>
        <w:rPr>
          <w:sz w:val="20"/>
        </w:rPr>
      </w:pPr>
      <w:r>
        <w:rPr>
          <w:sz w:val="20"/>
        </w:rPr>
        <w:drawing>
          <wp:inline distT="0" distB="0" distL="0" distR="0">
            <wp:extent cx="5105852" cy="6227064"/>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5105852" cy="6227064"/>
                    </a:xfrm>
                    <a:prstGeom prst="rect">
                      <a:avLst/>
                    </a:prstGeom>
                  </pic:spPr>
                </pic:pic>
              </a:graphicData>
            </a:graphic>
          </wp:inline>
        </w:drawing>
      </w:r>
      <w:r>
        <w:rPr>
          <w:sz w:val="20"/>
        </w:rPr>
      </w:r>
    </w:p>
    <w:p>
      <w:pPr>
        <w:pStyle w:val="BodyText"/>
      </w:pPr>
    </w:p>
    <w:p>
      <w:pPr>
        <w:pStyle w:val="BodyText"/>
      </w:pPr>
    </w:p>
    <w:p>
      <w:pPr>
        <w:pStyle w:val="BodyText"/>
        <w:spacing w:before="8"/>
        <w:rPr>
          <w:sz w:val="28"/>
        </w:rPr>
      </w:pPr>
    </w:p>
    <w:p>
      <w:pPr>
        <w:pStyle w:val="BodyText"/>
        <w:ind w:left="118" w:right="115"/>
        <w:jc w:val="both"/>
      </w:pPr>
      <w:r>
        <w:rPr/>
        <w:t>Sometido el asunto a votación, la Junta de Gobierno Local, aprobó la propuesta por mayoría simple de los miembros presentes, siendo el resultado de la votación; cinco (5) votos a favor (PSOE y Grupo Mixto USP).</w:t>
      </w:r>
    </w:p>
    <w:p>
      <w:pPr>
        <w:spacing w:after="0"/>
        <w:jc w:val="both"/>
        <w:sectPr>
          <w:pgSz w:w="11910" w:h="16840"/>
          <w:pgMar w:header="468" w:footer="1048" w:top="1720" w:bottom="1240" w:left="1300" w:right="1300"/>
        </w:sectPr>
      </w:pPr>
    </w:p>
    <w:p>
      <w:pPr>
        <w:pStyle w:val="BodyText"/>
        <w:spacing w:before="8"/>
        <w:rPr>
          <w:sz w:val="9"/>
        </w:rPr>
      </w:pPr>
    </w:p>
    <w:p>
      <w:pPr>
        <w:pStyle w:val="BodyText"/>
        <w:spacing w:before="90"/>
        <w:ind w:left="118" w:right="115"/>
        <w:jc w:val="both"/>
      </w:pPr>
      <w:r>
        <w:rPr/>
        <w:t>Y no habiendo más asuntos que tratar, la Presidencia levanta la sesión, siendo las nueve horas y treinta y siete minutos del mismo día, de la que se extiende la presente acta con el visto bueno del Sr. Alcalde, de lo que, como Secretario, doy fe.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2"/>
        </w:rPr>
      </w:pPr>
    </w:p>
    <w:p>
      <w:pPr>
        <w:spacing w:after="0"/>
        <w:rPr>
          <w:sz w:val="22"/>
        </w:rPr>
        <w:sectPr>
          <w:pgSz w:w="11910" w:h="16840"/>
          <w:pgMar w:header="468" w:footer="1048" w:top="1720" w:bottom="1240" w:left="1300" w:right="1300"/>
        </w:sectPr>
      </w:pPr>
    </w:p>
    <w:p>
      <w:pPr>
        <w:spacing w:line="208" w:lineRule="auto" w:before="116"/>
        <w:ind w:left="200" w:right="53" w:firstLine="0"/>
        <w:jc w:val="left"/>
        <w:rPr>
          <w:rFonts w:ascii="Arial" w:hAnsi="Arial"/>
          <w:sz w:val="18"/>
        </w:rPr>
      </w:pPr>
      <w:r>
        <w:rPr>
          <w:rFonts w:ascii="Arial" w:hAnsi="Arial"/>
          <w:sz w:val="18"/>
        </w:rPr>
        <w:t>Documento firmado electrónicamente el día 13/12/2024 a las 11:57:55 por</w:t>
      </w:r>
    </w:p>
    <w:p>
      <w:pPr>
        <w:spacing w:line="172" w:lineRule="exact" w:before="0"/>
        <w:ind w:left="200" w:right="0" w:firstLine="0"/>
        <w:jc w:val="left"/>
        <w:rPr>
          <w:rFonts w:ascii="Arial"/>
          <w:sz w:val="18"/>
        </w:rPr>
      </w:pPr>
      <w:r>
        <w:rPr>
          <w:rFonts w:ascii="Arial"/>
          <w:sz w:val="18"/>
        </w:rPr>
        <w:t>El Secretario</w:t>
      </w:r>
    </w:p>
    <w:p>
      <w:pPr>
        <w:spacing w:line="193" w:lineRule="exact" w:before="0"/>
        <w:ind w:left="200" w:right="0" w:firstLine="0"/>
        <w:jc w:val="left"/>
        <w:rPr>
          <w:rFonts w:ascii="Arial"/>
          <w:sz w:val="18"/>
        </w:rPr>
      </w:pPr>
      <w:r>
        <w:rPr>
          <w:rFonts w:ascii="Arial"/>
          <w:sz w:val="18"/>
        </w:rPr>
        <w:t>Fdo.:FERNANDO PEREZ-UTRILLA PEREZ</w:t>
      </w:r>
    </w:p>
    <w:p>
      <w:pPr>
        <w:spacing w:line="211" w:lineRule="auto" w:before="120"/>
        <w:ind w:left="200" w:right="1094" w:firstLine="0"/>
        <w:jc w:val="left"/>
        <w:rPr>
          <w:rFonts w:ascii="Arial" w:hAnsi="Arial"/>
          <w:sz w:val="20"/>
        </w:rPr>
      </w:pPr>
      <w:r>
        <w:rPr/>
        <w:br w:type="column"/>
      </w:r>
      <w:r>
        <w:rPr>
          <w:rFonts w:ascii="Arial" w:hAnsi="Arial"/>
          <w:sz w:val="20"/>
        </w:rPr>
        <w:t>Documento firmado electrónicamente el día 13/12/2024 a las 12:03:11 por: El Alcalde</w:t>
      </w:r>
    </w:p>
    <w:p>
      <w:pPr>
        <w:spacing w:line="208" w:lineRule="exact" w:before="0"/>
        <w:ind w:left="200" w:right="0" w:firstLine="0"/>
        <w:jc w:val="left"/>
        <w:rPr>
          <w:rFonts w:ascii="Arial"/>
          <w:sz w:val="20"/>
        </w:rPr>
      </w:pPr>
      <w:r>
        <w:rPr>
          <w:rFonts w:ascii="Arial"/>
          <w:sz w:val="20"/>
        </w:rPr>
        <w:t>Fdo.: JOSE JUAN CRUZ SAAVEDRA</w:t>
      </w:r>
    </w:p>
    <w:sectPr>
      <w:type w:val="continuous"/>
      <w:pgSz w:w="11910" w:h="16840"/>
      <w:pgMar w:top="1720" w:bottom="1240" w:left="1300" w:right="1300"/>
      <w:cols w:num="2" w:equalWidth="0">
        <w:col w:w="3755" w:space="845"/>
        <w:col w:w="47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1778048"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777024"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65.480103pt;width:455.55pt;height:29.95pt;mso-position-horizontal-relative:page;mso-position-vertical-relative:page;z-index:-251776000" type="#_x0000_t202" filled="false" stroked="false">
          <v:textbox inset="0,0,0,0">
            <w:txbxContent>
              <w:p>
                <w:pPr>
                  <w:spacing w:before="15"/>
                  <w:ind w:left="8817"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3</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15250124747026400200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774976"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773952"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36384">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49997pt;margin-top:46.682175pt;width:173.9pt;height:17.650pt;mso-position-horizontal-relative:page;mso-position-vertical-relative:page;z-index:-251779072"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msaez</dc:creator>
  <dcterms:created xsi:type="dcterms:W3CDTF">2025-01-21T10:46:10Z</dcterms:created>
  <dcterms:modified xsi:type="dcterms:W3CDTF">2025-01-21T10:46:10Z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2025-01-21T00:00:00Z</vt:filetime>
  </property>
</Properties>
</file>