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59EC" w14:textId="7E48C9C1" w:rsidR="00D01532" w:rsidRDefault="00D01532" w:rsidP="00F37652">
      <w:pPr>
        <w:spacing w:before="180" w:after="0" w:line="240" w:lineRule="auto"/>
        <w:jc w:val="both"/>
        <w:rPr>
          <w:rFonts w:ascii="Times New Roman" w:eastAsia="Times New Roman" w:hAnsi="Times New Roman" w:cs="Times New Roman"/>
          <w:color w:val="000000"/>
          <w:lang w:eastAsia="es-ES"/>
        </w:rPr>
      </w:pPr>
    </w:p>
    <w:tbl>
      <w:tblPr>
        <w:tblStyle w:val="Tablaconcuadrcula"/>
        <w:tblW w:w="4855" w:type="pct"/>
        <w:jc w:val="center"/>
        <w:tblLook w:val="04A0" w:firstRow="1" w:lastRow="0" w:firstColumn="1" w:lastColumn="0" w:noHBand="0" w:noVBand="1"/>
      </w:tblPr>
      <w:tblGrid>
        <w:gridCol w:w="3102"/>
        <w:gridCol w:w="3353"/>
        <w:gridCol w:w="5862"/>
        <w:gridCol w:w="1926"/>
      </w:tblGrid>
      <w:tr w:rsidR="00D01532" w14:paraId="3932F803" w14:textId="77777777">
        <w:trPr>
          <w:trHeight w:val="840"/>
          <w:jc w:val="center"/>
        </w:trPr>
        <w:tc>
          <w:tcPr>
            <w:tcW w:w="1089" w:type="pct"/>
            <w:shd w:val="clear" w:color="auto" w:fill="C5E0B3" w:themeFill="accent6" w:themeFillTint="66"/>
            <w:vAlign w:val="center"/>
          </w:tcPr>
          <w:p w14:paraId="63789F87" w14:textId="77777777" w:rsidR="00D01532" w:rsidRDefault="0085777E">
            <w:pPr>
              <w:jc w:val="center"/>
              <w:rPr>
                <w:rFonts w:ascii="Times New Roman" w:hAnsi="Times New Roman" w:cs="Times New Roman"/>
                <w:b/>
              </w:rPr>
            </w:pPr>
            <w:r>
              <w:rPr>
                <w:rFonts w:ascii="Times New Roman" w:hAnsi="Times New Roman" w:cs="Times New Roman"/>
                <w:b/>
              </w:rPr>
              <w:t>SERVICIO</w:t>
            </w:r>
          </w:p>
        </w:tc>
        <w:tc>
          <w:tcPr>
            <w:tcW w:w="1177" w:type="pct"/>
            <w:shd w:val="clear" w:color="auto" w:fill="C5E0B3" w:themeFill="accent6" w:themeFillTint="66"/>
            <w:vAlign w:val="center"/>
          </w:tcPr>
          <w:p w14:paraId="258CF45B" w14:textId="77777777" w:rsidR="00D01532" w:rsidRDefault="0085777E">
            <w:pPr>
              <w:jc w:val="center"/>
              <w:rPr>
                <w:rFonts w:ascii="Times New Roman" w:hAnsi="Times New Roman" w:cs="Times New Roman"/>
                <w:b/>
              </w:rPr>
            </w:pPr>
            <w:r>
              <w:rPr>
                <w:rFonts w:ascii="Times New Roman" w:hAnsi="Times New Roman" w:cs="Times New Roman"/>
                <w:b/>
              </w:rPr>
              <w:t>UNIDAD ADMINISTRATIVA</w:t>
            </w:r>
          </w:p>
        </w:tc>
        <w:tc>
          <w:tcPr>
            <w:tcW w:w="2058" w:type="pct"/>
            <w:shd w:val="clear" w:color="auto" w:fill="C5E0B3" w:themeFill="accent6" w:themeFillTint="66"/>
            <w:vAlign w:val="center"/>
          </w:tcPr>
          <w:p w14:paraId="2B8719A2" w14:textId="77777777" w:rsidR="00D01532" w:rsidRDefault="0085777E">
            <w:pPr>
              <w:jc w:val="center"/>
              <w:rPr>
                <w:rFonts w:ascii="Times New Roman" w:hAnsi="Times New Roman" w:cs="Times New Roman"/>
                <w:b/>
              </w:rPr>
            </w:pPr>
            <w:r>
              <w:rPr>
                <w:rFonts w:ascii="Times New Roman" w:hAnsi="Times New Roman" w:cs="Times New Roman"/>
                <w:b/>
              </w:rPr>
              <w:t>ENLACES DE INTERÉS</w:t>
            </w:r>
          </w:p>
          <w:p w14:paraId="672C2C6C" w14:textId="5F926A84" w:rsidR="00D01532" w:rsidRDefault="00BA6F7F" w:rsidP="00F37652">
            <w:pPr>
              <w:jc w:val="center"/>
              <w:rPr>
                <w:rFonts w:ascii="Times New Roman" w:hAnsi="Times New Roman" w:cs="Times New Roman"/>
                <w:b/>
                <w:sz w:val="16"/>
                <w:szCs w:val="16"/>
              </w:rPr>
            </w:pPr>
            <w:r w:rsidRPr="00BA6F7F">
              <w:rPr>
                <w:rFonts w:ascii="Times New Roman" w:hAnsi="Times New Roman" w:cs="Times New Roman"/>
                <w:b/>
                <w:sz w:val="16"/>
                <w:szCs w:val="16"/>
              </w:rPr>
              <w:t>https://www.ayuntamientodetias.es/servicios/contactos-de-interes/</w:t>
            </w:r>
          </w:p>
        </w:tc>
        <w:tc>
          <w:tcPr>
            <w:tcW w:w="676" w:type="pct"/>
            <w:shd w:val="clear" w:color="auto" w:fill="C5E0B3" w:themeFill="accent6" w:themeFillTint="66"/>
            <w:vAlign w:val="center"/>
          </w:tcPr>
          <w:p w14:paraId="24B119AE" w14:textId="77777777" w:rsidR="00D01532" w:rsidRDefault="0085777E">
            <w:pPr>
              <w:jc w:val="center"/>
              <w:rPr>
                <w:rFonts w:ascii="Times New Roman" w:hAnsi="Times New Roman" w:cs="Times New Roman"/>
                <w:b/>
              </w:rPr>
            </w:pPr>
            <w:r>
              <w:rPr>
                <w:rFonts w:ascii="Times New Roman" w:hAnsi="Times New Roman" w:cs="Times New Roman"/>
                <w:b/>
              </w:rPr>
              <w:t>CARTAS DE SERVICIOS</w:t>
            </w:r>
          </w:p>
        </w:tc>
      </w:tr>
      <w:tr w:rsidR="00D01532" w14:paraId="24EFF0EA" w14:textId="77777777">
        <w:trPr>
          <w:jc w:val="center"/>
        </w:trPr>
        <w:tc>
          <w:tcPr>
            <w:tcW w:w="1089" w:type="pct"/>
            <w:vAlign w:val="center"/>
          </w:tcPr>
          <w:p w14:paraId="73614FB9" w14:textId="77777777" w:rsidR="00D01532" w:rsidRDefault="0085777E">
            <w:pPr>
              <w:jc w:val="center"/>
              <w:rPr>
                <w:rFonts w:ascii="Times New Roman" w:hAnsi="Times New Roman" w:cs="Times New Roman"/>
                <w:b/>
              </w:rPr>
            </w:pPr>
            <w:r>
              <w:rPr>
                <w:rFonts w:ascii="Times New Roman" w:hAnsi="Times New Roman" w:cs="Times New Roman"/>
                <w:b/>
              </w:rPr>
              <w:t>Alumbrado público</w:t>
            </w:r>
          </w:p>
        </w:tc>
        <w:tc>
          <w:tcPr>
            <w:tcW w:w="1177" w:type="pct"/>
            <w:vAlign w:val="center"/>
          </w:tcPr>
          <w:p w14:paraId="773C54BB" w14:textId="569265E4" w:rsidR="00D01532" w:rsidRDefault="0085777E" w:rsidP="00F37652">
            <w:pPr>
              <w:rPr>
                <w:rFonts w:ascii="Times New Roman" w:hAnsi="Times New Roman" w:cs="Times New Roman"/>
              </w:rPr>
            </w:pPr>
            <w:r>
              <w:rPr>
                <w:rFonts w:ascii="Times New Roman" w:hAnsi="Times New Roman" w:cs="Times New Roman"/>
              </w:rPr>
              <w:t>IMESAPI – Servicio de conservación y mantenimiento de la red de carreteras</w:t>
            </w:r>
            <w:r w:rsidR="00F37652">
              <w:rPr>
                <w:rFonts w:ascii="Times New Roman" w:hAnsi="Times New Roman" w:cs="Times New Roman"/>
              </w:rPr>
              <w:t>.</w:t>
            </w:r>
          </w:p>
        </w:tc>
        <w:tc>
          <w:tcPr>
            <w:tcW w:w="2058" w:type="pct"/>
            <w:vAlign w:val="center"/>
          </w:tcPr>
          <w:p w14:paraId="608B72C2" w14:textId="2BB0884A" w:rsidR="00D01532" w:rsidRDefault="00000000">
            <w:pPr>
              <w:jc w:val="center"/>
            </w:pPr>
            <w:hyperlink r:id="rId6" w:history="1">
              <w:r w:rsidR="0085777E">
                <w:rPr>
                  <w:rStyle w:val="Hipervnculo"/>
                </w:rPr>
                <w:t xml:space="preserve">Grupo </w:t>
              </w:r>
              <w:proofErr w:type="spellStart"/>
              <w:r w:rsidR="0085777E">
                <w:rPr>
                  <w:rStyle w:val="Hipervnculo"/>
                </w:rPr>
                <w:t>imesAPI</w:t>
              </w:r>
              <w:proofErr w:type="spellEnd"/>
              <w:r w:rsidR="0085777E">
                <w:rPr>
                  <w:rStyle w:val="Hipervnculo"/>
                </w:rPr>
                <w:t xml:space="preserve"> - Servicio de conservación y mantenimiento de la Red de Carreteras </w:t>
              </w:r>
            </w:hyperlink>
          </w:p>
          <w:p w14:paraId="60BE5ACF" w14:textId="20D0708B" w:rsidR="00D01532" w:rsidRDefault="00D01532">
            <w:pPr>
              <w:jc w:val="center"/>
              <w:rPr>
                <w:rFonts w:ascii="Times New Roman" w:hAnsi="Times New Roman" w:cs="Times New Roman"/>
              </w:rPr>
            </w:pPr>
          </w:p>
        </w:tc>
        <w:tc>
          <w:tcPr>
            <w:tcW w:w="676" w:type="pct"/>
            <w:vAlign w:val="center"/>
          </w:tcPr>
          <w:p w14:paraId="01AEAB58"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8648784" w14:textId="77777777">
        <w:trPr>
          <w:jc w:val="center"/>
        </w:trPr>
        <w:tc>
          <w:tcPr>
            <w:tcW w:w="1089" w:type="pct"/>
            <w:vAlign w:val="center"/>
          </w:tcPr>
          <w:p w14:paraId="23F9FF5A" w14:textId="77777777" w:rsidR="00D01532" w:rsidRDefault="0085777E">
            <w:pPr>
              <w:jc w:val="center"/>
              <w:rPr>
                <w:rFonts w:ascii="Times New Roman" w:hAnsi="Times New Roman" w:cs="Times New Roman"/>
                <w:b/>
              </w:rPr>
            </w:pPr>
            <w:r>
              <w:rPr>
                <w:rFonts w:ascii="Times New Roman" w:hAnsi="Times New Roman" w:cs="Times New Roman"/>
                <w:b/>
              </w:rPr>
              <w:t>Cementerio</w:t>
            </w:r>
          </w:p>
        </w:tc>
        <w:tc>
          <w:tcPr>
            <w:tcW w:w="1177" w:type="pct"/>
            <w:vAlign w:val="center"/>
          </w:tcPr>
          <w:p w14:paraId="48C5EEF8" w14:textId="77777777" w:rsidR="00D01532" w:rsidRDefault="0085777E">
            <w:pPr>
              <w:jc w:val="center"/>
              <w:rPr>
                <w:rFonts w:ascii="Times New Roman" w:hAnsi="Times New Roman" w:cs="Times New Roman"/>
              </w:rPr>
            </w:pPr>
            <w:r>
              <w:rPr>
                <w:rFonts w:ascii="Times New Roman" w:hAnsi="Times New Roman" w:cs="Times New Roman"/>
              </w:rPr>
              <w:t>Departamento de Cementerios</w:t>
            </w:r>
          </w:p>
        </w:tc>
        <w:tc>
          <w:tcPr>
            <w:tcW w:w="2058" w:type="pct"/>
            <w:vAlign w:val="center"/>
          </w:tcPr>
          <w:p w14:paraId="7A2950A9" w14:textId="778F5F1D" w:rsidR="00D01532" w:rsidRDefault="00000000" w:rsidP="00F37652">
            <w:pPr>
              <w:jc w:val="center"/>
              <w:rPr>
                <w:rFonts w:ascii="Times New Roman" w:hAnsi="Times New Roman" w:cs="Times New Roman"/>
              </w:rPr>
            </w:pPr>
            <w:hyperlink r:id="rId7" w:history="1">
              <w:r w:rsidR="00C374B1" w:rsidRPr="007C334C">
                <w:rPr>
                  <w:rStyle w:val="Hipervnculo"/>
                  <w:rFonts w:ascii="Times New Roman" w:hAnsi="Times New Roman" w:cs="Times New Roman"/>
                </w:rPr>
                <w:t>https://www.ayuntamientodetias.es/ayuntamiento/servicio-al-ciudadano/cultura/</w:t>
              </w:r>
            </w:hyperlink>
          </w:p>
          <w:p w14:paraId="3FEE4BDB" w14:textId="76DF9378" w:rsidR="00C374B1" w:rsidRDefault="00C374B1" w:rsidP="00F37652">
            <w:pPr>
              <w:jc w:val="center"/>
              <w:rPr>
                <w:rFonts w:ascii="Times New Roman" w:hAnsi="Times New Roman" w:cs="Times New Roman"/>
              </w:rPr>
            </w:pPr>
          </w:p>
        </w:tc>
        <w:tc>
          <w:tcPr>
            <w:tcW w:w="676" w:type="pct"/>
            <w:vAlign w:val="center"/>
          </w:tcPr>
          <w:p w14:paraId="33E0F6B0"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385E589" w14:textId="77777777">
        <w:trPr>
          <w:jc w:val="center"/>
        </w:trPr>
        <w:tc>
          <w:tcPr>
            <w:tcW w:w="1089" w:type="pct"/>
            <w:vAlign w:val="center"/>
          </w:tcPr>
          <w:p w14:paraId="23AFBB08" w14:textId="77777777" w:rsidR="00D01532" w:rsidRDefault="0085777E">
            <w:pPr>
              <w:jc w:val="center"/>
              <w:rPr>
                <w:rFonts w:ascii="Times New Roman" w:hAnsi="Times New Roman" w:cs="Times New Roman"/>
                <w:b/>
              </w:rPr>
            </w:pPr>
            <w:r>
              <w:rPr>
                <w:rFonts w:ascii="Times New Roman" w:hAnsi="Times New Roman" w:cs="Times New Roman"/>
                <w:b/>
              </w:rPr>
              <w:t>Recogida de residuos</w:t>
            </w:r>
          </w:p>
        </w:tc>
        <w:tc>
          <w:tcPr>
            <w:tcW w:w="1177" w:type="pct"/>
            <w:vAlign w:val="center"/>
          </w:tcPr>
          <w:p w14:paraId="27A6E0D9" w14:textId="10CB531C" w:rsidR="00D01532" w:rsidRDefault="00F37652">
            <w:pPr>
              <w:jc w:val="center"/>
              <w:rPr>
                <w:rFonts w:ascii="Times New Roman" w:hAnsi="Times New Roman" w:cs="Times New Roman"/>
              </w:rPr>
            </w:pPr>
            <w:r>
              <w:rPr>
                <w:rFonts w:ascii="Times New Roman" w:hAnsi="Times New Roman" w:cs="Times New Roman"/>
              </w:rPr>
              <w:t>FCC (Fomento Construcciones y contratas)</w:t>
            </w:r>
          </w:p>
        </w:tc>
        <w:tc>
          <w:tcPr>
            <w:tcW w:w="2058" w:type="pct"/>
          </w:tcPr>
          <w:p w14:paraId="04046AAD" w14:textId="66EF2830" w:rsidR="00D01532" w:rsidRDefault="00000000">
            <w:hyperlink r:id="rId8" w:history="1">
              <w:r w:rsidR="00F37652" w:rsidRPr="007C334C">
                <w:rPr>
                  <w:rStyle w:val="Hipervnculo"/>
                </w:rPr>
                <w:t>https://www.ayuntamientodetias.es/servicios/recogida-de-trastos-y-enseres/</w:t>
              </w:r>
            </w:hyperlink>
          </w:p>
          <w:p w14:paraId="480CAE7D" w14:textId="072AAC2D" w:rsidR="00A658AA" w:rsidRDefault="00A658AA" w:rsidP="00BB31DE"/>
        </w:tc>
        <w:tc>
          <w:tcPr>
            <w:tcW w:w="676" w:type="pct"/>
            <w:vAlign w:val="center"/>
          </w:tcPr>
          <w:p w14:paraId="298EBA18"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E98FE20" w14:textId="77777777">
        <w:trPr>
          <w:jc w:val="center"/>
        </w:trPr>
        <w:tc>
          <w:tcPr>
            <w:tcW w:w="1089" w:type="pct"/>
            <w:vAlign w:val="center"/>
          </w:tcPr>
          <w:p w14:paraId="22C3A92A" w14:textId="77777777" w:rsidR="00D01532" w:rsidRDefault="0085777E">
            <w:pPr>
              <w:jc w:val="center"/>
              <w:rPr>
                <w:rFonts w:ascii="Times New Roman" w:hAnsi="Times New Roman" w:cs="Times New Roman"/>
                <w:b/>
              </w:rPr>
            </w:pPr>
            <w:r>
              <w:rPr>
                <w:rFonts w:ascii="Times New Roman" w:hAnsi="Times New Roman" w:cs="Times New Roman"/>
                <w:b/>
              </w:rPr>
              <w:t>Limpieza viaria</w:t>
            </w:r>
          </w:p>
        </w:tc>
        <w:tc>
          <w:tcPr>
            <w:tcW w:w="1177" w:type="pct"/>
            <w:vAlign w:val="center"/>
          </w:tcPr>
          <w:p w14:paraId="473D756B" w14:textId="41E37EB6" w:rsidR="00D01532" w:rsidRDefault="00F37652">
            <w:pPr>
              <w:jc w:val="center"/>
              <w:rPr>
                <w:rFonts w:ascii="Times New Roman" w:hAnsi="Times New Roman" w:cs="Times New Roman"/>
              </w:rPr>
            </w:pPr>
            <w:r>
              <w:rPr>
                <w:rFonts w:ascii="Times New Roman" w:hAnsi="Times New Roman" w:cs="Times New Roman"/>
              </w:rPr>
              <w:t>FCC (Fomento Construcciones y contratas)</w:t>
            </w:r>
          </w:p>
        </w:tc>
        <w:tc>
          <w:tcPr>
            <w:tcW w:w="2058" w:type="pct"/>
          </w:tcPr>
          <w:p w14:paraId="7BF1883A" w14:textId="77777777" w:rsidR="00F37652" w:rsidRDefault="00000000" w:rsidP="00F37652">
            <w:hyperlink r:id="rId9" w:history="1">
              <w:r w:rsidR="00F37652" w:rsidRPr="007C334C">
                <w:rPr>
                  <w:rStyle w:val="Hipervnculo"/>
                </w:rPr>
                <w:t>https://www.ayuntamientodetias.es/servicios/recogida-de-trastos-y-enseres/</w:t>
              </w:r>
            </w:hyperlink>
          </w:p>
          <w:p w14:paraId="1BCE5673" w14:textId="4F80E38F" w:rsidR="00D01532" w:rsidRDefault="00D01532"/>
        </w:tc>
        <w:tc>
          <w:tcPr>
            <w:tcW w:w="676" w:type="pct"/>
            <w:vAlign w:val="center"/>
          </w:tcPr>
          <w:p w14:paraId="55D745AE"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B0427AB" w14:textId="77777777">
        <w:trPr>
          <w:jc w:val="center"/>
        </w:trPr>
        <w:tc>
          <w:tcPr>
            <w:tcW w:w="1089" w:type="pct"/>
            <w:vAlign w:val="center"/>
          </w:tcPr>
          <w:p w14:paraId="0E59EA45" w14:textId="77777777" w:rsidR="00D01532" w:rsidRDefault="0085777E">
            <w:pPr>
              <w:jc w:val="center"/>
              <w:rPr>
                <w:rFonts w:ascii="Times New Roman" w:hAnsi="Times New Roman" w:cs="Times New Roman"/>
                <w:b/>
              </w:rPr>
            </w:pPr>
            <w:r>
              <w:rPr>
                <w:rFonts w:ascii="Times New Roman" w:hAnsi="Times New Roman" w:cs="Times New Roman"/>
                <w:b/>
              </w:rPr>
              <w:t>Abastecimiento domiciliario de agua potable</w:t>
            </w:r>
          </w:p>
        </w:tc>
        <w:tc>
          <w:tcPr>
            <w:tcW w:w="1177" w:type="pct"/>
            <w:vAlign w:val="center"/>
          </w:tcPr>
          <w:p w14:paraId="2A7D07F9" w14:textId="54BC2EA6" w:rsidR="00D01532" w:rsidRDefault="0085777E">
            <w:pPr>
              <w:jc w:val="center"/>
              <w:rPr>
                <w:rFonts w:ascii="Times New Roman" w:hAnsi="Times New Roman" w:cs="Times New Roman"/>
              </w:rPr>
            </w:pPr>
            <w:r>
              <w:rPr>
                <w:rFonts w:ascii="Times New Roman" w:hAnsi="Times New Roman" w:cs="Times New Roman"/>
              </w:rPr>
              <w:t>Canal Gestión Lanzarote</w:t>
            </w:r>
          </w:p>
        </w:tc>
        <w:tc>
          <w:tcPr>
            <w:tcW w:w="2058" w:type="pct"/>
          </w:tcPr>
          <w:p w14:paraId="19A7AA0F" w14:textId="18D8EB00" w:rsidR="00D01532" w:rsidRDefault="00D01532"/>
          <w:p w14:paraId="5033C9AE" w14:textId="77777777" w:rsidR="00D01532" w:rsidRDefault="00000000">
            <w:hyperlink r:id="rId10" w:history="1">
              <w:r w:rsidR="0085777E">
                <w:rPr>
                  <w:rStyle w:val="Hipervnculo"/>
                </w:rPr>
                <w:t>Canal Gestión Lanzarote (canalgestionlanzarote.es)</w:t>
              </w:r>
            </w:hyperlink>
          </w:p>
        </w:tc>
        <w:tc>
          <w:tcPr>
            <w:tcW w:w="676" w:type="pct"/>
            <w:vAlign w:val="center"/>
          </w:tcPr>
          <w:p w14:paraId="6DCCF5F2"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0C916888" w14:textId="77777777">
        <w:trPr>
          <w:jc w:val="center"/>
        </w:trPr>
        <w:tc>
          <w:tcPr>
            <w:tcW w:w="1089" w:type="pct"/>
            <w:vAlign w:val="center"/>
          </w:tcPr>
          <w:p w14:paraId="1972B48C" w14:textId="77777777" w:rsidR="00D01532" w:rsidRDefault="0085777E">
            <w:pPr>
              <w:jc w:val="center"/>
              <w:rPr>
                <w:rFonts w:ascii="Times New Roman" w:hAnsi="Times New Roman" w:cs="Times New Roman"/>
                <w:b/>
              </w:rPr>
            </w:pPr>
            <w:r>
              <w:rPr>
                <w:rFonts w:ascii="Times New Roman" w:hAnsi="Times New Roman" w:cs="Times New Roman"/>
                <w:b/>
              </w:rPr>
              <w:t>Alcantarillado</w:t>
            </w:r>
          </w:p>
        </w:tc>
        <w:tc>
          <w:tcPr>
            <w:tcW w:w="1177" w:type="pct"/>
            <w:vAlign w:val="center"/>
          </w:tcPr>
          <w:p w14:paraId="60852836" w14:textId="77777777" w:rsidR="00D01532" w:rsidRDefault="0085777E">
            <w:pPr>
              <w:jc w:val="center"/>
              <w:rPr>
                <w:rFonts w:ascii="Times New Roman" w:hAnsi="Times New Roman" w:cs="Times New Roman"/>
              </w:rPr>
            </w:pPr>
            <w:r>
              <w:rPr>
                <w:rFonts w:ascii="Times New Roman" w:hAnsi="Times New Roman" w:cs="Times New Roman"/>
              </w:rPr>
              <w:t>Consejo Insular de Aguas de Lanzarote</w:t>
            </w:r>
          </w:p>
        </w:tc>
        <w:tc>
          <w:tcPr>
            <w:tcW w:w="2058" w:type="pct"/>
          </w:tcPr>
          <w:p w14:paraId="6BB729F2" w14:textId="77777777" w:rsidR="00D01532" w:rsidRDefault="00000000">
            <w:hyperlink r:id="rId11" w:history="1">
              <w:r w:rsidR="00F37652" w:rsidRPr="00F37652">
                <w:rPr>
                  <w:color w:val="0000FF"/>
                  <w:u w:val="single"/>
                </w:rPr>
                <w:t>Sede Electrónica de Insular de Aguas de Lanzarote (sedelectronica.es)</w:t>
              </w:r>
            </w:hyperlink>
          </w:p>
          <w:p w14:paraId="0154387A" w14:textId="6EE53F38" w:rsidR="000325E5" w:rsidRDefault="000325E5"/>
        </w:tc>
        <w:tc>
          <w:tcPr>
            <w:tcW w:w="676" w:type="pct"/>
            <w:vAlign w:val="center"/>
          </w:tcPr>
          <w:p w14:paraId="17074291"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264541D7" w14:textId="77777777">
        <w:trPr>
          <w:jc w:val="center"/>
        </w:trPr>
        <w:tc>
          <w:tcPr>
            <w:tcW w:w="1089" w:type="pct"/>
            <w:vAlign w:val="center"/>
          </w:tcPr>
          <w:p w14:paraId="4163DCB2" w14:textId="77777777" w:rsidR="00D01532" w:rsidRDefault="0085777E">
            <w:pPr>
              <w:jc w:val="center"/>
              <w:rPr>
                <w:rFonts w:ascii="Times New Roman" w:hAnsi="Times New Roman" w:cs="Times New Roman"/>
                <w:b/>
              </w:rPr>
            </w:pPr>
            <w:r>
              <w:rPr>
                <w:rFonts w:ascii="Times New Roman" w:hAnsi="Times New Roman" w:cs="Times New Roman"/>
                <w:b/>
              </w:rPr>
              <w:t>Acceso a los núcleos de población</w:t>
            </w:r>
          </w:p>
        </w:tc>
        <w:tc>
          <w:tcPr>
            <w:tcW w:w="1177" w:type="pct"/>
            <w:vAlign w:val="center"/>
          </w:tcPr>
          <w:p w14:paraId="2F166C19" w14:textId="77777777" w:rsidR="00D01532" w:rsidRDefault="0085777E">
            <w:pPr>
              <w:jc w:val="center"/>
              <w:rPr>
                <w:rFonts w:ascii="Times New Roman" w:hAnsi="Times New Roman" w:cs="Times New Roman"/>
              </w:rPr>
            </w:pPr>
            <w:r>
              <w:rPr>
                <w:rFonts w:ascii="Times New Roman" w:hAnsi="Times New Roman" w:cs="Times New Roman"/>
              </w:rPr>
              <w:t>Gerencia Municipal de Urbanismo</w:t>
            </w:r>
          </w:p>
        </w:tc>
        <w:tc>
          <w:tcPr>
            <w:tcW w:w="2058" w:type="pct"/>
            <w:vAlign w:val="center"/>
          </w:tcPr>
          <w:p w14:paraId="751236BE" w14:textId="1452DB66" w:rsidR="00D01532" w:rsidRDefault="00000000">
            <w:pPr>
              <w:jc w:val="center"/>
              <w:rPr>
                <w:rFonts w:ascii="Times New Roman" w:hAnsi="Times New Roman" w:cs="Times New Roman"/>
              </w:rPr>
            </w:pPr>
            <w:hyperlink r:id="rId12" w:history="1">
              <w:r w:rsidR="00F37652" w:rsidRPr="007C334C">
                <w:rPr>
                  <w:rStyle w:val="Hipervnculo"/>
                  <w:rFonts w:ascii="Times New Roman" w:hAnsi="Times New Roman" w:cs="Times New Roman"/>
                </w:rPr>
                <w:t>https://www.ayuntamientodetias.es/ayuntamiento/servicio-al-ciudadano/urbanismo/</w:t>
              </w:r>
            </w:hyperlink>
          </w:p>
          <w:p w14:paraId="0A3DCB8F" w14:textId="61D2F51D" w:rsidR="00F37652" w:rsidRDefault="00F37652">
            <w:pPr>
              <w:jc w:val="center"/>
              <w:rPr>
                <w:rFonts w:ascii="Times New Roman" w:hAnsi="Times New Roman" w:cs="Times New Roman"/>
              </w:rPr>
            </w:pPr>
          </w:p>
        </w:tc>
        <w:tc>
          <w:tcPr>
            <w:tcW w:w="676" w:type="pct"/>
            <w:vAlign w:val="center"/>
          </w:tcPr>
          <w:p w14:paraId="7FB6E392"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3F449831" w14:textId="77777777">
        <w:trPr>
          <w:jc w:val="center"/>
        </w:trPr>
        <w:tc>
          <w:tcPr>
            <w:tcW w:w="1089" w:type="pct"/>
            <w:vAlign w:val="center"/>
          </w:tcPr>
          <w:p w14:paraId="49FB9ADD" w14:textId="77777777" w:rsidR="00D01532" w:rsidRDefault="0085777E">
            <w:pPr>
              <w:jc w:val="center"/>
              <w:rPr>
                <w:rFonts w:ascii="Times New Roman" w:hAnsi="Times New Roman" w:cs="Times New Roman"/>
                <w:b/>
              </w:rPr>
            </w:pPr>
            <w:r>
              <w:rPr>
                <w:rFonts w:ascii="Times New Roman" w:hAnsi="Times New Roman" w:cs="Times New Roman"/>
                <w:b/>
              </w:rPr>
              <w:t>Pavimentación de las vías públicas</w:t>
            </w:r>
          </w:p>
        </w:tc>
        <w:tc>
          <w:tcPr>
            <w:tcW w:w="1177" w:type="pct"/>
            <w:vAlign w:val="center"/>
          </w:tcPr>
          <w:p w14:paraId="5470EE3F" w14:textId="77777777" w:rsidR="00D01532" w:rsidRDefault="0085777E">
            <w:pPr>
              <w:jc w:val="center"/>
              <w:rPr>
                <w:rFonts w:ascii="Times New Roman" w:hAnsi="Times New Roman" w:cs="Times New Roman"/>
              </w:rPr>
            </w:pPr>
            <w:r>
              <w:rPr>
                <w:rFonts w:ascii="Times New Roman" w:hAnsi="Times New Roman" w:cs="Times New Roman"/>
              </w:rPr>
              <w:t>Área de Vías y Obras</w:t>
            </w:r>
          </w:p>
        </w:tc>
        <w:tc>
          <w:tcPr>
            <w:tcW w:w="2058" w:type="pct"/>
            <w:vAlign w:val="center"/>
          </w:tcPr>
          <w:p w14:paraId="37D5FC6C" w14:textId="695D6697" w:rsidR="00D01532" w:rsidRDefault="00000000">
            <w:pPr>
              <w:jc w:val="center"/>
            </w:pPr>
            <w:hyperlink r:id="rId13" w:history="1">
              <w:r w:rsidR="00F37652" w:rsidRPr="007C334C">
                <w:rPr>
                  <w:rStyle w:val="Hipervnculo"/>
                </w:rPr>
                <w:t>https://www.ayuntamientodetias.es/ayuntamiento/servicio-al-ciudadano/vias-y-obras/</w:t>
              </w:r>
            </w:hyperlink>
          </w:p>
          <w:p w14:paraId="7C28F721" w14:textId="77777777" w:rsidR="00F37652" w:rsidRDefault="00F37652">
            <w:pPr>
              <w:jc w:val="center"/>
            </w:pPr>
          </w:p>
          <w:p w14:paraId="6303D95E" w14:textId="77777777" w:rsidR="00F37652" w:rsidRDefault="00F37652">
            <w:pPr>
              <w:jc w:val="center"/>
            </w:pPr>
          </w:p>
          <w:p w14:paraId="7E56BFFB" w14:textId="16042396" w:rsidR="00F37652" w:rsidRDefault="00F37652">
            <w:pPr>
              <w:jc w:val="center"/>
              <w:rPr>
                <w:rFonts w:ascii="Times New Roman" w:hAnsi="Times New Roman" w:cs="Times New Roman"/>
              </w:rPr>
            </w:pPr>
          </w:p>
        </w:tc>
        <w:tc>
          <w:tcPr>
            <w:tcW w:w="676" w:type="pct"/>
            <w:vAlign w:val="center"/>
          </w:tcPr>
          <w:p w14:paraId="61100960" w14:textId="77777777" w:rsidR="00D01532" w:rsidRDefault="0085777E">
            <w:pPr>
              <w:jc w:val="center"/>
              <w:rPr>
                <w:rFonts w:ascii="Times New Roman" w:hAnsi="Times New Roman" w:cs="Times New Roman"/>
              </w:rPr>
            </w:pPr>
            <w:r>
              <w:rPr>
                <w:rFonts w:ascii="Times New Roman" w:hAnsi="Times New Roman" w:cs="Times New Roman"/>
              </w:rPr>
              <w:lastRenderedPageBreak/>
              <w:t>No hay Carta de Servicios</w:t>
            </w:r>
          </w:p>
        </w:tc>
      </w:tr>
      <w:tr w:rsidR="00D01532" w14:paraId="3842D76E" w14:textId="77777777">
        <w:trPr>
          <w:jc w:val="center"/>
        </w:trPr>
        <w:tc>
          <w:tcPr>
            <w:tcW w:w="1089" w:type="pct"/>
            <w:vAlign w:val="center"/>
          </w:tcPr>
          <w:p w14:paraId="458F745B" w14:textId="77777777" w:rsidR="00D01532" w:rsidRDefault="0085777E">
            <w:pPr>
              <w:jc w:val="center"/>
              <w:rPr>
                <w:rFonts w:ascii="Times New Roman" w:hAnsi="Times New Roman" w:cs="Times New Roman"/>
                <w:b/>
              </w:rPr>
            </w:pPr>
            <w:r>
              <w:rPr>
                <w:rFonts w:ascii="Times New Roman" w:hAnsi="Times New Roman" w:cs="Times New Roman"/>
                <w:b/>
              </w:rPr>
              <w:t>Parques públicos</w:t>
            </w:r>
          </w:p>
        </w:tc>
        <w:tc>
          <w:tcPr>
            <w:tcW w:w="1177" w:type="pct"/>
            <w:vAlign w:val="center"/>
          </w:tcPr>
          <w:p w14:paraId="2B6F97C2" w14:textId="144AE208" w:rsidR="00D01532" w:rsidRDefault="00A658AA">
            <w:pPr>
              <w:jc w:val="center"/>
              <w:rPr>
                <w:rFonts w:ascii="Times New Roman" w:hAnsi="Times New Roman" w:cs="Times New Roman"/>
              </w:rPr>
            </w:pPr>
            <w:r>
              <w:rPr>
                <w:rFonts w:ascii="Times New Roman" w:hAnsi="Times New Roman" w:cs="Times New Roman"/>
              </w:rPr>
              <w:t>Área de Vías y Obras</w:t>
            </w:r>
          </w:p>
        </w:tc>
        <w:tc>
          <w:tcPr>
            <w:tcW w:w="2058" w:type="pct"/>
            <w:vAlign w:val="center"/>
          </w:tcPr>
          <w:p w14:paraId="1B5B6D0C" w14:textId="77777777" w:rsidR="00A658AA" w:rsidRDefault="00000000" w:rsidP="00A658AA">
            <w:pPr>
              <w:jc w:val="center"/>
            </w:pPr>
            <w:hyperlink r:id="rId14" w:history="1">
              <w:r w:rsidR="00A658AA" w:rsidRPr="007C334C">
                <w:rPr>
                  <w:rStyle w:val="Hipervnculo"/>
                </w:rPr>
                <w:t>https://www.ayuntamientodetias.es/ayuntamiento/servicio-al-ciudadano/vias-y-obras/</w:t>
              </w:r>
            </w:hyperlink>
          </w:p>
          <w:p w14:paraId="731DB900" w14:textId="25ED4ACD" w:rsidR="00D01532" w:rsidRDefault="00D01532">
            <w:pPr>
              <w:jc w:val="center"/>
              <w:rPr>
                <w:rFonts w:ascii="Times New Roman" w:hAnsi="Times New Roman" w:cs="Times New Roman"/>
              </w:rPr>
            </w:pPr>
          </w:p>
        </w:tc>
        <w:tc>
          <w:tcPr>
            <w:tcW w:w="676" w:type="pct"/>
            <w:vAlign w:val="center"/>
          </w:tcPr>
          <w:p w14:paraId="564F38CC"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35E2E89" w14:textId="77777777">
        <w:trPr>
          <w:jc w:val="center"/>
        </w:trPr>
        <w:tc>
          <w:tcPr>
            <w:tcW w:w="1089" w:type="pct"/>
            <w:vAlign w:val="center"/>
          </w:tcPr>
          <w:p w14:paraId="774F7152" w14:textId="77777777" w:rsidR="00D01532" w:rsidRDefault="0085777E">
            <w:pPr>
              <w:jc w:val="center"/>
              <w:rPr>
                <w:rFonts w:ascii="Times New Roman" w:hAnsi="Times New Roman" w:cs="Times New Roman"/>
                <w:b/>
              </w:rPr>
            </w:pPr>
            <w:r>
              <w:rPr>
                <w:rFonts w:ascii="Times New Roman" w:hAnsi="Times New Roman" w:cs="Times New Roman"/>
                <w:b/>
              </w:rPr>
              <w:t>Biblioteca pública</w:t>
            </w:r>
          </w:p>
        </w:tc>
        <w:tc>
          <w:tcPr>
            <w:tcW w:w="1177" w:type="pct"/>
            <w:vAlign w:val="center"/>
          </w:tcPr>
          <w:p w14:paraId="3DBB593D" w14:textId="77777777" w:rsidR="00D01532" w:rsidRDefault="0085777E">
            <w:pPr>
              <w:jc w:val="center"/>
              <w:rPr>
                <w:rFonts w:ascii="Times New Roman" w:hAnsi="Times New Roman" w:cs="Times New Roman"/>
              </w:rPr>
            </w:pPr>
            <w:r>
              <w:rPr>
                <w:rFonts w:ascii="Times New Roman" w:hAnsi="Times New Roman" w:cs="Times New Roman"/>
              </w:rPr>
              <w:t>Área de Cultura</w:t>
            </w:r>
          </w:p>
        </w:tc>
        <w:tc>
          <w:tcPr>
            <w:tcW w:w="2058" w:type="pct"/>
            <w:vAlign w:val="center"/>
          </w:tcPr>
          <w:p w14:paraId="7AC3BF12" w14:textId="71DB4686" w:rsidR="00D01532" w:rsidRDefault="00000000">
            <w:pPr>
              <w:jc w:val="center"/>
              <w:rPr>
                <w:rFonts w:ascii="Times New Roman" w:hAnsi="Times New Roman" w:cs="Times New Roman"/>
              </w:rPr>
            </w:pPr>
            <w:hyperlink r:id="rId15" w:history="1">
              <w:r w:rsidR="00A658AA" w:rsidRPr="007C334C">
                <w:rPr>
                  <w:rStyle w:val="Hipervnculo"/>
                  <w:rFonts w:ascii="Times New Roman" w:hAnsi="Times New Roman" w:cs="Times New Roman"/>
                </w:rPr>
                <w:t>https://www.ayuntamientodetias.es/servicios/bibliotecas/</w:t>
              </w:r>
            </w:hyperlink>
          </w:p>
          <w:p w14:paraId="575B5C24" w14:textId="07985A10" w:rsidR="00A658AA" w:rsidRDefault="00A658AA">
            <w:pPr>
              <w:jc w:val="center"/>
              <w:rPr>
                <w:rFonts w:ascii="Times New Roman" w:hAnsi="Times New Roman" w:cs="Times New Roman"/>
              </w:rPr>
            </w:pPr>
          </w:p>
        </w:tc>
        <w:tc>
          <w:tcPr>
            <w:tcW w:w="676" w:type="pct"/>
            <w:vAlign w:val="center"/>
          </w:tcPr>
          <w:p w14:paraId="66EAA8E4"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63C77AC2" w14:textId="77777777">
        <w:trPr>
          <w:jc w:val="center"/>
        </w:trPr>
        <w:tc>
          <w:tcPr>
            <w:tcW w:w="1089" w:type="pct"/>
            <w:vAlign w:val="center"/>
          </w:tcPr>
          <w:p w14:paraId="5F2C1356" w14:textId="77777777" w:rsidR="00D01532" w:rsidRDefault="0085777E">
            <w:pPr>
              <w:jc w:val="center"/>
              <w:rPr>
                <w:rFonts w:ascii="Times New Roman" w:hAnsi="Times New Roman" w:cs="Times New Roman"/>
                <w:b/>
              </w:rPr>
            </w:pPr>
            <w:r>
              <w:rPr>
                <w:rFonts w:ascii="Times New Roman" w:hAnsi="Times New Roman" w:cs="Times New Roman"/>
                <w:b/>
              </w:rPr>
              <w:t>Tratamiento de residuos</w:t>
            </w:r>
          </w:p>
        </w:tc>
        <w:tc>
          <w:tcPr>
            <w:tcW w:w="1177" w:type="pct"/>
            <w:vAlign w:val="center"/>
          </w:tcPr>
          <w:p w14:paraId="38EEB4B7" w14:textId="77777777" w:rsidR="00D01532" w:rsidRDefault="0085777E">
            <w:pPr>
              <w:jc w:val="center"/>
              <w:rPr>
                <w:rFonts w:ascii="Times New Roman" w:hAnsi="Times New Roman" w:cs="Times New Roman"/>
              </w:rPr>
            </w:pPr>
            <w:r>
              <w:rPr>
                <w:rFonts w:ascii="Times New Roman" w:hAnsi="Times New Roman" w:cs="Times New Roman"/>
              </w:rPr>
              <w:t>Cabildo Insular de Lanzarote</w:t>
            </w:r>
          </w:p>
        </w:tc>
        <w:tc>
          <w:tcPr>
            <w:tcW w:w="2058" w:type="pct"/>
            <w:vAlign w:val="center"/>
          </w:tcPr>
          <w:p w14:paraId="49EA0B1E" w14:textId="77777777" w:rsidR="00D01532" w:rsidRDefault="00000000">
            <w:pPr>
              <w:jc w:val="center"/>
              <w:rPr>
                <w:rStyle w:val="Hipervnculo"/>
              </w:rPr>
            </w:pPr>
            <w:hyperlink r:id="rId16" w:history="1">
              <w:r w:rsidR="0085777E">
                <w:rPr>
                  <w:rStyle w:val="Hipervnculo"/>
                </w:rPr>
                <w:t>Departamento de Residuos - Cabildo de Lanzarote</w:t>
              </w:r>
            </w:hyperlink>
          </w:p>
          <w:p w14:paraId="4FE76336" w14:textId="77777777" w:rsidR="00BB31DE" w:rsidRDefault="00000000" w:rsidP="00BB31DE">
            <w:hyperlink r:id="rId17" w:history="1">
              <w:r w:rsidR="00BB31DE" w:rsidRPr="007C334C">
                <w:rPr>
                  <w:rStyle w:val="Hipervnculo"/>
                </w:rPr>
                <w:t>https://www.ayuntamientodetias.es/servicios/punto-limpio-2/</w:t>
              </w:r>
            </w:hyperlink>
          </w:p>
          <w:p w14:paraId="2E11B617" w14:textId="059BED44" w:rsidR="00BB31DE" w:rsidRDefault="00BB31DE">
            <w:pPr>
              <w:jc w:val="center"/>
              <w:rPr>
                <w:rFonts w:ascii="Times New Roman" w:hAnsi="Times New Roman" w:cs="Times New Roman"/>
              </w:rPr>
            </w:pPr>
          </w:p>
        </w:tc>
        <w:tc>
          <w:tcPr>
            <w:tcW w:w="676" w:type="pct"/>
            <w:vAlign w:val="center"/>
          </w:tcPr>
          <w:p w14:paraId="78836505"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14F413D8" w14:textId="77777777">
        <w:trPr>
          <w:jc w:val="center"/>
        </w:trPr>
        <w:tc>
          <w:tcPr>
            <w:tcW w:w="1089" w:type="pct"/>
            <w:vAlign w:val="center"/>
          </w:tcPr>
          <w:p w14:paraId="76BD4DBF" w14:textId="77777777" w:rsidR="00D01532" w:rsidRDefault="0085777E">
            <w:pPr>
              <w:jc w:val="center"/>
              <w:rPr>
                <w:rFonts w:ascii="Times New Roman" w:hAnsi="Times New Roman" w:cs="Times New Roman"/>
                <w:b/>
              </w:rPr>
            </w:pPr>
            <w:r>
              <w:rPr>
                <w:rFonts w:ascii="Times New Roman" w:hAnsi="Times New Roman" w:cs="Times New Roman"/>
                <w:b/>
              </w:rPr>
              <w:t>Protección civil</w:t>
            </w:r>
          </w:p>
        </w:tc>
        <w:tc>
          <w:tcPr>
            <w:tcW w:w="1177" w:type="pct"/>
            <w:vAlign w:val="center"/>
          </w:tcPr>
          <w:p w14:paraId="575CA075" w14:textId="77777777" w:rsidR="00D01532" w:rsidRDefault="0085777E">
            <w:pPr>
              <w:jc w:val="center"/>
              <w:rPr>
                <w:rFonts w:ascii="Times New Roman" w:hAnsi="Times New Roman" w:cs="Times New Roman"/>
              </w:rPr>
            </w:pPr>
            <w:r>
              <w:rPr>
                <w:rFonts w:ascii="Times New Roman" w:hAnsi="Times New Roman" w:cs="Times New Roman"/>
              </w:rPr>
              <w:t>Área de Seguridad y Emergencias</w:t>
            </w:r>
          </w:p>
        </w:tc>
        <w:tc>
          <w:tcPr>
            <w:tcW w:w="2058" w:type="pct"/>
            <w:vAlign w:val="center"/>
          </w:tcPr>
          <w:p w14:paraId="044A4F1F" w14:textId="3641B42E" w:rsidR="00D01532" w:rsidRDefault="00000000">
            <w:pPr>
              <w:jc w:val="center"/>
              <w:rPr>
                <w:rFonts w:ascii="Times New Roman" w:hAnsi="Times New Roman" w:cs="Times New Roman"/>
              </w:rPr>
            </w:pPr>
            <w:hyperlink r:id="rId18" w:history="1">
              <w:r w:rsidR="00A658AA" w:rsidRPr="007C334C">
                <w:rPr>
                  <w:rStyle w:val="Hipervnculo"/>
                  <w:rFonts w:ascii="Times New Roman" w:hAnsi="Times New Roman" w:cs="Times New Roman"/>
                </w:rPr>
                <w:t>https://www.ayuntamientodetias.es/ayuntamiento/servicio-al-ciudadano/proteccion-civil/</w:t>
              </w:r>
            </w:hyperlink>
          </w:p>
          <w:p w14:paraId="17847CF3" w14:textId="6E030100" w:rsidR="00A658AA" w:rsidRDefault="00A658AA">
            <w:pPr>
              <w:jc w:val="center"/>
              <w:rPr>
                <w:rFonts w:ascii="Times New Roman" w:hAnsi="Times New Roman" w:cs="Times New Roman"/>
              </w:rPr>
            </w:pPr>
          </w:p>
        </w:tc>
        <w:tc>
          <w:tcPr>
            <w:tcW w:w="676" w:type="pct"/>
            <w:vAlign w:val="center"/>
          </w:tcPr>
          <w:p w14:paraId="50BA44F4"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1665166C" w14:textId="77777777">
        <w:trPr>
          <w:jc w:val="center"/>
        </w:trPr>
        <w:tc>
          <w:tcPr>
            <w:tcW w:w="1089" w:type="pct"/>
            <w:vAlign w:val="center"/>
          </w:tcPr>
          <w:p w14:paraId="72A9F8B8" w14:textId="77777777" w:rsidR="00D01532" w:rsidRDefault="0085777E">
            <w:pPr>
              <w:jc w:val="center"/>
              <w:rPr>
                <w:rFonts w:ascii="Times New Roman" w:hAnsi="Times New Roman" w:cs="Times New Roman"/>
                <w:b/>
              </w:rPr>
            </w:pPr>
            <w:r>
              <w:rPr>
                <w:rFonts w:ascii="Times New Roman" w:hAnsi="Times New Roman" w:cs="Times New Roman"/>
                <w:b/>
              </w:rPr>
              <w:t>Evaluación e información de situaciones de necesidad social y la atención inmediata a personas en situación o riesgo de exclusión social</w:t>
            </w:r>
          </w:p>
        </w:tc>
        <w:tc>
          <w:tcPr>
            <w:tcW w:w="1177" w:type="pct"/>
            <w:vAlign w:val="center"/>
          </w:tcPr>
          <w:p w14:paraId="7DB78DF8" w14:textId="77777777" w:rsidR="00D01532" w:rsidRDefault="0085777E">
            <w:pPr>
              <w:jc w:val="center"/>
              <w:rPr>
                <w:rFonts w:ascii="Times New Roman" w:hAnsi="Times New Roman" w:cs="Times New Roman"/>
              </w:rPr>
            </w:pPr>
            <w:r>
              <w:rPr>
                <w:rFonts w:ascii="Times New Roman" w:hAnsi="Times New Roman" w:cs="Times New Roman"/>
              </w:rPr>
              <w:t>Área de Servicios Sociales</w:t>
            </w:r>
          </w:p>
        </w:tc>
        <w:tc>
          <w:tcPr>
            <w:tcW w:w="2058" w:type="pct"/>
            <w:vAlign w:val="center"/>
          </w:tcPr>
          <w:p w14:paraId="6C5AB52A" w14:textId="259AFE5D" w:rsidR="00D01532" w:rsidRDefault="00000000">
            <w:pPr>
              <w:jc w:val="center"/>
            </w:pPr>
            <w:hyperlink r:id="rId19" w:history="1">
              <w:r w:rsidR="00C374B1" w:rsidRPr="007C334C">
                <w:rPr>
                  <w:rStyle w:val="Hipervnculo"/>
                </w:rPr>
                <w:t>https://www.ayuntamientodetias.es/ayuntamiento/servicio-al-ciudadano/participacion-ciudadana/</w:t>
              </w:r>
            </w:hyperlink>
          </w:p>
          <w:p w14:paraId="478FC7C3" w14:textId="266F6825" w:rsidR="00C374B1" w:rsidRDefault="00C374B1">
            <w:pPr>
              <w:jc w:val="center"/>
            </w:pPr>
            <w:r>
              <w:t>(928524466)</w:t>
            </w:r>
          </w:p>
          <w:p w14:paraId="5B9017AA" w14:textId="7BBF1377" w:rsidR="00A658AA" w:rsidRDefault="00A658AA">
            <w:pPr>
              <w:jc w:val="center"/>
              <w:rPr>
                <w:rFonts w:ascii="Times New Roman" w:hAnsi="Times New Roman" w:cs="Times New Roman"/>
              </w:rPr>
            </w:pPr>
          </w:p>
        </w:tc>
        <w:tc>
          <w:tcPr>
            <w:tcW w:w="676" w:type="pct"/>
            <w:vAlign w:val="center"/>
          </w:tcPr>
          <w:p w14:paraId="41E8ADEC"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772AA3CB" w14:textId="77777777">
        <w:trPr>
          <w:jc w:val="center"/>
        </w:trPr>
        <w:tc>
          <w:tcPr>
            <w:tcW w:w="1089" w:type="pct"/>
            <w:vAlign w:val="center"/>
          </w:tcPr>
          <w:p w14:paraId="3F19DEFD" w14:textId="77777777" w:rsidR="00D01532" w:rsidRDefault="0085777E">
            <w:pPr>
              <w:jc w:val="center"/>
              <w:rPr>
                <w:rFonts w:ascii="Times New Roman" w:hAnsi="Times New Roman" w:cs="Times New Roman"/>
                <w:b/>
              </w:rPr>
            </w:pPr>
            <w:r>
              <w:rPr>
                <w:rFonts w:ascii="Times New Roman" w:hAnsi="Times New Roman" w:cs="Times New Roman"/>
                <w:b/>
              </w:rPr>
              <w:t>Prevención y extinción de incendios</w:t>
            </w:r>
          </w:p>
        </w:tc>
        <w:tc>
          <w:tcPr>
            <w:tcW w:w="1177" w:type="pct"/>
            <w:vAlign w:val="center"/>
          </w:tcPr>
          <w:p w14:paraId="5E8C5AC3" w14:textId="77777777" w:rsidR="00D01532" w:rsidRDefault="0085777E">
            <w:pPr>
              <w:jc w:val="center"/>
              <w:rPr>
                <w:rFonts w:ascii="Times New Roman" w:hAnsi="Times New Roman" w:cs="Times New Roman"/>
              </w:rPr>
            </w:pPr>
            <w:r>
              <w:rPr>
                <w:rFonts w:ascii="Times New Roman" w:hAnsi="Times New Roman" w:cs="Times New Roman"/>
              </w:rPr>
              <w:t>Área de Seguridad y Emergencias</w:t>
            </w:r>
          </w:p>
        </w:tc>
        <w:tc>
          <w:tcPr>
            <w:tcW w:w="2058" w:type="pct"/>
            <w:vAlign w:val="center"/>
          </w:tcPr>
          <w:p w14:paraId="4982D649" w14:textId="7AD5FDE2" w:rsidR="00D01532" w:rsidRDefault="00000000">
            <w:pPr>
              <w:jc w:val="center"/>
              <w:rPr>
                <w:rFonts w:ascii="Times New Roman" w:hAnsi="Times New Roman" w:cs="Times New Roman"/>
              </w:rPr>
            </w:pPr>
            <w:hyperlink r:id="rId20" w:history="1">
              <w:r w:rsidR="0085777E">
                <w:rPr>
                  <w:rStyle w:val="Hipervnculo"/>
                </w:rPr>
                <w:t>Consorcio de Seguridad y Emergencias de Lanzarote (emergenciaslanzarote.com)</w:t>
              </w:r>
            </w:hyperlink>
          </w:p>
        </w:tc>
        <w:tc>
          <w:tcPr>
            <w:tcW w:w="676" w:type="pct"/>
            <w:vAlign w:val="center"/>
          </w:tcPr>
          <w:p w14:paraId="3B639A7E"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r w:rsidR="00D01532" w14:paraId="5C0C0ECF" w14:textId="77777777">
        <w:trPr>
          <w:jc w:val="center"/>
        </w:trPr>
        <w:tc>
          <w:tcPr>
            <w:tcW w:w="1089" w:type="pct"/>
            <w:vAlign w:val="center"/>
          </w:tcPr>
          <w:p w14:paraId="39DAA2A6" w14:textId="77777777" w:rsidR="00D01532" w:rsidRDefault="0085777E">
            <w:pPr>
              <w:jc w:val="center"/>
              <w:rPr>
                <w:rFonts w:ascii="Times New Roman" w:hAnsi="Times New Roman" w:cs="Times New Roman"/>
                <w:b/>
              </w:rPr>
            </w:pPr>
            <w:r>
              <w:rPr>
                <w:rFonts w:ascii="Times New Roman" w:hAnsi="Times New Roman" w:cs="Times New Roman"/>
                <w:b/>
              </w:rPr>
              <w:t>Instalaciones deportivas de uso público</w:t>
            </w:r>
          </w:p>
        </w:tc>
        <w:tc>
          <w:tcPr>
            <w:tcW w:w="1177" w:type="pct"/>
            <w:vAlign w:val="center"/>
          </w:tcPr>
          <w:p w14:paraId="139E968B" w14:textId="77777777" w:rsidR="00D01532" w:rsidRDefault="0085777E">
            <w:pPr>
              <w:jc w:val="center"/>
              <w:rPr>
                <w:rFonts w:ascii="Times New Roman" w:hAnsi="Times New Roman" w:cs="Times New Roman"/>
              </w:rPr>
            </w:pPr>
            <w:r>
              <w:rPr>
                <w:rFonts w:ascii="Times New Roman" w:hAnsi="Times New Roman" w:cs="Times New Roman"/>
              </w:rPr>
              <w:t>Área de Deportes</w:t>
            </w:r>
          </w:p>
        </w:tc>
        <w:tc>
          <w:tcPr>
            <w:tcW w:w="2058" w:type="pct"/>
            <w:vAlign w:val="center"/>
          </w:tcPr>
          <w:p w14:paraId="61764A41" w14:textId="77777777" w:rsidR="00D01532" w:rsidRDefault="00000000">
            <w:pPr>
              <w:jc w:val="center"/>
              <w:rPr>
                <w:rStyle w:val="Hipervnculo"/>
              </w:rPr>
            </w:pPr>
            <w:hyperlink r:id="rId21" w:history="1"/>
          </w:p>
          <w:p w14:paraId="7D1F2B15" w14:textId="21E6899B" w:rsidR="00C374B1" w:rsidRDefault="00000000">
            <w:pPr>
              <w:jc w:val="center"/>
              <w:rPr>
                <w:rFonts w:ascii="Times New Roman" w:hAnsi="Times New Roman" w:cs="Times New Roman"/>
              </w:rPr>
            </w:pPr>
            <w:hyperlink r:id="rId22" w:history="1">
              <w:r w:rsidR="00C374B1" w:rsidRPr="007C334C">
                <w:rPr>
                  <w:rStyle w:val="Hipervnculo"/>
                  <w:rFonts w:ascii="Times New Roman" w:hAnsi="Times New Roman" w:cs="Times New Roman"/>
                </w:rPr>
                <w:t>https://www.ayuntamientodetias.es/ayuntamiento/servicio-al-ciudadano/deporte/</w:t>
              </w:r>
            </w:hyperlink>
          </w:p>
          <w:p w14:paraId="46021CFA" w14:textId="4B57A9F0" w:rsidR="00C374B1" w:rsidRDefault="00C374B1">
            <w:pPr>
              <w:jc w:val="center"/>
              <w:rPr>
                <w:rFonts w:ascii="Times New Roman" w:hAnsi="Times New Roman" w:cs="Times New Roman"/>
              </w:rPr>
            </w:pPr>
          </w:p>
        </w:tc>
        <w:tc>
          <w:tcPr>
            <w:tcW w:w="676" w:type="pct"/>
            <w:vAlign w:val="center"/>
          </w:tcPr>
          <w:p w14:paraId="5A1E6B6D" w14:textId="77777777" w:rsidR="00D01532" w:rsidRDefault="0085777E">
            <w:pPr>
              <w:jc w:val="center"/>
              <w:rPr>
                <w:rFonts w:ascii="Times New Roman" w:hAnsi="Times New Roman" w:cs="Times New Roman"/>
              </w:rPr>
            </w:pPr>
            <w:r>
              <w:rPr>
                <w:rFonts w:ascii="Times New Roman" w:hAnsi="Times New Roman" w:cs="Times New Roman"/>
              </w:rPr>
              <w:t>No hay Carta de Servicios</w:t>
            </w:r>
          </w:p>
        </w:tc>
      </w:tr>
    </w:tbl>
    <w:p w14:paraId="55A10FB6" w14:textId="77777777" w:rsidR="00D01532" w:rsidRDefault="00D01532">
      <w:pPr>
        <w:spacing w:after="0" w:line="240" w:lineRule="auto"/>
      </w:pPr>
    </w:p>
    <w:sectPr w:rsidR="00D01532">
      <w:headerReference w:type="default" r:id="rId23"/>
      <w:pgSz w:w="16838" w:h="11906" w:orient="landscape"/>
      <w:pgMar w:top="1985"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0F1C" w14:textId="77777777" w:rsidR="00B76CFC" w:rsidRDefault="00B76CFC">
      <w:pPr>
        <w:spacing w:after="0" w:line="240" w:lineRule="auto"/>
      </w:pPr>
      <w:r>
        <w:separator/>
      </w:r>
    </w:p>
  </w:endnote>
  <w:endnote w:type="continuationSeparator" w:id="0">
    <w:p w14:paraId="4CCA3D1E" w14:textId="77777777" w:rsidR="00B76CFC" w:rsidRDefault="00B7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7946" w14:textId="77777777" w:rsidR="00B76CFC" w:rsidRDefault="00B76CFC">
      <w:pPr>
        <w:spacing w:after="0" w:line="240" w:lineRule="auto"/>
      </w:pPr>
      <w:r>
        <w:separator/>
      </w:r>
    </w:p>
  </w:footnote>
  <w:footnote w:type="continuationSeparator" w:id="0">
    <w:p w14:paraId="5D03D01E" w14:textId="77777777" w:rsidR="00B76CFC" w:rsidRDefault="00B76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8420" w14:textId="77777777" w:rsidR="00FA444B" w:rsidRDefault="00FA444B">
    <w:pPr>
      <w:pStyle w:val="Encabezado"/>
      <w:rPr>
        <w:b/>
        <w:sz w:val="28"/>
        <w:szCs w:val="32"/>
      </w:rPr>
    </w:pPr>
  </w:p>
  <w:p w14:paraId="251B8DDF" w14:textId="1EEBE7DD" w:rsidR="00425EB8" w:rsidRDefault="00425EB8">
    <w:pPr>
      <w:pStyle w:val="Encabezado"/>
      <w:rPr>
        <w:b/>
        <w:sz w:val="28"/>
        <w:szCs w:val="32"/>
      </w:rPr>
    </w:pPr>
    <w:r w:rsidRPr="002D478E">
      <w:rPr>
        <w:noProof/>
      </w:rPr>
      <w:drawing>
        <wp:inline distT="0" distB="0" distL="0" distR="0" wp14:anchorId="064E6299" wp14:editId="68945E20">
          <wp:extent cx="695325" cy="962025"/>
          <wp:effectExtent l="0" t="0" r="9525" b="9525"/>
          <wp:docPr id="1" name="Imagen 1" descr="Dibujo animado de un personaje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animado de un personaje con la boca abiert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962025"/>
                  </a:xfrm>
                  <a:prstGeom prst="rect">
                    <a:avLst/>
                  </a:prstGeom>
                  <a:noFill/>
                  <a:ln>
                    <a:noFill/>
                  </a:ln>
                </pic:spPr>
              </pic:pic>
            </a:graphicData>
          </a:graphic>
        </wp:inline>
      </w:drawing>
    </w:r>
    <w:r>
      <w:rPr>
        <w:b/>
        <w:sz w:val="28"/>
        <w:szCs w:val="32"/>
      </w:rPr>
      <w:tab/>
    </w:r>
  </w:p>
  <w:p w14:paraId="7873F6B8" w14:textId="06B61169" w:rsidR="00425EB8" w:rsidRDefault="00425EB8">
    <w:pPr>
      <w:pStyle w:val="Encabezado"/>
      <w:rPr>
        <w:b/>
        <w:sz w:val="28"/>
        <w:szCs w:val="32"/>
      </w:rPr>
    </w:pPr>
  </w:p>
  <w:p w14:paraId="75CA43CD" w14:textId="38146D6F" w:rsidR="00D01532" w:rsidRDefault="00425EB8">
    <w:pPr>
      <w:pStyle w:val="Encabezado"/>
    </w:pPr>
    <w:r>
      <w:rPr>
        <w:b/>
        <w:sz w:val="28"/>
        <w:szCs w:val="32"/>
      </w:rPr>
      <w:tab/>
    </w:r>
    <w:r>
      <w:rPr>
        <w:b/>
        <w:sz w:val="28"/>
        <w:szCs w:val="32"/>
      </w:rPr>
      <w:tab/>
    </w:r>
    <w:r w:rsidR="00FA444B">
      <w:rPr>
        <w:b/>
        <w:sz w:val="28"/>
        <w:szCs w:val="32"/>
      </w:rPr>
      <w:t>Servicios que presta la unidad administrativa:</w:t>
    </w:r>
    <w:r w:rsidR="00FA444B">
      <w:t xml:space="preserve"> </w:t>
    </w:r>
    <w:r w:rsidR="00FA444B">
      <w:rPr>
        <w:i/>
      </w:rPr>
      <w:t xml:space="preserve">Según el artículo 26 de la Ley de Bases de Régimen Local, se establecen los servicios esenciales mínimos que debe cubrir cualquier Corporación Local en función del número de habitantes, estando Los Realejos en el apartado de aquellos municipios con población superior a 20.000 habitantes. </w:t>
    </w:r>
    <w:proofErr w:type="gramStart"/>
    <w:r w:rsidR="00FA444B">
      <w:rPr>
        <w:i/>
      </w:rPr>
      <w:t>Los servicios mínimos a prestar</w:t>
    </w:r>
    <w:proofErr w:type="gramEnd"/>
    <w:r w:rsidR="00FA444B">
      <w:rPr>
        <w:i/>
      </w:rPr>
      <w:t xml:space="preserve"> son</w:t>
    </w:r>
    <w:r w:rsidR="00C374B1">
      <w:rPr>
        <w:noProof/>
        <w:lang w:eastAsia="es-ES"/>
      </w:rPr>
      <mc:AlternateContent>
        <mc:Choice Requires="wps">
          <w:drawing>
            <wp:anchor distT="0" distB="0" distL="114300" distR="114300" simplePos="0" relativeHeight="251658240" behindDoc="0" locked="0" layoutInCell="1" allowOverlap="1" wp14:anchorId="3C87EFFF" wp14:editId="44D7E6A4">
              <wp:simplePos x="0" y="0"/>
              <wp:positionH relativeFrom="column">
                <wp:posOffset>-275590</wp:posOffset>
              </wp:positionH>
              <wp:positionV relativeFrom="paragraph">
                <wp:posOffset>-304165</wp:posOffset>
              </wp:positionV>
              <wp:extent cx="1724025" cy="377190"/>
              <wp:effectExtent l="635" t="63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EDCF5" w14:textId="0138E228" w:rsidR="00D01532" w:rsidRDefault="0085777E">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87EFFF" id="_x0000_t202" coordsize="21600,21600" o:spt="202" path="m,l,21600r21600,l21600,xe">
              <v:stroke joinstyle="miter"/>
              <v:path gradientshapeok="t" o:connecttype="rect"/>
            </v:shapetype>
            <v:shape id="Text Box 1" o:spid="_x0000_s1026" type="#_x0000_t202" style="position:absolute;margin-left:-21.7pt;margin-top:-23.95pt;width:135.75pt;height:29.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" stroked="f">
              <v:textbox style="mso-fit-shape-to-text:t">
                <w:txbxContent>
                  <w:p w14:paraId="460EDCF5" w14:textId="0138E228" w:rsidR="00D01532" w:rsidRDefault="0085777E">
                    <w: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2"/>
    <w:rsid w:val="000325E5"/>
    <w:rsid w:val="002B7D5B"/>
    <w:rsid w:val="00425EB8"/>
    <w:rsid w:val="0085777E"/>
    <w:rsid w:val="00A658AA"/>
    <w:rsid w:val="00A97614"/>
    <w:rsid w:val="00B76CFC"/>
    <w:rsid w:val="00BA6F7F"/>
    <w:rsid w:val="00BB31DE"/>
    <w:rsid w:val="00C374B1"/>
    <w:rsid w:val="00D01532"/>
    <w:rsid w:val="00F37652"/>
    <w:rsid w:val="00FA4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67429"/>
  <w15:docId w15:val="{1A32601B-5FEF-4CF7-B9A8-7D09CAD3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000FF"/>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5Car">
    <w:name w:val="Título 5 Car"/>
    <w:basedOn w:val="Fuentedeprrafopredeter"/>
    <w:link w:val="Ttulo5"/>
    <w:uiPriority w:val="9"/>
    <w:rPr>
      <w:rFonts w:ascii="Times New Roman" w:eastAsia="Times New Roman" w:hAnsi="Times New Roman" w:cs="Times New Roman"/>
      <w:b/>
      <w:bCs/>
      <w:sz w:val="20"/>
      <w:szCs w:val="20"/>
      <w:lang w:eastAsia="es-ES"/>
    </w:rPr>
  </w:style>
  <w:style w:type="paragraph" w:customStyle="1" w:styleId="parrafo">
    <w:name w:val="parrafo"/>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F37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86">
      <w:bodyDiv w:val="1"/>
      <w:marLeft w:val="0"/>
      <w:marRight w:val="0"/>
      <w:marTop w:val="0"/>
      <w:marBottom w:val="0"/>
      <w:divBdr>
        <w:top w:val="none" w:sz="0" w:space="0" w:color="auto"/>
        <w:left w:val="none" w:sz="0" w:space="0" w:color="auto"/>
        <w:bottom w:val="none" w:sz="0" w:space="0" w:color="auto"/>
        <w:right w:val="none" w:sz="0" w:space="0" w:color="auto"/>
      </w:divBdr>
    </w:div>
    <w:div w:id="550461812">
      <w:bodyDiv w:val="1"/>
      <w:marLeft w:val="0"/>
      <w:marRight w:val="0"/>
      <w:marTop w:val="0"/>
      <w:marBottom w:val="0"/>
      <w:divBdr>
        <w:top w:val="none" w:sz="0" w:space="0" w:color="auto"/>
        <w:left w:val="none" w:sz="0" w:space="0" w:color="auto"/>
        <w:bottom w:val="none" w:sz="0" w:space="0" w:color="auto"/>
        <w:right w:val="none" w:sz="0" w:space="0" w:color="auto"/>
      </w:divBdr>
    </w:div>
    <w:div w:id="793407284">
      <w:bodyDiv w:val="1"/>
      <w:marLeft w:val="0"/>
      <w:marRight w:val="0"/>
      <w:marTop w:val="0"/>
      <w:marBottom w:val="0"/>
      <w:divBdr>
        <w:top w:val="none" w:sz="0" w:space="0" w:color="auto"/>
        <w:left w:val="none" w:sz="0" w:space="0" w:color="auto"/>
        <w:bottom w:val="none" w:sz="0" w:space="0" w:color="auto"/>
        <w:right w:val="none" w:sz="0" w:space="0" w:color="auto"/>
      </w:divBdr>
    </w:div>
    <w:div w:id="8699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yuntamientodetias.es/servicios/recogida-de-trastos-y-enseres/" TargetMode="External"/><Relationship Id="rId13" Type="http://schemas.openxmlformats.org/officeDocument/2006/relationships/hyperlink" Target="https://www.ayuntamientodetias.es/ayuntamiento/servicio-al-ciudadano/vias-y-obras/" TargetMode="External"/><Relationship Id="rId18" Type="http://schemas.openxmlformats.org/officeDocument/2006/relationships/hyperlink" Target="https://www.ayuntamientodetias.es/ayuntamiento/servicio-al-ciudadano/proteccion-civil/" TargetMode="External"/><Relationship Id="rId3" Type="http://schemas.openxmlformats.org/officeDocument/2006/relationships/webSettings" Target="webSettings.xml"/><Relationship Id="rId21" Type="http://schemas.openxmlformats.org/officeDocument/2006/relationships/hyperlink" Target="https://teguise.es/servicios/deportes/" TargetMode="External"/><Relationship Id="rId7" Type="http://schemas.openxmlformats.org/officeDocument/2006/relationships/hyperlink" Target="https://www.ayuntamientodetias.es/ayuntamiento/servicio-al-ciudadano/cultura/" TargetMode="External"/><Relationship Id="rId12" Type="http://schemas.openxmlformats.org/officeDocument/2006/relationships/hyperlink" Target="https://www.ayuntamientodetias.es/ayuntamiento/servicio-al-ciudadano/urbanismo/" TargetMode="External"/><Relationship Id="rId17" Type="http://schemas.openxmlformats.org/officeDocument/2006/relationships/hyperlink" Target="https://www.ayuntamientodetias.es/servicios/punto-limpio-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abildodelanzarote.com/departamento-de-residuos" TargetMode="External"/><Relationship Id="rId20" Type="http://schemas.openxmlformats.org/officeDocument/2006/relationships/hyperlink" Target="http://www.emergenciaslanzarote.com/" TargetMode="External"/><Relationship Id="rId1" Type="http://schemas.openxmlformats.org/officeDocument/2006/relationships/styles" Target="styles.xml"/><Relationship Id="rId6" Type="http://schemas.openxmlformats.org/officeDocument/2006/relationships/hyperlink" Target="https://www.imesapi.com/es/servicio-de-conservacion-y-mantenimiento-de-la-red-de-carreteras-del-cabildo-de-lanzarote/" TargetMode="External"/><Relationship Id="rId11" Type="http://schemas.openxmlformats.org/officeDocument/2006/relationships/hyperlink" Target="https://consejoinsularaguaslanzarote.sedelectronica.es/info.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yuntamientodetias.es/servicios/bibliotecas/" TargetMode="External"/><Relationship Id="rId23" Type="http://schemas.openxmlformats.org/officeDocument/2006/relationships/header" Target="header1.xml"/><Relationship Id="rId10" Type="http://schemas.openxmlformats.org/officeDocument/2006/relationships/hyperlink" Target="https://www.canalgestionlanzarote.es/" TargetMode="External"/><Relationship Id="rId19" Type="http://schemas.openxmlformats.org/officeDocument/2006/relationships/hyperlink" Target="https://www.ayuntamientodetias.es/ayuntamiento/servicio-al-ciudadano/participacion-ciudadana/" TargetMode="External"/><Relationship Id="rId4" Type="http://schemas.openxmlformats.org/officeDocument/2006/relationships/footnotes" Target="footnotes.xml"/><Relationship Id="rId9" Type="http://schemas.openxmlformats.org/officeDocument/2006/relationships/hyperlink" Target="https://www.ayuntamientodetias.es/servicios/recogida-de-trastos-y-enseres/" TargetMode="External"/><Relationship Id="rId14" Type="http://schemas.openxmlformats.org/officeDocument/2006/relationships/hyperlink" Target="https://www.ayuntamientodetias.es/ayuntamiento/servicio-al-ciudadano/vias-y-obras/" TargetMode="External"/><Relationship Id="rId22" Type="http://schemas.openxmlformats.org/officeDocument/2006/relationships/hyperlink" Target="https://www.ayuntamientodetias.es/ayuntamiento/servicio-al-ciudadano/depo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Oliva Quintero</dc:creator>
  <cp:lastModifiedBy>Elsa Maria Ramón Perdomo</cp:lastModifiedBy>
  <cp:revision>2</cp:revision>
  <dcterms:created xsi:type="dcterms:W3CDTF">2024-02-06T15:29:00Z</dcterms:created>
  <dcterms:modified xsi:type="dcterms:W3CDTF">2024-02-06T15:29:00Z</dcterms:modified>
</cp:coreProperties>
</file>