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4076" w:right="4294"/>
      </w:pPr>
      <w:r>
        <w:rPr/>
        <w:t>Ayuntamiento de Tías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before="93"/>
        <w:ind w:right="393"/>
        <w:jc w:val="righ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9pt;margin-top:-15.281275pt;width:322pt;height:47pt;mso-position-horizontal-relative:page;mso-position-vertical-relative:paragraph;z-index:251658240" type="#_x0000_t202" filled="true" fillcolor="#96c7ff" stroked="true" strokeweight="2pt" strokecolor="#0000ff">
            <v:textbox inset="0,0,0,0">
              <w:txbxContent>
                <w:p>
                  <w:pPr>
                    <w:spacing w:before="62"/>
                    <w:ind w:left="1095" w:right="1095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MOVIMIENTOS CONCEPTOS NO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t>Página: 1 / 1</w:t>
      </w: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08" w:lineRule="auto" w:before="112"/>
        <w:ind w:left="140" w:right="6407"/>
      </w:pPr>
      <w:r>
        <w:rPr/>
        <w:t>Agrupación: 40 / Partidas pendientes de aplicacion. Pagos Concepto: 001 / Pagos pendientes de aplicación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94" w:after="38"/>
        <w:ind w:right="158"/>
        <w:jc w:val="right"/>
      </w:pPr>
      <w:r>
        <w:rPr/>
        <w:t>Total líneas: 5</w:t>
      </w:r>
    </w:p>
    <w:tbl>
      <w:tblPr>
        <w:tblW w:w="0" w:type="auto"/>
        <w:jc w:val="left"/>
        <w:tblInd w:w="145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0"/>
        <w:gridCol w:w="1400"/>
        <w:gridCol w:w="1940"/>
        <w:gridCol w:w="1940"/>
        <w:gridCol w:w="1940"/>
        <w:gridCol w:w="1940"/>
        <w:gridCol w:w="260"/>
      </w:tblGrid>
      <w:tr>
        <w:trPr>
          <w:trHeight w:val="387" w:hRule="atLeast"/>
        </w:trPr>
        <w:tc>
          <w:tcPr>
            <w:tcW w:w="1220" w:type="dxa"/>
            <w:tcBorders>
              <w:bottom w:val="single" w:sz="8" w:space="0" w:color="0000FF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 w:before="76"/>
              <w:ind w:left="232" w:right="185"/>
              <w:jc w:val="center"/>
              <w:rPr>
                <w:sz w:val="16"/>
              </w:rPr>
            </w:pPr>
            <w:r>
              <w:rPr>
                <w:sz w:val="16"/>
              </w:rPr>
              <w:t>Fecha</w:t>
            </w:r>
          </w:p>
        </w:tc>
        <w:tc>
          <w:tcPr>
            <w:tcW w:w="1400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 w:before="76"/>
              <w:ind w:left="274" w:right="0"/>
              <w:jc w:val="left"/>
              <w:rPr>
                <w:sz w:val="16"/>
              </w:rPr>
            </w:pPr>
            <w:r>
              <w:rPr>
                <w:sz w:val="16"/>
              </w:rPr>
              <w:t>Nº Operación</w:t>
            </w:r>
          </w:p>
        </w:tc>
        <w:tc>
          <w:tcPr>
            <w:tcW w:w="1940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 w:before="76"/>
              <w:ind w:left="512" w:right="0"/>
              <w:jc w:val="left"/>
              <w:rPr>
                <w:sz w:val="16"/>
              </w:rPr>
            </w:pPr>
            <w:r>
              <w:rPr>
                <w:sz w:val="16"/>
              </w:rPr>
              <w:t>Importe Cargo</w:t>
            </w:r>
          </w:p>
        </w:tc>
        <w:tc>
          <w:tcPr>
            <w:tcW w:w="1940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 w:before="76"/>
              <w:ind w:left="493" w:right="0"/>
              <w:jc w:val="left"/>
              <w:rPr>
                <w:sz w:val="16"/>
              </w:rPr>
            </w:pPr>
            <w:r>
              <w:rPr>
                <w:sz w:val="16"/>
              </w:rPr>
              <w:t>Importe Abono</w:t>
            </w:r>
          </w:p>
        </w:tc>
        <w:tc>
          <w:tcPr>
            <w:tcW w:w="1940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 w:before="76"/>
              <w:ind w:left="537" w:right="0"/>
              <w:jc w:val="left"/>
              <w:rPr>
                <w:sz w:val="16"/>
              </w:rPr>
            </w:pPr>
            <w:r>
              <w:rPr>
                <w:sz w:val="16"/>
              </w:rPr>
              <w:t>Saldo Deudor</w:t>
            </w:r>
          </w:p>
        </w:tc>
        <w:tc>
          <w:tcPr>
            <w:tcW w:w="1940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 w:before="76"/>
              <w:ind w:left="484" w:right="0"/>
              <w:jc w:val="left"/>
              <w:rPr>
                <w:sz w:val="16"/>
              </w:rPr>
            </w:pPr>
            <w:r>
              <w:rPr>
                <w:sz w:val="16"/>
              </w:rPr>
              <w:t>Saldo Acreedor</w:t>
            </w:r>
          </w:p>
        </w:tc>
        <w:tc>
          <w:tcPr>
            <w:tcW w:w="260" w:type="dxa"/>
            <w:tcBorders>
              <w:left w:val="single" w:sz="8" w:space="0" w:color="0000FF"/>
              <w:bottom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01" w:hRule="atLeast"/>
        </w:trPr>
        <w:tc>
          <w:tcPr>
            <w:tcW w:w="1220" w:type="dxa"/>
            <w:tcBorders>
              <w:top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8"/>
              <w:ind w:left="232" w:right="185"/>
              <w:jc w:val="center"/>
              <w:rPr>
                <w:sz w:val="16"/>
              </w:rPr>
            </w:pPr>
            <w:r>
              <w:rPr>
                <w:sz w:val="16"/>
              </w:rPr>
              <w:t>01/01/2023</w:t>
            </w:r>
          </w:p>
        </w:tc>
        <w:tc>
          <w:tcPr>
            <w:tcW w:w="14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8"/>
              <w:rPr>
                <w:sz w:val="16"/>
              </w:rPr>
            </w:pPr>
            <w:r>
              <w:rPr>
                <w:sz w:val="16"/>
              </w:rPr>
              <w:t>2023006857</w:t>
            </w:r>
          </w:p>
        </w:tc>
        <w:tc>
          <w:tcPr>
            <w:tcW w:w="194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8"/>
              <w:rPr>
                <w:sz w:val="16"/>
              </w:rPr>
            </w:pPr>
            <w:r>
              <w:rPr>
                <w:sz w:val="16"/>
              </w:rPr>
              <w:t>137.070,17</w:t>
            </w:r>
          </w:p>
        </w:tc>
        <w:tc>
          <w:tcPr>
            <w:tcW w:w="194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4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8"/>
              <w:rPr>
                <w:sz w:val="16"/>
              </w:rPr>
            </w:pPr>
            <w:r>
              <w:rPr>
                <w:sz w:val="16"/>
              </w:rPr>
              <w:t>137.070,17</w:t>
            </w:r>
          </w:p>
        </w:tc>
        <w:tc>
          <w:tcPr>
            <w:tcW w:w="194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60" w:type="dxa"/>
            <w:vMerge w:val="restart"/>
            <w:tcBorders>
              <w:top w:val="single" w:sz="8" w:space="0" w:color="0000FF"/>
              <w:left w:val="single" w:sz="8" w:space="0" w:color="0000FF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195" w:hRule="atLeast"/>
        </w:trPr>
        <w:tc>
          <w:tcPr>
            <w:tcW w:w="12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32" w:right="185"/>
              <w:jc w:val="center"/>
              <w:rPr>
                <w:sz w:val="16"/>
              </w:rPr>
            </w:pPr>
            <w:r>
              <w:rPr>
                <w:sz w:val="16"/>
              </w:rPr>
              <w:t>30/03/2023</w:t>
            </w: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2023008364</w:t>
            </w:r>
          </w:p>
        </w:tc>
        <w:tc>
          <w:tcPr>
            <w:tcW w:w="194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16,83</w:t>
            </w:r>
          </w:p>
        </w:tc>
        <w:tc>
          <w:tcPr>
            <w:tcW w:w="194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4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137.087,00</w:t>
            </w:r>
          </w:p>
        </w:tc>
        <w:tc>
          <w:tcPr>
            <w:tcW w:w="194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60" w:type="dxa"/>
            <w:vMerge/>
            <w:tcBorders>
              <w:top w:val="nil"/>
              <w:lef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5" w:hRule="atLeast"/>
        </w:trPr>
        <w:tc>
          <w:tcPr>
            <w:tcW w:w="12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32" w:right="185"/>
              <w:jc w:val="center"/>
              <w:rPr>
                <w:sz w:val="16"/>
              </w:rPr>
            </w:pPr>
            <w:r>
              <w:rPr>
                <w:sz w:val="16"/>
              </w:rPr>
              <w:t>10/04/2023</w:t>
            </w: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2023008365</w:t>
            </w:r>
          </w:p>
        </w:tc>
        <w:tc>
          <w:tcPr>
            <w:tcW w:w="194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-16,83</w:t>
            </w:r>
          </w:p>
        </w:tc>
        <w:tc>
          <w:tcPr>
            <w:tcW w:w="194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4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137.070,17</w:t>
            </w:r>
          </w:p>
        </w:tc>
        <w:tc>
          <w:tcPr>
            <w:tcW w:w="194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60" w:type="dxa"/>
            <w:vMerge/>
            <w:tcBorders>
              <w:top w:val="nil"/>
              <w:lef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5" w:hRule="atLeast"/>
        </w:trPr>
        <w:tc>
          <w:tcPr>
            <w:tcW w:w="12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32" w:right="185"/>
              <w:jc w:val="center"/>
              <w:rPr>
                <w:sz w:val="16"/>
              </w:rPr>
            </w:pPr>
            <w:r>
              <w:rPr>
                <w:sz w:val="16"/>
              </w:rPr>
              <w:t>16/11/2023</w:t>
            </w: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2023021019</w:t>
            </w:r>
          </w:p>
        </w:tc>
        <w:tc>
          <w:tcPr>
            <w:tcW w:w="194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1.377,00</w:t>
            </w:r>
          </w:p>
        </w:tc>
        <w:tc>
          <w:tcPr>
            <w:tcW w:w="194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4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138.447,17</w:t>
            </w:r>
          </w:p>
        </w:tc>
        <w:tc>
          <w:tcPr>
            <w:tcW w:w="194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60" w:type="dxa"/>
            <w:vMerge/>
            <w:tcBorders>
              <w:top w:val="nil"/>
              <w:lef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20" w:hRule="atLeast"/>
        </w:trPr>
        <w:tc>
          <w:tcPr>
            <w:tcW w:w="1220" w:type="dxa"/>
            <w:tcBorders>
              <w:top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left="232" w:right="185"/>
              <w:jc w:val="center"/>
              <w:rPr>
                <w:sz w:val="16"/>
              </w:rPr>
            </w:pPr>
            <w:r>
              <w:rPr>
                <w:sz w:val="16"/>
              </w:rPr>
              <w:t>21/11/2023</w:t>
            </w:r>
          </w:p>
        </w:tc>
        <w:tc>
          <w:tcPr>
            <w:tcW w:w="1400" w:type="dxa"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2023021022</w:t>
            </w:r>
          </w:p>
        </w:tc>
        <w:tc>
          <w:tcPr>
            <w:tcW w:w="1940" w:type="dxa"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-1.377,00</w:t>
            </w:r>
          </w:p>
        </w:tc>
        <w:tc>
          <w:tcPr>
            <w:tcW w:w="1940" w:type="dxa"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40" w:type="dxa"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137.070,17</w:t>
            </w:r>
          </w:p>
        </w:tc>
        <w:tc>
          <w:tcPr>
            <w:tcW w:w="1940" w:type="dxa"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60" w:type="dxa"/>
            <w:vMerge/>
            <w:tcBorders>
              <w:top w:val="nil"/>
              <w:lef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tabs>
          <w:tab w:pos="3958" w:val="left" w:leader="none"/>
          <w:tab w:pos="6376" w:val="left" w:leader="none"/>
        </w:tabs>
        <w:spacing w:before="138"/>
        <w:ind w:left="2740"/>
      </w:pPr>
      <w:r>
        <w:rPr/>
        <w:t>Importe</w:t>
      </w:r>
      <w:r>
        <w:rPr>
          <w:spacing w:val="-1"/>
        </w:rPr>
        <w:t> </w:t>
      </w:r>
      <w:r>
        <w:rPr/>
        <w:t>Cargo:</w:t>
        <w:tab/>
        <w:t>137.070,17     Importe</w:t>
      </w:r>
      <w:r>
        <w:rPr>
          <w:spacing w:val="-9"/>
        </w:rPr>
        <w:t> </w:t>
      </w:r>
      <w:r>
        <w:rPr/>
        <w:t>Abono:</w:t>
        <w:tab/>
        <w:t>0,00</w:t>
      </w:r>
    </w:p>
    <w:sectPr>
      <w:type w:val="continuous"/>
      <w:pgSz w:w="11900" w:h="16840"/>
      <w:pgMar w:top="840" w:bottom="280" w:left="46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62"/>
      <w:ind w:left="1095" w:right="1095"/>
      <w:jc w:val="center"/>
      <w:outlineLvl w:val="1"/>
    </w:pPr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" w:line="173" w:lineRule="exact"/>
      <w:ind w:right="9"/>
      <w:jc w:val="right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2024-02-19T12:06:31Z</dcterms:created>
  <dcterms:modified xsi:type="dcterms:W3CDTF">2024-02-19T12:06:31Z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2024-02-19T00:00:00Z</vt:filetime>
  </property>
</Properties>
</file>