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Heading1"/>
        <w:spacing w:line="276" w:lineRule="auto" w:before="206"/>
        <w:ind w:left="4656"/>
        <w:rPr>
          <w:u w:val="none"/>
        </w:rPr>
      </w:pPr>
      <w:r>
        <w:rPr>
          <w:u w:val="none"/>
        </w:rPr>
        <w:t>DON FERNANDO PÉREZ-UTRILLA PÉREZ, SECRETARIO DEL AYUNTAMIENTO DE TÍAS</w:t>
      </w:r>
    </w:p>
    <w:p>
      <w:pPr>
        <w:pStyle w:val="BodyText"/>
        <w:rPr>
          <w:b/>
          <w:sz w:val="26"/>
        </w:rPr>
      </w:pPr>
    </w:p>
    <w:p>
      <w:pPr>
        <w:pStyle w:val="BodyText"/>
        <w:spacing w:before="4"/>
        <w:rPr>
          <w:b/>
          <w:sz w:val="36"/>
        </w:rPr>
      </w:pPr>
    </w:p>
    <w:p>
      <w:pPr>
        <w:pStyle w:val="BodyText"/>
        <w:spacing w:line="276" w:lineRule="auto"/>
        <w:ind w:left="118" w:right="120"/>
      </w:pPr>
      <w:r>
        <w:rPr>
          <w:b/>
        </w:rPr>
        <w:t>CERTIFICO: </w:t>
      </w:r>
      <w:r>
        <w:rPr/>
        <w:t>Que en el Pleno, en sesión celebrada con carácter ordinaria el día 15 de noviembre de 2022, el Punto 11º de los del orden del día, es el siguiente:</w:t>
      </w:r>
    </w:p>
    <w:p>
      <w:pPr>
        <w:pStyle w:val="BodyText"/>
        <w:rPr>
          <w:sz w:val="26"/>
        </w:rPr>
      </w:pPr>
    </w:p>
    <w:p>
      <w:pPr>
        <w:pStyle w:val="BodyText"/>
        <w:spacing w:before="4"/>
        <w:rPr>
          <w:sz w:val="36"/>
        </w:rPr>
      </w:pPr>
    </w:p>
    <w:p>
      <w:pPr>
        <w:pStyle w:val="Heading1"/>
        <w:ind w:firstLine="709"/>
        <w:rPr>
          <w:b w:val="0"/>
          <w:u w:val="none"/>
        </w:rPr>
      </w:pPr>
      <w:r>
        <w:rPr>
          <w:b w:val="0"/>
          <w:spacing w:val="-3"/>
          <w:u w:val="none"/>
        </w:rPr>
        <w:t>“</w:t>
      </w:r>
      <w:r>
        <w:rPr>
          <w:spacing w:val="-3"/>
          <w:u w:val="thick"/>
        </w:rPr>
        <w:t>PUNTO 11º</w:t>
      </w:r>
      <w:r>
        <w:rPr>
          <w:b w:val="0"/>
          <w:spacing w:val="-3"/>
          <w:u w:val="none"/>
        </w:rPr>
        <w:t>.- </w:t>
      </w:r>
      <w:r>
        <w:rPr>
          <w:spacing w:val="-3"/>
          <w:u w:val="thick"/>
        </w:rPr>
        <w:t>NÚMERO </w:t>
      </w:r>
      <w:r>
        <w:rPr>
          <w:spacing w:val="-4"/>
          <w:u w:val="thick"/>
        </w:rPr>
        <w:t>EXPEDIENTE: 2022/00003637J. </w:t>
      </w:r>
      <w:r>
        <w:rPr>
          <w:spacing w:val="-3"/>
          <w:u w:val="thick"/>
        </w:rPr>
        <w:t>DACIÓN CUENTA PLENO</w:t>
      </w:r>
      <w:r>
        <w:rPr>
          <w:spacing w:val="-3"/>
          <w:u w:val="none"/>
        </w:rPr>
        <w:t> </w:t>
      </w:r>
      <w:r>
        <w:rPr>
          <w:spacing w:val="-3"/>
          <w:u w:val="thick"/>
        </w:rPr>
        <w:t>INFORME AUDITORÍA GOBIERNO </w:t>
      </w:r>
      <w:r>
        <w:rPr>
          <w:spacing w:val="-4"/>
          <w:u w:val="thick"/>
        </w:rPr>
        <w:t>CANARIAS</w:t>
      </w:r>
      <w:r>
        <w:rPr>
          <w:b w:val="0"/>
          <w:spacing w:val="-4"/>
          <w:u w:val="none"/>
        </w:rPr>
        <w:t>.-</w:t>
      </w:r>
    </w:p>
    <w:p>
      <w:pPr>
        <w:pStyle w:val="BodyText"/>
        <w:spacing w:before="2"/>
        <w:rPr>
          <w:sz w:val="16"/>
        </w:rPr>
      </w:pPr>
    </w:p>
    <w:p>
      <w:pPr>
        <w:pStyle w:val="BodyText"/>
        <w:spacing w:before="90"/>
        <w:ind w:left="118"/>
        <w:jc w:val="both"/>
      </w:pPr>
      <w:r>
        <w:rPr/>
        <w:t>Interviene el Sr. Alcalde, quien señala que se trata de tomar en conocimiento.</w:t>
      </w:r>
    </w:p>
    <w:p>
      <w:pPr>
        <w:pStyle w:val="BodyText"/>
        <w:rPr>
          <w:sz w:val="26"/>
        </w:rPr>
      </w:pPr>
    </w:p>
    <w:p>
      <w:pPr>
        <w:pStyle w:val="BodyText"/>
        <w:spacing w:before="11"/>
        <w:rPr>
          <w:sz w:val="21"/>
        </w:rPr>
      </w:pPr>
    </w:p>
    <w:p>
      <w:pPr>
        <w:pStyle w:val="BodyText"/>
        <w:ind w:left="118" w:right="109"/>
        <w:jc w:val="both"/>
      </w:pPr>
      <w:r>
        <w:rPr/>
        <w:t>Por el Sr. Secretario se procede a dar lectura al dictamen/informe/consulta de la Comisión Informativa de Economía y Hacienda, y Especial de Cuentas, de fecha 8 de noviembre de 2022, que sigue:</w:t>
      </w:r>
    </w:p>
    <w:p>
      <w:pPr>
        <w:pStyle w:val="BodyText"/>
        <w:rPr>
          <w:sz w:val="26"/>
        </w:rPr>
      </w:pPr>
    </w:p>
    <w:p>
      <w:pPr>
        <w:pStyle w:val="BodyText"/>
        <w:rPr>
          <w:sz w:val="22"/>
        </w:rPr>
      </w:pPr>
    </w:p>
    <w:p>
      <w:pPr>
        <w:spacing w:before="0"/>
        <w:ind w:left="118" w:right="107" w:firstLine="720"/>
        <w:jc w:val="both"/>
        <w:rPr>
          <w:sz w:val="24"/>
        </w:rPr>
      </w:pPr>
      <w:r>
        <w:rPr>
          <w:sz w:val="24"/>
        </w:rPr>
        <w:t>“</w:t>
      </w:r>
      <w:r>
        <w:rPr>
          <w:b/>
          <w:sz w:val="24"/>
          <w:u w:val="thick"/>
        </w:rPr>
        <w:t>Número Expediente:</w:t>
      </w:r>
      <w:r>
        <w:rPr>
          <w:b/>
          <w:sz w:val="24"/>
        </w:rPr>
        <w:t> </w:t>
      </w:r>
      <w:r>
        <w:rPr>
          <w:b/>
          <w:sz w:val="24"/>
          <w:u w:val="thick"/>
        </w:rPr>
        <w:t>2022/00003637J. Dacion cuenta Pleno informe Auditoria</w:t>
      </w:r>
      <w:r>
        <w:rPr>
          <w:b/>
          <w:sz w:val="24"/>
        </w:rPr>
        <w:t> </w:t>
      </w:r>
      <w:r>
        <w:rPr>
          <w:b/>
          <w:sz w:val="24"/>
          <w:u w:val="thick"/>
        </w:rPr>
        <w:t>Gobierno Canarias.-</w:t>
      </w:r>
      <w:r>
        <w:rPr>
          <w:b/>
          <w:sz w:val="24"/>
        </w:rPr>
        <w:t> </w:t>
      </w:r>
      <w:r>
        <w:rPr>
          <w:spacing w:val="-3"/>
          <w:sz w:val="24"/>
        </w:rPr>
        <w:t>Por parte </w:t>
      </w:r>
      <w:r>
        <w:rPr>
          <w:sz w:val="24"/>
        </w:rPr>
        <w:t>de la </w:t>
      </w:r>
      <w:r>
        <w:rPr>
          <w:spacing w:val="-4"/>
          <w:sz w:val="24"/>
        </w:rPr>
        <w:t>Presidencia, </w:t>
      </w:r>
      <w:r>
        <w:rPr>
          <w:sz w:val="24"/>
        </w:rPr>
        <w:t>se </w:t>
      </w:r>
      <w:r>
        <w:rPr>
          <w:spacing w:val="-3"/>
          <w:sz w:val="24"/>
        </w:rPr>
        <w:t>procede </w:t>
      </w:r>
      <w:r>
        <w:rPr>
          <w:sz w:val="24"/>
        </w:rPr>
        <w:t>en </w:t>
      </w:r>
      <w:r>
        <w:rPr>
          <w:spacing w:val="-3"/>
          <w:sz w:val="24"/>
        </w:rPr>
        <w:t>dar cuenta </w:t>
      </w:r>
      <w:r>
        <w:rPr>
          <w:sz w:val="24"/>
        </w:rPr>
        <w:t>a </w:t>
      </w:r>
      <w:r>
        <w:rPr>
          <w:spacing w:val="-3"/>
          <w:sz w:val="24"/>
        </w:rPr>
        <w:t>los Sres. </w:t>
      </w:r>
      <w:r>
        <w:rPr>
          <w:spacing w:val="-4"/>
          <w:sz w:val="24"/>
        </w:rPr>
        <w:t>miembros </w:t>
      </w:r>
      <w:r>
        <w:rPr>
          <w:sz w:val="24"/>
        </w:rPr>
        <w:t>de la </w:t>
      </w:r>
      <w:r>
        <w:rPr>
          <w:spacing w:val="-4"/>
          <w:sz w:val="24"/>
        </w:rPr>
        <w:t>Comisión Informativa </w:t>
      </w:r>
      <w:r>
        <w:rPr>
          <w:sz w:val="24"/>
        </w:rPr>
        <w:t>de la </w:t>
      </w:r>
      <w:r>
        <w:rPr>
          <w:spacing w:val="-4"/>
          <w:sz w:val="24"/>
        </w:rPr>
        <w:t>Propuesta </w:t>
      </w:r>
      <w:r>
        <w:rPr>
          <w:spacing w:val="-3"/>
          <w:sz w:val="24"/>
        </w:rPr>
        <w:t>que sigue:</w:t>
      </w:r>
    </w:p>
    <w:p>
      <w:pPr>
        <w:spacing w:after="0"/>
        <w:jc w:val="both"/>
        <w:rPr>
          <w:sz w:val="24"/>
        </w:rPr>
        <w:sectPr>
          <w:headerReference w:type="default" r:id="rId5"/>
          <w:footerReference w:type="default" r:id="rId6"/>
          <w:type w:val="continuous"/>
          <w:pgSz w:w="11910" w:h="16840"/>
          <w:pgMar w:header="326" w:footer="1048" w:top="1660" w:bottom="1240" w:left="1300" w:right="740"/>
          <w:pgNumType w:start="1"/>
        </w:sectPr>
      </w:pPr>
    </w:p>
    <w:p>
      <w:pPr>
        <w:pStyle w:val="BodyText"/>
        <w:spacing w:before="8"/>
        <w:rPr>
          <w:sz w:val="23"/>
        </w:rPr>
      </w:pPr>
    </w:p>
    <w:p>
      <w:pPr>
        <w:pStyle w:val="BodyText"/>
        <w:ind w:left="740"/>
        <w:rPr>
          <w:sz w:val="20"/>
        </w:rPr>
      </w:pPr>
      <w:r>
        <w:rPr>
          <w:sz w:val="20"/>
        </w:rPr>
        <w:drawing>
          <wp:inline distT="0" distB="0" distL="0" distR="0">
            <wp:extent cx="5065090" cy="6026467"/>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5065090" cy="6026467"/>
                    </a:xfrm>
                    <a:prstGeom prst="rect">
                      <a:avLst/>
                    </a:prstGeom>
                  </pic:spPr>
                </pic:pic>
              </a:graphicData>
            </a:graphic>
          </wp:inline>
        </w:drawing>
      </w:r>
      <w:r>
        <w:rPr>
          <w:sz w:val="20"/>
        </w:rPr>
      </w:r>
    </w:p>
    <w:p>
      <w:pPr>
        <w:pStyle w:val="BodyText"/>
        <w:rPr>
          <w:sz w:val="20"/>
        </w:rPr>
      </w:pPr>
    </w:p>
    <w:p>
      <w:pPr>
        <w:pStyle w:val="BodyText"/>
        <w:rPr>
          <w:sz w:val="20"/>
        </w:rPr>
      </w:pPr>
    </w:p>
    <w:p>
      <w:pPr>
        <w:pStyle w:val="BodyText"/>
        <w:spacing w:before="212"/>
        <w:ind w:left="118" w:right="109"/>
        <w:jc w:val="both"/>
      </w:pPr>
      <w:r>
        <w:rPr/>
        <w:t>La Comisión Informativa toma conocimiento de que se va a dar cuenta al Pleno de la Corporación de la auditoría de gestión del FCFM de la cuenta general 2021 del Ayuntamiento de Tías.”</w:t>
      </w:r>
    </w:p>
    <w:p>
      <w:pPr>
        <w:pStyle w:val="BodyText"/>
        <w:rPr>
          <w:sz w:val="26"/>
        </w:rPr>
      </w:pPr>
    </w:p>
    <w:p>
      <w:pPr>
        <w:pStyle w:val="BodyText"/>
        <w:rPr>
          <w:sz w:val="26"/>
        </w:rPr>
      </w:pPr>
    </w:p>
    <w:p>
      <w:pPr>
        <w:pStyle w:val="BodyText"/>
        <w:spacing w:before="230"/>
        <w:ind w:left="118" w:right="106"/>
        <w:jc w:val="both"/>
      </w:pPr>
      <w:r>
        <w:rPr/>
        <w:t>Interviene D. Carmelo Tomás Silvera Cabrera, quien señala respecto de la auditoría que la auditoría señala que terminado el ejercicio económico de 2021, establece que la variación que experimenta el ejercicio económico arroja una mejora respecto a los obtenidos en el ejercicio anterior, a excepción del Endeudamiento a Largo Plazo que se mantiene como el mismo ejercicio anterior, señala que se debe a que han liquidado la deuda con los bancos y por lo tanto siguen igual. Manifiesta que hay un</w:t>
      </w:r>
    </w:p>
    <w:p>
      <w:pPr>
        <w:spacing w:after="0"/>
        <w:jc w:val="both"/>
        <w:sectPr>
          <w:pgSz w:w="11910" w:h="16840"/>
          <w:pgMar w:header="326" w:footer="1048" w:top="1660" w:bottom="1240" w:left="1300" w:right="740"/>
        </w:sectPr>
      </w:pPr>
    </w:p>
    <w:p>
      <w:pPr>
        <w:pStyle w:val="BodyText"/>
        <w:spacing w:before="111"/>
        <w:ind w:left="118" w:right="108"/>
        <w:jc w:val="both"/>
      </w:pPr>
      <w:r>
        <w:rPr/>
        <w:t>aumento del ahorro neto, que la gestión recaudatoria está en el 84,8%, que la presión fiscal para los vecinos ha disminuido porcentualmente, y que la valoración de las cuentas que hace la auditoría es positiva.</w:t>
      </w:r>
    </w:p>
    <w:p>
      <w:pPr>
        <w:pStyle w:val="BodyText"/>
      </w:pPr>
    </w:p>
    <w:p>
      <w:pPr>
        <w:pStyle w:val="BodyText"/>
        <w:ind w:left="118" w:right="110"/>
        <w:jc w:val="both"/>
      </w:pPr>
      <w:r>
        <w:rPr/>
        <w:t>Se ha dado cuenta al Pleno de la Corporación de la auditoría de gestión del FCFM de la cuenta general de 2021 del Ayuntamiento de Tías.””</w:t>
      </w:r>
    </w:p>
    <w:p>
      <w:pPr>
        <w:pStyle w:val="BodyText"/>
        <w:rPr>
          <w:sz w:val="26"/>
        </w:rPr>
      </w:pPr>
    </w:p>
    <w:p>
      <w:pPr>
        <w:pStyle w:val="BodyText"/>
        <w:rPr>
          <w:sz w:val="26"/>
        </w:rPr>
      </w:pPr>
    </w:p>
    <w:p>
      <w:pPr>
        <w:pStyle w:val="BodyText"/>
        <w:rPr>
          <w:sz w:val="26"/>
        </w:rPr>
      </w:pPr>
    </w:p>
    <w:p>
      <w:pPr>
        <w:pStyle w:val="BodyText"/>
        <w:spacing w:line="276" w:lineRule="auto" w:before="172"/>
        <w:ind w:left="118" w:right="108"/>
        <w:jc w:val="both"/>
      </w:pPr>
      <w:r>
        <w:rPr/>
        <w:t>De conformidad con el artículo 206 del Real Decreto 2568/1986, de 28 de noviembre, por el que se aprueba el Reglamento de Organización, Funcionamiento y Régimen Jurídico de las Entidades Locales, se advierte que la presente certificación se expide antes de que sea aprobada el acta que la contiene y a reserva de los términos que resulten de la aprobación del acta correspondiente.</w:t>
      </w:r>
    </w:p>
    <w:p>
      <w:pPr>
        <w:pStyle w:val="BodyText"/>
        <w:spacing w:line="276" w:lineRule="auto" w:before="200"/>
        <w:ind w:left="118" w:right="107"/>
        <w:jc w:val="both"/>
      </w:pPr>
      <w:r>
        <w:rPr/>
        <w:t>Y para que conste y a los efectos que procedan, se expide la presente certificación por orden y con el visto bueno de la</w:t>
      </w:r>
      <w:r>
        <w:rPr>
          <w:spacing w:val="-1"/>
        </w:rPr>
        <w:t> </w:t>
      </w:r>
      <w:r>
        <w:rPr/>
        <w:t>Presidencia.</w:t>
      </w:r>
    </w:p>
    <w:p>
      <w:pPr>
        <w:pStyle w:val="BodyText"/>
        <w:spacing w:before="200"/>
        <w:ind w:left="118"/>
        <w:jc w:val="both"/>
      </w:pPr>
      <w:r>
        <w:rPr/>
        <w:t>En Tías (Lanzarote).</w:t>
      </w:r>
    </w:p>
    <w:p>
      <w:pPr>
        <w:pStyle w:val="BodyText"/>
        <w:rPr>
          <w:sz w:val="20"/>
        </w:rPr>
      </w:pPr>
    </w:p>
    <w:p>
      <w:pPr>
        <w:pStyle w:val="BodyText"/>
        <w:rPr>
          <w:sz w:val="20"/>
        </w:rPr>
      </w:pPr>
    </w:p>
    <w:p>
      <w:pPr>
        <w:spacing w:after="0"/>
        <w:rPr>
          <w:sz w:val="20"/>
        </w:rPr>
        <w:sectPr>
          <w:pgSz w:w="11910" w:h="16840"/>
          <w:pgMar w:header="326" w:footer="1048" w:top="1660" w:bottom="1240" w:left="1300" w:right="740"/>
        </w:sectPr>
      </w:pPr>
    </w:p>
    <w:p>
      <w:pPr>
        <w:pStyle w:val="BodyText"/>
        <w:spacing w:before="1"/>
        <w:rPr>
          <w:sz w:val="22"/>
        </w:rPr>
      </w:pPr>
    </w:p>
    <w:p>
      <w:pPr>
        <w:spacing w:line="211" w:lineRule="auto" w:before="0"/>
        <w:ind w:left="800" w:right="0" w:firstLine="0"/>
        <w:jc w:val="left"/>
        <w:rPr>
          <w:rFonts w:ascii="Arial" w:hAnsi="Arial"/>
          <w:sz w:val="17"/>
        </w:rPr>
      </w:pPr>
      <w:r>
        <w:rPr>
          <w:rFonts w:ascii="Arial" w:hAnsi="Arial"/>
          <w:sz w:val="17"/>
        </w:rPr>
        <w:t>Documento firmado electrónicamente el día 22/11/2022 a las 13:58:30 por</w:t>
      </w:r>
    </w:p>
    <w:p>
      <w:pPr>
        <w:spacing w:line="166" w:lineRule="exact" w:before="0"/>
        <w:ind w:left="800" w:right="0" w:firstLine="0"/>
        <w:jc w:val="left"/>
        <w:rPr>
          <w:rFonts w:ascii="Arial"/>
          <w:sz w:val="17"/>
        </w:rPr>
      </w:pPr>
      <w:r>
        <w:rPr>
          <w:rFonts w:ascii="Arial"/>
          <w:sz w:val="17"/>
        </w:rPr>
        <w:t>El Secretario</w:t>
      </w:r>
    </w:p>
    <w:p>
      <w:pPr>
        <w:spacing w:line="184" w:lineRule="exact" w:before="0"/>
        <w:ind w:left="800" w:right="0" w:firstLine="0"/>
        <w:jc w:val="left"/>
        <w:rPr>
          <w:rFonts w:ascii="Arial"/>
          <w:sz w:val="17"/>
        </w:rPr>
      </w:pPr>
      <w:r>
        <w:rPr>
          <w:rFonts w:ascii="Arial"/>
          <w:sz w:val="17"/>
        </w:rPr>
        <w:t>Fdo.:FERNANDO PEREZ-UTRILLA PEREZ</w:t>
      </w:r>
    </w:p>
    <w:p>
      <w:pPr>
        <w:pStyle w:val="BodyText"/>
        <w:spacing w:before="2"/>
        <w:rPr>
          <w:rFonts w:ascii="Arial"/>
          <w:sz w:val="22"/>
        </w:rPr>
      </w:pPr>
      <w:r>
        <w:rPr/>
        <w:br w:type="column"/>
      </w:r>
      <w:r>
        <w:rPr>
          <w:rFonts w:ascii="Arial"/>
          <w:sz w:val="22"/>
        </w:rPr>
      </w:r>
    </w:p>
    <w:p>
      <w:pPr>
        <w:spacing w:line="213" w:lineRule="auto" w:before="0"/>
        <w:ind w:left="800" w:right="818" w:firstLine="0"/>
        <w:jc w:val="left"/>
        <w:rPr>
          <w:rFonts w:ascii="Arial" w:hAnsi="Arial"/>
          <w:sz w:val="18"/>
        </w:rPr>
      </w:pPr>
      <w:r>
        <w:rPr>
          <w:rFonts w:ascii="Arial" w:hAnsi="Arial"/>
          <w:sz w:val="18"/>
        </w:rPr>
        <w:t>Documento firmado electrónicamente el día 22/11/2022 a las 15:17:37 por:</w:t>
      </w:r>
    </w:p>
    <w:p>
      <w:pPr>
        <w:spacing w:line="176" w:lineRule="exact" w:before="0"/>
        <w:ind w:left="800" w:right="0" w:firstLine="0"/>
        <w:jc w:val="left"/>
        <w:rPr>
          <w:rFonts w:ascii="Arial"/>
          <w:sz w:val="18"/>
        </w:rPr>
      </w:pPr>
      <w:r>
        <w:rPr>
          <w:rFonts w:ascii="Arial"/>
          <w:sz w:val="18"/>
        </w:rPr>
        <w:t>El Alcalde</w:t>
      </w:r>
    </w:p>
    <w:p>
      <w:pPr>
        <w:spacing w:line="195" w:lineRule="exact" w:before="0"/>
        <w:ind w:left="800" w:right="0" w:firstLine="0"/>
        <w:jc w:val="left"/>
        <w:rPr>
          <w:rFonts w:ascii="Arial"/>
          <w:sz w:val="18"/>
        </w:rPr>
      </w:pPr>
      <w:r>
        <w:rPr>
          <w:rFonts w:ascii="Arial"/>
          <w:sz w:val="18"/>
        </w:rPr>
        <w:t>Fdo.: JOSE JUAN CRUZ SAAVEDRA</w:t>
      </w:r>
    </w:p>
    <w:sectPr>
      <w:type w:val="continuous"/>
      <w:pgSz w:w="11910" w:h="16840"/>
      <w:pgMar w:top="1660" w:bottom="1240" w:left="1300" w:right="740"/>
      <w:cols w:num="2" w:equalWidth="0">
        <w:col w:w="4207" w:space="633"/>
        <w:col w:w="50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group style="position:absolute;margin-left:65.25pt;margin-top:797.205017pt;width:493.15pt;height:7.9pt;mso-position-horizontal-relative:page;mso-position-vertical-relative:page;z-index:-251768832" coordorigin="1305,15944" coordsize="9863,158">
          <v:rect style="position:absolute;left:1315;top:15954;width:9843;height:138" filled="true" fillcolor="#00457a" stroked="false">
            <v:fill type="solid"/>
          </v:rect>
          <v:shape style="position:absolute;left:-5;top:16065;width:9863;height:148" coordorigin="-5,16066" coordsize="9863,148" path="m1310,15954l1310,16092m11163,15954l11163,16092m1305,15949l11168,15949m1310,16097l11163,16097e" filled="false" stroked="true" strokeweight=".5pt" strokecolor="#000000">
            <v:path arrowok="t"/>
            <v:stroke dashstyle="solid"/>
          </v:shape>
          <w10:wrap type="none"/>
        </v:group>
      </w:pict>
    </w:r>
    <w:r>
      <w:rPr/>
      <w:pict>
        <v:shape style="position:absolute;margin-left:-.25pt;margin-top:813.496033pt;width:493.15pt;height:18.9pt;mso-position-horizontal-relative:page;mso-position-vertical-relative:page;z-index:-251767808" coordorigin="-5,16270" coordsize="9863,378" path="m1310,15520l1310,15888m11163,15520l11163,15888m1305,15515l11168,15515m1310,15893l11163,15893e" filled="false" stroked="true" strokeweight=".5pt" strokecolor="#000000">
          <v:path arrowok="t"/>
          <v:stroke dashstyle="solid"/>
          <w10:wrap type="none"/>
        </v:shape>
      </w:pict>
    </w:r>
    <w:r>
      <w:rPr/>
      <w:pict>
        <v:shape style="position:absolute;margin-left:69.900002pt;margin-top:765.480103pt;width:483.9pt;height:29.95pt;mso-position-horizontal-relative:page;mso-position-vertical-relative:page;z-index:-251766784" type="#_x0000_t202" filled="false" stroked="false">
          <v:textbox inset="0,0,0,0">
            <w:txbxContent>
              <w:p>
                <w:pPr>
                  <w:spacing w:before="15"/>
                  <w:ind w:left="9384" w:right="0" w:firstLine="0"/>
                  <w:jc w:val="left"/>
                  <w:rPr>
                    <w:rFonts w:ascii="Arial"/>
                    <w:sz w:val="14"/>
                  </w:rPr>
                </w:pPr>
                <w:r>
                  <w:rPr/>
                  <w:fldChar w:fldCharType="begin"/>
                </w:r>
                <w:r>
                  <w:rPr>
                    <w:rFonts w:ascii="Arial"/>
                    <w:sz w:val="14"/>
                  </w:rPr>
                  <w:instrText> PAGE </w:instrText>
                </w:r>
                <w:r>
                  <w:rPr/>
                  <w:fldChar w:fldCharType="separate"/>
                </w:r>
                <w:r>
                  <w:rPr/>
                  <w:t>1</w:t>
                </w:r>
                <w:r>
                  <w:rPr/>
                  <w:fldChar w:fldCharType="end"/>
                </w:r>
                <w:r>
                  <w:rPr>
                    <w:rFonts w:ascii="Arial"/>
                    <w:sz w:val="14"/>
                  </w:rPr>
                  <w:t> / 3</w:t>
                </w:r>
              </w:p>
              <w:p>
                <w:pPr>
                  <w:spacing w:before="34"/>
                  <w:ind w:left="20" w:right="0" w:firstLine="0"/>
                  <w:jc w:val="left"/>
                  <w:rPr>
                    <w:rFonts w:ascii="Arial" w:hAnsi="Arial"/>
                    <w:sz w:val="16"/>
                  </w:rPr>
                </w:pPr>
                <w:r>
                  <w:rPr>
                    <w:rFonts w:ascii="Arial" w:hAnsi="Arial"/>
                    <w:sz w:val="16"/>
                  </w:rPr>
                  <w:t>Documento firmado electrónicamente (RD 1671/2009). La autenticidad de este documento puede ser comprobada mediante el CSV: 14167503472003122057 en </w:t>
                </w:r>
                <w:hyperlink r:id="rId1">
                  <w:r>
                    <w:rPr>
                      <w:rFonts w:ascii="Arial" w:hAnsi="Arial"/>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765760" type="#_x0000_t202" filled="false" stroked="false">
          <v:textbox inset="0,0,0,0">
            <w:txbxContent>
              <w:p>
                <w:pPr>
                  <w:spacing w:before="14"/>
                  <w:ind w:left="20" w:right="240" w:firstLine="0"/>
                  <w:jc w:val="left"/>
                  <w:rPr>
                    <w:rFonts w:ascii="Arial" w:hAnsi="Arial"/>
                    <w:sz w:val="16"/>
                  </w:rPr>
                </w:pPr>
                <w:r>
                  <w:rPr>
                    <w:rFonts w:ascii="Arial" w:hAnsi="Arial"/>
                    <w:sz w:val="16"/>
                  </w:rPr>
                  <w:t>Ayuntamiento de Tías C/ Libertad 50</w:t>
                </w:r>
              </w:p>
              <w:p>
                <w:pPr>
                  <w:spacing w:before="0"/>
                  <w:ind w:left="20" w:right="0" w:firstLine="0"/>
                  <w:jc w:val="left"/>
                  <w:rPr>
                    <w:rFonts w:ascii="Arial" w:hAnsi="Arial"/>
                    <w:sz w:val="16"/>
                  </w:rPr>
                </w:pPr>
                <w:r>
                  <w:rPr>
                    <w:rFonts w:ascii="Arial" w:hAnsi="Arial"/>
                    <w:sz w:val="16"/>
                  </w:rPr>
                  <w:t>35572-Tías (Las Palmas)</w:t>
                </w:r>
              </w:p>
            </w:txbxContent>
          </v:textbox>
          <w10:wrap type="none"/>
        </v:shape>
      </w:pict>
    </w:r>
    <w:r>
      <w:rPr/>
      <w:pict>
        <v:shape style="position:absolute;margin-left:450.679993pt;margin-top:804.365845pt;width:103.1pt;height:29.35pt;mso-position-horizontal-relative:page;mso-position-vertical-relative:page;z-index:-251764736" type="#_x0000_t202" filled="false" stroked="false">
          <v:textbox inset="0,0,0,0">
            <w:txbxContent>
              <w:p>
                <w:pPr>
                  <w:spacing w:before="14"/>
                  <w:ind w:left="884" w:right="0" w:firstLine="0"/>
                  <w:jc w:val="left"/>
                  <w:rPr>
                    <w:rFonts w:ascii="Arial"/>
                    <w:sz w:val="16"/>
                  </w:rPr>
                </w:pPr>
                <w:r>
                  <w:rPr>
                    <w:rFonts w:ascii="Arial"/>
                    <w:sz w:val="16"/>
                  </w:rPr>
                  <w:t>Tlf: 928 833</w:t>
                </w:r>
                <w:r>
                  <w:rPr>
                    <w:rFonts w:ascii="Arial"/>
                    <w:spacing w:val="-7"/>
                    <w:sz w:val="16"/>
                  </w:rPr>
                  <w:t> </w:t>
                </w:r>
                <w:r>
                  <w:rPr>
                    <w:rFonts w:ascii="Arial"/>
                    <w:sz w:val="16"/>
                  </w:rPr>
                  <w:t>619</w:t>
                </w:r>
              </w:p>
              <w:p>
                <w:pPr>
                  <w:spacing w:before="0"/>
                  <w:ind w:left="48" w:right="0" w:hanging="29"/>
                  <w:jc w:val="left"/>
                  <w:rPr>
                    <w:rFonts w:ascii="Arial"/>
                    <w:sz w:val="16"/>
                  </w:rPr>
                </w:pPr>
                <w:hyperlink r:id="rId2">
                  <w:r>
                    <w:rPr>
                      <w:rFonts w:ascii="Arial"/>
                      <w:spacing w:val="-1"/>
                      <w:sz w:val="16"/>
                    </w:rPr>
                    <w:t>info@ayuntamientodetias.es</w:t>
                  </w:r>
                </w:hyperlink>
                <w:r>
                  <w:rPr>
                    <w:rFonts w:ascii="Arial"/>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51545600">
          <wp:simplePos x="0" y="0"/>
          <wp:positionH relativeFrom="page">
            <wp:posOffset>917289</wp:posOffset>
          </wp:positionH>
          <wp:positionV relativeFrom="page">
            <wp:posOffset>206997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2pt;margin-top:39.582172pt;width:173.9pt;height:17.650pt;mso-position-horizontal-relative:page;mso-position-vertical-relative:page;z-index:-251769856" type="#_x0000_t202" filled="false" stroked="false">
          <v:textbox inset="0,0,0,0">
            <w:txbxContent>
              <w:p>
                <w:pPr>
                  <w:spacing w:before="11"/>
                  <w:ind w:left="20" w:right="0" w:firstLine="0"/>
                  <w:jc w:val="left"/>
                  <w:rPr>
                    <w:rFonts w:ascii="Arial" w:hAnsi="Arial"/>
                    <w:b/>
                    <w:sz w:val="28"/>
                  </w:rPr>
                </w:pPr>
                <w:r>
                  <w:rPr>
                    <w:rFonts w:ascii="Arial" w:hAnsi="Arial"/>
                    <w:b/>
                    <w:sz w:val="28"/>
                  </w:rPr>
                  <w:t>AYUNTAMIENTO DE TÍAS</w:t>
                </w:r>
              </w:p>
            </w:txbxContent>
          </v:textbox>
          <w10:wrap type="none"/>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s-es" w:bidi="es-es"/>
    </w:rPr>
  </w:style>
  <w:style w:styleId="BodyText" w:type="paragraph">
    <w:name w:val="Body Text"/>
    <w:basedOn w:val="Normal"/>
    <w:uiPriority w:val="1"/>
    <w:qFormat/>
    <w:pPr/>
    <w:rPr>
      <w:rFonts w:ascii="Times New Roman" w:hAnsi="Times New Roman" w:eastAsia="Times New Roman" w:cs="Times New Roman"/>
      <w:sz w:val="24"/>
      <w:szCs w:val="24"/>
      <w:lang w:val="es-es" w:eastAsia="es-es" w:bidi="es-es"/>
    </w:rPr>
  </w:style>
  <w:style w:styleId="Heading1" w:type="paragraph">
    <w:name w:val="Heading 1"/>
    <w:basedOn w:val="Normal"/>
    <w:uiPriority w:val="1"/>
    <w:qFormat/>
    <w:pPr>
      <w:spacing w:before="1"/>
      <w:ind w:left="118" w:right="120" w:hanging="4514"/>
      <w:outlineLvl w:val="1"/>
    </w:pPr>
    <w:rPr>
      <w:rFonts w:ascii="Times New Roman" w:hAnsi="Times New Roman" w:eastAsia="Times New Roman" w:cs="Times New Roman"/>
      <w:b/>
      <w:bCs/>
      <w:sz w:val="24"/>
      <w:szCs w:val="24"/>
      <w:u w:val="single" w:color="000000"/>
      <w:lang w:val="es-es" w:eastAsia="es-es" w:bidi="es-es"/>
    </w:rPr>
  </w:style>
  <w:style w:styleId="ListParagraph" w:type="paragraph">
    <w:name w:val="List Paragraph"/>
    <w:basedOn w:val="Normal"/>
    <w:uiPriority w:val="1"/>
    <w:qFormat/>
    <w:pPr/>
    <w:rPr>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msanch14</dc:creator>
  <dc:title>INFORME-PROPUESTA</dc:title>
  <dcterms:created xsi:type="dcterms:W3CDTF">2024-02-21T15:39:45Z</dcterms:created>
  <dcterms:modified xsi:type="dcterms:W3CDTF">2024-02-21T15:39:45Z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2018-11-30T00:00:00Z</vt:filetime>
  </property>
  <property fmtid="{D5CDD505-2E9C-101B-9397-08002B2CF9AE}" pid="3" name="Creator">
    <vt:lpwstr>Microsoft Office Word</vt:lpwstr>
  </property>
  <property fmtid="{D5CDD505-2E9C-101B-9397-08002B2CF9AE}" pid="4" name="LastSaved">
    <vt:filetime>2024-02-21T00:00:00Z</vt:filetime>
  </property>
</Properties>
</file>