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left="220" w:right="220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225" w:right="220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ORDINARIA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LA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JUNTA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GOBIERNO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LOCAL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18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JULIO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2022.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–</w:t>
      </w:r>
    </w:p>
    <w:p>
      <w:pPr>
        <w:pStyle w:val="Heading1"/>
        <w:ind w:left="223" w:right="220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03/2022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Junta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Gobierno</w:t>
      </w:r>
      <w:r>
        <w:rPr>
          <w:spacing w:val="37"/>
        </w:rPr>
        <w:t> </w:t>
      </w:r>
      <w:r>
        <w:rPr/>
        <w:t>Local</w:t>
      </w:r>
      <w:r>
        <w:rPr>
          <w:spacing w:val="36"/>
        </w:rPr>
        <w:t> </w:t>
      </w:r>
      <w:r>
        <w:rPr/>
        <w:t>celebrada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Tías</w:t>
      </w:r>
      <w:r>
        <w:rPr>
          <w:spacing w:val="36"/>
        </w:rPr>
        <w:t> </w:t>
      </w:r>
      <w:r>
        <w:rPr/>
        <w:t>(Lanzarote),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Salón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Plenos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Casa</w:t>
      </w:r>
      <w:r>
        <w:rPr>
          <w:spacing w:val="-57"/>
        </w:rPr>
        <w:t> </w:t>
      </w:r>
      <w:r>
        <w:rPr/>
        <w:t>Consistorial,</w:t>
      </w:r>
      <w:r>
        <w:rPr>
          <w:spacing w:val="-1"/>
        </w:rPr>
        <w:t> </w:t>
      </w:r>
      <w:r>
        <w:rPr/>
        <w:t>el día dieciocho de julio de dos mil veintidos.</w:t>
      </w:r>
    </w:p>
    <w:p>
      <w:pPr>
        <w:pStyle w:val="BodyText"/>
        <w:ind w:left="118" w:right="3068"/>
      </w:pPr>
      <w:r>
        <w:rPr/>
        <w:t>Sesión de carácter 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comienzo: Las</w:t>
      </w:r>
      <w:r>
        <w:rPr>
          <w:spacing w:val="-1"/>
        </w:rPr>
        <w:t> </w:t>
      </w:r>
      <w:r>
        <w:rPr/>
        <w:t>ocho horas</w:t>
      </w:r>
      <w:r>
        <w:rPr>
          <w:spacing w:val="-2"/>
        </w:rPr>
        <w:t> </w:t>
      </w:r>
      <w:r>
        <w:rPr/>
        <w:t>y 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siete 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MIEMBROS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PRESENTES:</w:t>
      </w:r>
    </w:p>
    <w:p>
      <w:pPr>
        <w:spacing w:before="0"/>
        <w:ind w:left="118" w:right="117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D. José Juan Cruz Saavedra, D. Sergio</w:t>
      </w:r>
      <w:r>
        <w:rPr>
          <w:spacing w:val="1"/>
          <w:sz w:val="24"/>
        </w:rPr>
        <w:t> </w:t>
      </w:r>
      <w:r>
        <w:rPr>
          <w:sz w:val="24"/>
        </w:rPr>
        <w:t>García González, Dª. Josefa Kalinda Pérez O’Pray, D. Ulpiano Manuel Calero Cabrera y Dª.</w:t>
      </w:r>
      <w:r>
        <w:rPr>
          <w:spacing w:val="1"/>
          <w:sz w:val="24"/>
        </w:rPr>
        <w:t> </w:t>
      </w:r>
      <w:r>
        <w:rPr>
          <w:sz w:val="24"/>
        </w:rPr>
        <w:t>María</w:t>
      </w:r>
      <w:r>
        <w:rPr>
          <w:spacing w:val="-2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González Díaz,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Mixto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(GM):</w:t>
      </w:r>
      <w:r>
        <w:rPr>
          <w:b/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Marcial</w:t>
      </w:r>
      <w:r>
        <w:rPr>
          <w:spacing w:val="-2"/>
          <w:sz w:val="24"/>
        </w:rPr>
        <w:t> </w:t>
      </w:r>
      <w:r>
        <w:rPr>
          <w:sz w:val="24"/>
        </w:rPr>
        <w:t>Nicolás</w:t>
      </w:r>
      <w:r>
        <w:rPr>
          <w:spacing w:val="-4"/>
          <w:sz w:val="24"/>
        </w:rPr>
        <w:t> </w:t>
      </w:r>
      <w:r>
        <w:rPr>
          <w:sz w:val="24"/>
        </w:rPr>
        <w:t>Saavedra</w:t>
      </w:r>
      <w:r>
        <w:rPr>
          <w:spacing w:val="-3"/>
          <w:sz w:val="24"/>
        </w:rPr>
        <w:t> </w:t>
      </w:r>
      <w:r>
        <w:rPr>
          <w:sz w:val="24"/>
        </w:rPr>
        <w:t>Sanginés</w:t>
      </w:r>
      <w:r>
        <w:rPr>
          <w:spacing w:val="-3"/>
          <w:sz w:val="24"/>
        </w:rPr>
        <w:t> </w:t>
      </w:r>
      <w:r>
        <w:rPr>
          <w:sz w:val="24"/>
        </w:rPr>
        <w:t>(PODEMOS-EQUO).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MIEMBROS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AUSENTES</w:t>
      </w:r>
      <w:r>
        <w:rPr>
          <w:sz w:val="24"/>
        </w:rPr>
        <w:t>:</w:t>
      </w:r>
    </w:p>
    <w:p>
      <w:pPr>
        <w:spacing w:before="0"/>
        <w:ind w:left="118" w:right="115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D. Carmelo Tomás Silvera Cabrera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> </w:t>
      </w:r>
      <w:r>
        <w:rPr>
          <w:sz w:val="24"/>
        </w:rPr>
        <w:t>Falta</w:t>
      </w:r>
      <w:r>
        <w:rPr>
          <w:spacing w:val="-2"/>
          <w:sz w:val="24"/>
        </w:rPr>
        <w:t> </w:t>
      </w:r>
      <w:r>
        <w:rPr>
          <w:sz w:val="24"/>
        </w:rPr>
        <w:t>sin excusar su</w:t>
      </w:r>
      <w:r>
        <w:rPr>
          <w:spacing w:val="-1"/>
          <w:sz w:val="24"/>
        </w:rPr>
        <w:t> </w:t>
      </w:r>
      <w:r>
        <w:rPr>
          <w:sz w:val="24"/>
        </w:rPr>
        <w:t>ausencia.</w:t>
      </w:r>
    </w:p>
    <w:p>
      <w:pPr>
        <w:spacing w:before="0"/>
        <w:ind w:left="118" w:right="118" w:firstLine="0"/>
        <w:jc w:val="both"/>
        <w:rPr>
          <w:sz w:val="24"/>
        </w:rPr>
      </w:pPr>
      <w:r>
        <w:rPr>
          <w:b/>
          <w:sz w:val="24"/>
        </w:rPr>
        <w:t>Grupo Mixto (GM): </w:t>
      </w:r>
      <w:r>
        <w:rPr>
          <w:sz w:val="24"/>
        </w:rPr>
        <w:t>D. Andrés Manuel Fernández Pérez (LAVA), Falta sin excusar su</w:t>
      </w:r>
      <w:r>
        <w:rPr>
          <w:spacing w:val="1"/>
          <w:sz w:val="24"/>
        </w:rPr>
        <w:t> </w:t>
      </w:r>
      <w:r>
        <w:rPr>
          <w:sz w:val="24"/>
        </w:rPr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827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5"/>
        <w:rPr>
          <w:b/>
          <w:sz w:val="34"/>
        </w:rPr>
      </w:pPr>
    </w:p>
    <w:p>
      <w:pPr>
        <w:tabs>
          <w:tab w:pos="1538" w:val="left" w:leader="none"/>
        </w:tabs>
        <w:spacing w:before="0"/>
        <w:ind w:left="0" w:right="112" w:firstLine="0"/>
        <w:jc w:val="right"/>
        <w:rPr>
          <w:b/>
          <w:sz w:val="24"/>
        </w:rPr>
      </w:pPr>
      <w:r>
        <w:rPr>
          <w:b/>
          <w:sz w:val="24"/>
          <w:u w:val="thick"/>
        </w:rPr>
        <w:t>PUNTO</w:t>
        <w:tab/>
        <w:t>1º.-</w:t>
      </w:r>
    </w:p>
    <w:p>
      <w:pPr>
        <w:pStyle w:val="Heading1"/>
        <w:ind w:right="113"/>
        <w:jc w:val="both"/>
        <w:rPr>
          <w:u w:val="none"/>
        </w:rPr>
      </w:pPr>
      <w:r>
        <w:rPr>
          <w:u w:val="thick"/>
        </w:rPr>
        <w:t>Aprobación</w:t>
      </w:r>
      <w:r>
        <w:rPr>
          <w:spacing w:val="-13"/>
          <w:u w:val="thick"/>
        </w:rPr>
        <w:t> </w:t>
      </w:r>
      <w:r>
        <w:rPr>
          <w:u w:val="thick"/>
        </w:rPr>
        <w:t>de</w:t>
      </w:r>
      <w:r>
        <w:rPr>
          <w:spacing w:val="-13"/>
          <w:u w:val="thick"/>
        </w:rPr>
        <w:t> </w:t>
      </w:r>
      <w:r>
        <w:rPr>
          <w:u w:val="thick"/>
        </w:rPr>
        <w:t>las</w:t>
      </w:r>
      <w:r>
        <w:rPr>
          <w:spacing w:val="-12"/>
          <w:u w:val="thick"/>
        </w:rPr>
        <w:t> </w:t>
      </w:r>
      <w:r>
        <w:rPr>
          <w:u w:val="thick"/>
        </w:rPr>
        <w:t>actas</w:t>
      </w:r>
      <w:r>
        <w:rPr>
          <w:spacing w:val="-13"/>
          <w:u w:val="thick"/>
        </w:rPr>
        <w:t> </w:t>
      </w:r>
      <w:r>
        <w:rPr>
          <w:u w:val="thick"/>
        </w:rPr>
        <w:t>de</w:t>
      </w:r>
      <w:r>
        <w:rPr>
          <w:spacing w:val="-13"/>
          <w:u w:val="thick"/>
        </w:rPr>
        <w:t> </w:t>
      </w:r>
      <w:r>
        <w:rPr>
          <w:u w:val="thick"/>
        </w:rPr>
        <w:t>las</w:t>
      </w:r>
      <w:r>
        <w:rPr>
          <w:spacing w:val="-12"/>
          <w:u w:val="thick"/>
        </w:rPr>
        <w:t> </w:t>
      </w:r>
      <w:r>
        <w:rPr>
          <w:u w:val="thick"/>
        </w:rPr>
        <w:t>sesiones</w:t>
      </w:r>
      <w:r>
        <w:rPr>
          <w:spacing w:val="-13"/>
          <w:u w:val="thick"/>
        </w:rPr>
        <w:t> </w:t>
      </w:r>
      <w:r>
        <w:rPr>
          <w:u w:val="thick"/>
        </w:rPr>
        <w:t>anteriores:</w:t>
      </w:r>
      <w:r>
        <w:rPr>
          <w:spacing w:val="26"/>
          <w:u w:val="thick"/>
        </w:rPr>
        <w:t> </w:t>
      </w:r>
      <w:r>
        <w:rPr>
          <w:u w:val="thick"/>
        </w:rPr>
        <w:t>Acta</w:t>
      </w:r>
      <w:r>
        <w:rPr>
          <w:spacing w:val="-12"/>
          <w:u w:val="thick"/>
        </w:rPr>
        <w:t> </w:t>
      </w:r>
      <w:r>
        <w:rPr>
          <w:u w:val="thick"/>
        </w:rPr>
        <w:t>Junta</w:t>
      </w:r>
      <w:r>
        <w:rPr>
          <w:spacing w:val="-13"/>
          <w:u w:val="thick"/>
        </w:rPr>
        <w:t> </w:t>
      </w:r>
      <w:r>
        <w:rPr>
          <w:u w:val="thick"/>
        </w:rPr>
        <w:t>de</w:t>
      </w:r>
      <w:r>
        <w:rPr>
          <w:spacing w:val="-13"/>
          <w:u w:val="thick"/>
        </w:rPr>
        <w:t> </w:t>
      </w:r>
      <w:r>
        <w:rPr>
          <w:u w:val="thick"/>
        </w:rPr>
        <w:t>Gobierno</w:t>
      </w:r>
      <w:r>
        <w:rPr>
          <w:spacing w:val="-12"/>
          <w:u w:val="thick"/>
        </w:rPr>
        <w:t> </w:t>
      </w:r>
      <w:r>
        <w:rPr>
          <w:u w:val="thick"/>
        </w:rPr>
        <w:t>Local</w:t>
      </w:r>
      <w:r>
        <w:rPr>
          <w:spacing w:val="-13"/>
          <w:u w:val="thick"/>
        </w:rPr>
        <w:t> </w:t>
      </w:r>
      <w:r>
        <w:rPr>
          <w:u w:val="thick"/>
        </w:rPr>
        <w:t>de</w:t>
      </w:r>
      <w:r>
        <w:rPr>
          <w:spacing w:val="-13"/>
          <w:u w:val="thick"/>
        </w:rPr>
        <w:t> </w:t>
      </w:r>
      <w:r>
        <w:rPr>
          <w:u w:val="thick"/>
        </w:rPr>
        <w:t>fecha</w:t>
      </w:r>
      <w:r>
        <w:rPr>
          <w:spacing w:val="-57"/>
          <w:u w:val="none"/>
        </w:rPr>
        <w:t> </w:t>
      </w:r>
      <w:r>
        <w:rPr>
          <w:u w:val="thick"/>
        </w:rPr>
        <w:t>23-06-2022,</w:t>
      </w:r>
      <w:r>
        <w:rPr>
          <w:spacing w:val="-9"/>
          <w:u w:val="thick"/>
        </w:rPr>
        <w:t> </w:t>
      </w:r>
      <w:r>
        <w:rPr>
          <w:u w:val="thick"/>
        </w:rPr>
        <w:t>número</w:t>
      </w:r>
      <w:r>
        <w:rPr>
          <w:spacing w:val="-10"/>
          <w:u w:val="thick"/>
        </w:rPr>
        <w:t> </w:t>
      </w:r>
      <w:r>
        <w:rPr>
          <w:u w:val="thick"/>
        </w:rPr>
        <w:t>de</w:t>
      </w:r>
      <w:r>
        <w:rPr>
          <w:spacing w:val="-8"/>
          <w:u w:val="thick"/>
        </w:rPr>
        <w:t> </w:t>
      </w:r>
      <w:r>
        <w:rPr>
          <w:u w:val="thick"/>
        </w:rPr>
        <w:t>orden</w:t>
      </w:r>
      <w:r>
        <w:rPr>
          <w:spacing w:val="-10"/>
          <w:u w:val="thick"/>
        </w:rPr>
        <w:t> </w:t>
      </w:r>
      <w:r>
        <w:rPr>
          <w:u w:val="thick"/>
        </w:rPr>
        <w:t>02/2022</w:t>
      </w:r>
      <w:r>
        <w:rPr>
          <w:spacing w:val="-9"/>
          <w:u w:val="thick"/>
        </w:rPr>
        <w:t> </w:t>
      </w:r>
      <w:r>
        <w:rPr>
          <w:u w:val="thick"/>
        </w:rPr>
        <w:t>(sesión</w:t>
      </w:r>
      <w:r>
        <w:rPr>
          <w:spacing w:val="-9"/>
          <w:u w:val="thick"/>
        </w:rPr>
        <w:t> </w:t>
      </w:r>
      <w:r>
        <w:rPr>
          <w:u w:val="thick"/>
        </w:rPr>
        <w:t>extraordinaria).</w:t>
      </w:r>
    </w:p>
    <w:p>
      <w:pPr>
        <w:pStyle w:val="BodyText"/>
        <w:spacing w:before="120"/>
        <w:ind w:left="118"/>
        <w:jc w:val="both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efectúan</w:t>
      </w:r>
      <w:r>
        <w:rPr>
          <w:spacing w:val="-13"/>
        </w:rPr>
        <w:t> </w:t>
      </w:r>
      <w:r>
        <w:rPr>
          <w:spacing w:val="-2"/>
        </w:rPr>
        <w:t>observaciones.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acta</w:t>
      </w:r>
      <w:r>
        <w:rPr>
          <w:spacing w:val="-13"/>
        </w:rPr>
        <w:t> </w:t>
      </w:r>
      <w:r>
        <w:rPr>
          <w:spacing w:val="-1"/>
        </w:rPr>
        <w:t>queda</w:t>
      </w:r>
      <w:r>
        <w:rPr>
          <w:spacing w:val="-12"/>
        </w:rPr>
        <w:t> </w:t>
      </w:r>
      <w:r>
        <w:rPr>
          <w:spacing w:val="-1"/>
        </w:rPr>
        <w:t>aprobada.</w:t>
      </w:r>
    </w:p>
    <w:p>
      <w:pPr>
        <w:pStyle w:val="BodyText"/>
        <w:rPr>
          <w:sz w:val="26"/>
        </w:rPr>
      </w:pPr>
    </w:p>
    <w:p>
      <w:pPr>
        <w:pStyle w:val="Heading1"/>
        <w:spacing w:before="197"/>
        <w:ind w:left="0" w:right="115"/>
        <w:jc w:val="right"/>
        <w:rPr>
          <w:u w:val="none"/>
        </w:rPr>
      </w:pPr>
      <w:r>
        <w:rPr>
          <w:u w:val="thick"/>
        </w:rPr>
        <w:t>PUNTO</w:t>
      </w:r>
      <w:r>
        <w:rPr>
          <w:spacing w:val="20"/>
          <w:u w:val="thick"/>
        </w:rPr>
        <w:t> </w:t>
      </w:r>
      <w:r>
        <w:rPr>
          <w:u w:val="thick"/>
        </w:rPr>
        <w:t>2º</w:t>
      </w:r>
      <w:r>
        <w:rPr>
          <w:u w:val="none"/>
        </w:rPr>
        <w:t>.-</w:t>
      </w:r>
      <w:r>
        <w:rPr>
          <w:spacing w:val="79"/>
          <w:u w:val="thick"/>
        </w:rPr>
        <w:t> </w:t>
      </w:r>
      <w:r>
        <w:rPr>
          <w:u w:val="thick"/>
        </w:rPr>
        <w:t>NÚMERO</w:t>
      </w:r>
      <w:r>
        <w:rPr>
          <w:spacing w:val="79"/>
          <w:u w:val="thick"/>
        </w:rPr>
        <w:t> </w:t>
      </w:r>
      <w:r>
        <w:rPr>
          <w:u w:val="thick"/>
        </w:rPr>
        <w:t>DE</w:t>
      </w:r>
      <w:r>
        <w:rPr>
          <w:spacing w:val="79"/>
          <w:u w:val="thick"/>
        </w:rPr>
        <w:t> </w:t>
      </w:r>
      <w:r>
        <w:rPr>
          <w:u w:val="thick"/>
        </w:rPr>
        <w:t>EXPEDIENTE:</w:t>
      </w:r>
      <w:r>
        <w:rPr>
          <w:spacing w:val="79"/>
          <w:u w:val="thick"/>
        </w:rPr>
        <w:t> </w:t>
      </w:r>
      <w:r>
        <w:rPr>
          <w:u w:val="thick"/>
        </w:rPr>
        <w:t>2022/00004476R.</w:t>
      </w:r>
      <w:r>
        <w:rPr>
          <w:spacing w:val="79"/>
          <w:u w:val="thick"/>
        </w:rPr>
        <w:t> </w:t>
      </w:r>
      <w:r>
        <w:rPr>
          <w:u w:val="thick"/>
        </w:rPr>
        <w:t>ORVE</w:t>
      </w:r>
      <w:r>
        <w:rPr>
          <w:spacing w:val="79"/>
          <w:u w:val="thick"/>
        </w:rPr>
        <w:t> </w:t>
      </w:r>
      <w:r>
        <w:rPr>
          <w:u w:val="thick"/>
        </w:rPr>
        <w:t>Notificación--</w:t>
      </w:r>
    </w:p>
    <w:p>
      <w:pPr>
        <w:spacing w:before="0"/>
        <w:ind w:left="118" w:right="116" w:firstLine="0"/>
        <w:jc w:val="both"/>
        <w:rPr>
          <w:b/>
          <w:sz w:val="24"/>
        </w:rPr>
      </w:pPr>
      <w:r>
        <w:rPr>
          <w:b/>
          <w:sz w:val="24"/>
          <w:u w:val="thick"/>
        </w:rPr>
        <w:t>Expediente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1569/2021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Convenios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(Aprobación,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Modificación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Extinción)</w:t>
      </w:r>
      <w:r>
        <w:rPr>
          <w:b/>
          <w:spacing w:val="61"/>
          <w:sz w:val="24"/>
          <w:u w:val="thick"/>
        </w:rPr>
        <w:t> </w:t>
      </w:r>
      <w:r>
        <w:rPr>
          <w:b/>
          <w:sz w:val="24"/>
          <w:u w:val="thick"/>
        </w:rPr>
        <w:t>(SIA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1663338)</w:t>
      </w:r>
      <w:r>
        <w:rPr>
          <w:b/>
          <w:sz w:val="24"/>
        </w:rPr>
        <w:t>-</w:t>
      </w:r>
    </w:p>
    <w:p>
      <w:pPr>
        <w:pStyle w:val="BodyText"/>
        <w:ind w:left="118" w:right="116"/>
        <w:jc w:val="both"/>
      </w:pPr>
      <w:r>
        <w:rPr/>
        <w:t>Por el Sr. Secretario se procede a dar lectura al dictamen/informe/consulta de la Comisión</w:t>
      </w:r>
      <w:r>
        <w:rPr>
          <w:spacing w:val="1"/>
        </w:rPr>
        <w:t> </w:t>
      </w:r>
      <w:r>
        <w:rPr/>
        <w:t>Informativa</w:t>
      </w:r>
      <w:r>
        <w:rPr>
          <w:spacing w:val="-1"/>
        </w:rPr>
        <w:t> </w:t>
      </w:r>
      <w:r>
        <w:rPr/>
        <w:t>de Régimen</w:t>
      </w:r>
      <w:r>
        <w:rPr>
          <w:spacing w:val="-1"/>
        </w:rPr>
        <w:t> </w:t>
      </w:r>
      <w:r>
        <w:rPr/>
        <w:t>General, y Contratación,</w:t>
      </w:r>
      <w:r>
        <w:rPr>
          <w:spacing w:val="-1"/>
        </w:rPr>
        <w:t> </w:t>
      </w:r>
      <w:r>
        <w:rPr/>
        <w:t>de fecha</w:t>
      </w:r>
      <w:r>
        <w:rPr>
          <w:spacing w:val="-2"/>
        </w:rPr>
        <w:t> </w:t>
      </w:r>
      <w:r>
        <w:rPr/>
        <w:t>7 de julio</w:t>
      </w:r>
      <w:r>
        <w:rPr>
          <w:spacing w:val="-1"/>
        </w:rPr>
        <w:t> </w:t>
      </w:r>
      <w:r>
        <w:rPr/>
        <w:t>de 2022,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NÚMERO</w:t>
      </w:r>
      <w:r>
        <w:rPr>
          <w:spacing w:val="28"/>
          <w:u w:val="thick"/>
        </w:rPr>
        <w:t> </w:t>
      </w:r>
      <w:r>
        <w:rPr>
          <w:u w:val="thick"/>
        </w:rPr>
        <w:t>DE</w:t>
      </w:r>
      <w:r>
        <w:rPr>
          <w:spacing w:val="28"/>
          <w:u w:val="thick"/>
        </w:rPr>
        <w:t> </w:t>
      </w:r>
      <w:r>
        <w:rPr>
          <w:u w:val="thick"/>
        </w:rPr>
        <w:t>EXPEDIENTE:</w:t>
      </w:r>
      <w:r>
        <w:rPr>
          <w:spacing w:val="28"/>
          <w:u w:val="thick"/>
        </w:rPr>
        <w:t> </w:t>
      </w:r>
      <w:r>
        <w:rPr>
          <w:u w:val="thick"/>
        </w:rPr>
        <w:t>2022/00004476R.</w:t>
      </w:r>
      <w:r>
        <w:rPr>
          <w:spacing w:val="28"/>
          <w:u w:val="thick"/>
        </w:rPr>
        <w:t> </w:t>
      </w:r>
      <w:r>
        <w:rPr>
          <w:u w:val="thick"/>
        </w:rPr>
        <w:t>ORVE</w:t>
      </w:r>
      <w:r>
        <w:rPr>
          <w:spacing w:val="28"/>
          <w:u w:val="thick"/>
        </w:rPr>
        <w:t> </w:t>
      </w:r>
      <w:r>
        <w:rPr>
          <w:u w:val="thick"/>
        </w:rPr>
        <w:t>Notificación--</w:t>
      </w:r>
      <w:r>
        <w:rPr>
          <w:spacing w:val="28"/>
          <w:u w:val="thick"/>
        </w:rPr>
        <w:t> </w:t>
      </w:r>
      <w:r>
        <w:rPr>
          <w:u w:val="thick"/>
        </w:rPr>
        <w:t>Expediente</w:t>
      </w:r>
      <w:r>
        <w:rPr>
          <w:spacing w:val="-57"/>
          <w:u w:val="none"/>
        </w:rPr>
        <w:t> </w:t>
      </w:r>
      <w:r>
        <w:rPr>
          <w:u w:val="thick"/>
        </w:rPr>
        <w:t>1569/2021</w:t>
      </w:r>
      <w:r>
        <w:rPr>
          <w:spacing w:val="-1"/>
          <w:u w:val="thick"/>
        </w:rPr>
        <w:t> </w:t>
      </w:r>
      <w:r>
        <w:rPr>
          <w:u w:val="thick"/>
        </w:rPr>
        <w:t>Convenios</w:t>
      </w:r>
      <w:r>
        <w:rPr>
          <w:spacing w:val="-1"/>
          <w:u w:val="thick"/>
        </w:rPr>
        <w:t> </w:t>
      </w:r>
      <w:r>
        <w:rPr>
          <w:u w:val="thick"/>
        </w:rPr>
        <w:t>(Aprobación,</w:t>
      </w:r>
      <w:r>
        <w:rPr>
          <w:spacing w:val="-1"/>
          <w:u w:val="thick"/>
        </w:rPr>
        <w:t> </w:t>
      </w:r>
      <w:r>
        <w:rPr>
          <w:u w:val="thick"/>
        </w:rPr>
        <w:t>Modificación o Extinción)</w:t>
      </w:r>
      <w:r>
        <w:rPr>
          <w:spacing w:val="-1"/>
          <w:u w:val="thick"/>
        </w:rPr>
        <w:t> </w:t>
      </w:r>
      <w:r>
        <w:rPr>
          <w:u w:val="thick"/>
        </w:rPr>
        <w:t>(SIA 1663338).-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-1582643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725l10596,863m1305,720l10601,720m1310,868l10596,868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14157565651354336036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00" w:bottom="480" w:left="1300" w:right="1300"/>
          <w:pgNumType w:start="1"/>
        </w:sectPr>
      </w:pPr>
    </w:p>
    <w:p>
      <w:pPr>
        <w:spacing w:before="63"/>
        <w:ind w:left="118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Siendo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Propuesta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siguiente:</w:t>
      </w:r>
    </w:p>
    <w:p>
      <w:pPr>
        <w:pStyle w:val="BodyText"/>
        <w:ind w:left="497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291916" cy="600760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916" cy="600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before="8"/>
        <w:rPr>
          <w:rFonts w:ascii="Arial MT"/>
          <w:sz w:val="19"/>
        </w:rPr>
      </w:pPr>
    </w:p>
    <w:p>
      <w:pPr>
        <w:spacing w:before="0"/>
        <w:ind w:left="118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Por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Presidencia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expone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propuesta.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(3) votos 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(PSOE)</w:t>
      </w:r>
      <w:r>
        <w:rPr>
          <w:spacing w:val="-1"/>
        </w:rPr>
        <w:t> </w:t>
      </w:r>
      <w:r>
        <w:rPr/>
        <w:t>y tres</w:t>
      </w:r>
      <w:r>
        <w:rPr>
          <w:spacing w:val="-1"/>
        </w:rPr>
        <w:t> </w:t>
      </w:r>
      <w:r>
        <w:rPr/>
        <w:t>(3) abstenciones (PP 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 CCa-PNC).””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seis (6) votos a favor</w:t>
      </w:r>
      <w:r>
        <w:rPr>
          <w:spacing w:val="1"/>
        </w:rPr>
        <w:t> </w:t>
      </w:r>
      <w:r>
        <w:rPr/>
        <w:t>(PSOE</w:t>
      </w:r>
      <w:r>
        <w:rPr>
          <w:spacing w:val="-1"/>
        </w:rPr>
        <w:t> </w:t>
      </w:r>
      <w:r>
        <w:rPr/>
        <w:t>y Grupo Mixto PODEMOS-EQUO).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15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14157565651354336036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8"/>
        <w:rPr>
          <w:rFonts w:ascii="Arial MT"/>
          <w:sz w:val="21"/>
        </w:rPr>
      </w:pPr>
    </w:p>
    <w:p>
      <w:pPr>
        <w:pStyle w:val="Heading1"/>
        <w:spacing w:before="90"/>
        <w:rPr>
          <w:u w:val="none"/>
        </w:rPr>
      </w:pPr>
      <w:r>
        <w:rPr>
          <w:u w:val="thick"/>
        </w:rPr>
        <w:t>PUNTO</w:t>
      </w:r>
      <w:r>
        <w:rPr>
          <w:spacing w:val="21"/>
          <w:u w:val="thick"/>
        </w:rPr>
        <w:t> </w:t>
      </w:r>
      <w:r>
        <w:rPr>
          <w:u w:val="thick"/>
        </w:rPr>
        <w:t>3º.-</w:t>
      </w:r>
      <w:r>
        <w:rPr>
          <w:spacing w:val="21"/>
          <w:u w:val="thick"/>
        </w:rPr>
        <w:t> </w:t>
      </w:r>
      <w:r>
        <w:rPr>
          <w:u w:val="thick"/>
        </w:rPr>
        <w:t>ASUNTOS</w:t>
      </w:r>
      <w:r>
        <w:rPr>
          <w:spacing w:val="21"/>
          <w:u w:val="thick"/>
        </w:rPr>
        <w:t> </w:t>
      </w:r>
      <w:r>
        <w:rPr>
          <w:u w:val="thick"/>
        </w:rPr>
        <w:t>NO</w:t>
      </w:r>
      <w:r>
        <w:rPr>
          <w:spacing w:val="21"/>
          <w:u w:val="thick"/>
        </w:rPr>
        <w:t> </w:t>
      </w:r>
      <w:r>
        <w:rPr>
          <w:u w:val="thick"/>
        </w:rPr>
        <w:t>INCLUIDOS</w:t>
      </w:r>
      <w:r>
        <w:rPr>
          <w:spacing w:val="21"/>
          <w:u w:val="thick"/>
        </w:rPr>
        <w:t> </w:t>
      </w:r>
      <w:r>
        <w:rPr>
          <w:u w:val="thick"/>
        </w:rPr>
        <w:t>EN</w:t>
      </w:r>
      <w:r>
        <w:rPr>
          <w:spacing w:val="21"/>
          <w:u w:val="thick"/>
        </w:rPr>
        <w:t> </w:t>
      </w:r>
      <w:r>
        <w:rPr>
          <w:u w:val="thick"/>
        </w:rPr>
        <w:t>EL</w:t>
      </w:r>
      <w:r>
        <w:rPr>
          <w:spacing w:val="21"/>
          <w:u w:val="thick"/>
        </w:rPr>
        <w:t> </w:t>
      </w:r>
      <w:r>
        <w:rPr>
          <w:u w:val="thick"/>
        </w:rPr>
        <w:t>ORDEN</w:t>
      </w:r>
      <w:r>
        <w:rPr>
          <w:spacing w:val="21"/>
          <w:u w:val="thick"/>
        </w:rPr>
        <w:t> </w:t>
      </w:r>
      <w:r>
        <w:rPr>
          <w:u w:val="thick"/>
        </w:rPr>
        <w:t>DEL</w:t>
      </w:r>
      <w:r>
        <w:rPr>
          <w:spacing w:val="21"/>
          <w:u w:val="thick"/>
        </w:rPr>
        <w:t> </w:t>
      </w:r>
      <w:r>
        <w:rPr>
          <w:u w:val="thick"/>
        </w:rPr>
        <w:t>DÍA</w:t>
      </w:r>
      <w:r>
        <w:rPr>
          <w:spacing w:val="21"/>
          <w:u w:val="thick"/>
        </w:rPr>
        <w:t> </w:t>
      </w:r>
      <w:r>
        <w:rPr>
          <w:u w:val="thick"/>
        </w:rPr>
        <w:t>POR</w:t>
      </w:r>
      <w:r>
        <w:rPr>
          <w:spacing w:val="21"/>
          <w:u w:val="thick"/>
        </w:rPr>
        <w:t> </w:t>
      </w:r>
      <w:r>
        <w:rPr>
          <w:u w:val="thick"/>
        </w:rPr>
        <w:t>RAZONES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URGENCIA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hubo</w:t>
      </w:r>
      <w:r>
        <w:rPr>
          <w:spacing w:val="-14"/>
          <w:sz w:val="24"/>
        </w:rPr>
        <w:t> </w:t>
      </w:r>
      <w:r>
        <w:rPr>
          <w:sz w:val="24"/>
        </w:rPr>
        <w:t>asuntos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este</w:t>
      </w:r>
      <w:r>
        <w:rPr>
          <w:spacing w:val="-14"/>
          <w:sz w:val="24"/>
        </w:rPr>
        <w:t> </w:t>
      </w:r>
      <w:r>
        <w:rPr>
          <w:sz w:val="24"/>
        </w:rPr>
        <w:t>punto.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118" w:right="0" w:firstLine="0"/>
        <w:jc w:val="left"/>
        <w:rPr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4º.-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RUEGOS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Y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PREGUNTAS</w:t>
      </w:r>
      <w:r>
        <w:rPr>
          <w:sz w:val="24"/>
        </w:rPr>
        <w:t>.-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han</w:t>
      </w:r>
      <w:r>
        <w:rPr>
          <w:spacing w:val="-1"/>
          <w:sz w:val="24"/>
        </w:rPr>
        <w:t> </w:t>
      </w:r>
      <w:r>
        <w:rPr>
          <w:sz w:val="24"/>
        </w:rPr>
        <w:t>formulado.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93"/>
        <w:ind w:left="118" w:right="11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Y no habiendo más asuntos que tratar, la Presidencia levanta la sesión, siendo las ocho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horas y treinta y nueve minutos del mismo día, de la que se levanta la presente acta con 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visto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bueno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Alcalde,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que,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como Secretario, doy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pgSz w:w="11910" w:h="16840"/>
          <w:pgMar w:header="468" w:footer="281" w:top="170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19/07/2022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12:02:04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1"/>
        <w:ind w:left="200" w:right="1084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19/07/2022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14:24:29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0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6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66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14157565651354336036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70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25408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917365</wp:posOffset>
          </wp:positionH>
          <wp:positionV relativeFrom="page">
            <wp:posOffset>297167</wp:posOffset>
          </wp:positionV>
          <wp:extent cx="547579" cy="79219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79" cy="79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432175pt;width:173.9pt;height:17.650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2023-08-30T07:36:33Z</dcterms:created>
  <dcterms:modified xsi:type="dcterms:W3CDTF">2023-08-30T07:36:33Z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