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sz w:val="21"/>
        </w:rPr>
      </w:pPr>
    </w:p>
    <w:p>
      <w:pPr>
        <w:spacing w:before="90"/>
        <w:ind w:left="1107" w:right="1104" w:firstLine="0"/>
        <w:jc w:val="center"/>
        <w:rPr>
          <w:b/>
          <w:sz w:val="24"/>
        </w:rPr>
      </w:pPr>
      <w:r>
        <w:rPr>
          <w:b/>
          <w:spacing w:val="-2"/>
          <w:sz w:val="24"/>
          <w:u w:val="single"/>
        </w:rPr>
        <w:t>BORRADOR</w:t>
      </w:r>
    </w:p>
    <w:p>
      <w:pPr>
        <w:spacing w:before="0"/>
        <w:ind w:left="1109" w:right="1104" w:firstLine="0"/>
        <w:jc w:val="center"/>
        <w:rPr>
          <w:b/>
          <w:sz w:val="24"/>
        </w:rPr>
      </w:pPr>
      <w:r>
        <w:rPr>
          <w:b/>
          <w:spacing w:val="-2"/>
          <w:sz w:val="24"/>
          <w:u w:val="single"/>
        </w:rPr>
        <w:t>ACTA</w:t>
      </w:r>
      <w:r>
        <w:rPr>
          <w:b/>
          <w:spacing w:val="-15"/>
          <w:sz w:val="24"/>
          <w:u w:val="single"/>
        </w:rPr>
        <w:t> </w:t>
      </w:r>
      <w:r>
        <w:rPr>
          <w:b/>
          <w:spacing w:val="-2"/>
          <w:sz w:val="24"/>
          <w:u w:val="single"/>
        </w:rPr>
        <w:t>DE</w:t>
      </w:r>
      <w:r>
        <w:rPr>
          <w:b/>
          <w:spacing w:val="-13"/>
          <w:sz w:val="24"/>
          <w:u w:val="single"/>
        </w:rPr>
        <w:t> </w:t>
      </w:r>
      <w:r>
        <w:rPr>
          <w:b/>
          <w:spacing w:val="-2"/>
          <w:sz w:val="24"/>
          <w:u w:val="single"/>
        </w:rPr>
        <w:t>LA</w:t>
      </w:r>
      <w:r>
        <w:rPr>
          <w:b/>
          <w:spacing w:val="-13"/>
          <w:sz w:val="24"/>
          <w:u w:val="single"/>
        </w:rPr>
        <w:t> </w:t>
      </w:r>
      <w:r>
        <w:rPr>
          <w:b/>
          <w:spacing w:val="-2"/>
          <w:sz w:val="24"/>
          <w:u w:val="single"/>
        </w:rPr>
        <w:t>SESIÓN</w:t>
      </w:r>
      <w:r>
        <w:rPr>
          <w:b/>
          <w:spacing w:val="-13"/>
          <w:sz w:val="24"/>
          <w:u w:val="single"/>
        </w:rPr>
        <w:t> </w:t>
      </w:r>
      <w:r>
        <w:rPr>
          <w:b/>
          <w:spacing w:val="-2"/>
          <w:sz w:val="24"/>
          <w:u w:val="single"/>
        </w:rPr>
        <w:t>EXTRAORDINARIA</w:t>
      </w:r>
      <w:r>
        <w:rPr>
          <w:b/>
          <w:spacing w:val="-13"/>
          <w:sz w:val="24"/>
          <w:u w:val="single"/>
        </w:rPr>
        <w:t> </w:t>
      </w:r>
      <w:r>
        <w:rPr>
          <w:b/>
          <w:spacing w:val="-2"/>
          <w:sz w:val="24"/>
          <w:u w:val="single"/>
        </w:rPr>
        <w:t>CELEBRADA</w:t>
      </w:r>
      <w:r>
        <w:rPr>
          <w:b/>
          <w:spacing w:val="-13"/>
          <w:sz w:val="24"/>
          <w:u w:val="single"/>
        </w:rPr>
        <w:t> </w:t>
      </w:r>
      <w:r>
        <w:rPr>
          <w:b/>
          <w:spacing w:val="-2"/>
          <w:sz w:val="24"/>
          <w:u w:val="single"/>
        </w:rPr>
        <w:t>POR</w:t>
      </w:r>
      <w:r>
        <w:rPr>
          <w:b/>
          <w:spacing w:val="-13"/>
          <w:sz w:val="24"/>
          <w:u w:val="single"/>
        </w:rPr>
        <w:t> </w:t>
      </w:r>
      <w:r>
        <w:rPr>
          <w:b/>
          <w:spacing w:val="-2"/>
          <w:sz w:val="24"/>
          <w:u w:val="single"/>
        </w:rPr>
        <w:t>EL</w:t>
      </w:r>
      <w:r>
        <w:rPr>
          <w:b/>
          <w:spacing w:val="-2"/>
          <w:sz w:val="24"/>
        </w:rPr>
        <w:t> </w:t>
      </w:r>
      <w:r>
        <w:rPr>
          <w:b/>
          <w:sz w:val="24"/>
          <w:u w:val="single"/>
        </w:rPr>
        <w:t>AYUNTAMIENTO PLENO EL DÍA 14 DE JUNIO DE 2023</w:t>
      </w:r>
    </w:p>
    <w:p>
      <w:pPr>
        <w:spacing w:before="0"/>
        <w:ind w:left="1107" w:right="1104" w:firstLine="0"/>
        <w:jc w:val="center"/>
        <w:rPr>
          <w:b/>
          <w:sz w:val="24"/>
        </w:rPr>
      </w:pPr>
      <w:r>
        <w:rPr>
          <w:b/>
          <w:spacing w:val="-2"/>
          <w:sz w:val="24"/>
          <w:u w:val="single"/>
        </w:rPr>
        <w:t>N.O.:</w:t>
      </w:r>
      <w:r>
        <w:rPr>
          <w:b/>
          <w:spacing w:val="-12"/>
          <w:sz w:val="24"/>
          <w:u w:val="single"/>
        </w:rPr>
        <w:t> </w:t>
      </w:r>
      <w:r>
        <w:rPr>
          <w:b/>
          <w:spacing w:val="-2"/>
          <w:sz w:val="24"/>
          <w:u w:val="single"/>
        </w:rPr>
        <w:t>06/2023</w:t>
      </w:r>
    </w:p>
    <w:p>
      <w:pPr>
        <w:pStyle w:val="BodyText"/>
        <w:rPr>
          <w:b/>
          <w:sz w:val="20"/>
        </w:rPr>
      </w:pPr>
    </w:p>
    <w:p>
      <w:pPr>
        <w:pStyle w:val="BodyText"/>
        <w:spacing w:before="2"/>
        <w:rPr>
          <w:b/>
          <w:sz w:val="20"/>
        </w:rPr>
      </w:pPr>
    </w:p>
    <w:p>
      <w:pPr>
        <w:pStyle w:val="BodyText"/>
        <w:spacing w:before="90"/>
        <w:ind w:left="118"/>
      </w:pPr>
      <w:r>
        <w:rPr/>
        <w:t>Pleno celebrado en Tías (Lanzarote), y en el Salón de Sesiones de la Casa Consistorial, el día catorce de junio de dos mil veintitrés.</w:t>
      </w:r>
    </w:p>
    <w:p>
      <w:pPr>
        <w:pStyle w:val="BodyText"/>
        <w:ind w:left="118" w:right="2184"/>
      </w:pPr>
      <w:r>
        <w:rPr/>
        <w:t>Sesión</w:t>
      </w:r>
      <w:r>
        <w:rPr>
          <w:spacing w:val="-5"/>
        </w:rPr>
        <w:t> </w:t>
      </w:r>
      <w:r>
        <w:rPr/>
        <w:t>de</w:t>
      </w:r>
      <w:r>
        <w:rPr>
          <w:spacing w:val="-5"/>
        </w:rPr>
        <w:t> </w:t>
      </w:r>
      <w:r>
        <w:rPr/>
        <w:t>carácter</w:t>
      </w:r>
      <w:r>
        <w:rPr>
          <w:spacing w:val="-5"/>
        </w:rPr>
        <w:t> </w:t>
      </w:r>
      <w:r>
        <w:rPr/>
        <w:t>extraordinaria</w:t>
      </w:r>
      <w:r>
        <w:rPr>
          <w:spacing w:val="-5"/>
        </w:rPr>
        <w:t> </w:t>
      </w:r>
      <w:r>
        <w:rPr/>
        <w:t>celebrada</w:t>
      </w:r>
      <w:r>
        <w:rPr>
          <w:spacing w:val="-5"/>
        </w:rPr>
        <w:t> </w:t>
      </w:r>
      <w:r>
        <w:rPr/>
        <w:t>en</w:t>
      </w:r>
      <w:r>
        <w:rPr>
          <w:spacing w:val="-5"/>
        </w:rPr>
        <w:t> </w:t>
      </w:r>
      <w:r>
        <w:rPr/>
        <w:t>primera</w:t>
      </w:r>
      <w:r>
        <w:rPr>
          <w:spacing w:val="-5"/>
        </w:rPr>
        <w:t> </w:t>
      </w:r>
      <w:r>
        <w:rPr/>
        <w:t>convocatoria. Hora de comienzo: doce horas y diez minutos.</w:t>
      </w:r>
    </w:p>
    <w:p>
      <w:pPr>
        <w:pStyle w:val="BodyText"/>
      </w:pPr>
    </w:p>
    <w:p>
      <w:pPr>
        <w:pStyle w:val="BodyText"/>
        <w:ind w:left="118"/>
      </w:pPr>
      <w:r>
        <w:rPr/>
        <w:t>Preside</w:t>
      </w:r>
      <w:r>
        <w:rPr>
          <w:spacing w:val="-3"/>
        </w:rPr>
        <w:t> </w:t>
      </w:r>
      <w:r>
        <w:rPr/>
        <w:t>la sesión don José Juan Cruz</w:t>
      </w:r>
      <w:r>
        <w:rPr>
          <w:spacing w:val="-2"/>
        </w:rPr>
        <w:t> </w:t>
      </w:r>
      <w:r>
        <w:rPr/>
        <w:t>Saavedra, Alcalde</w:t>
      </w:r>
      <w:r>
        <w:rPr>
          <w:spacing w:val="-1"/>
        </w:rPr>
        <w:t> </w:t>
      </w:r>
      <w:r>
        <w:rPr/>
        <w:t>del Ayuntamiento de </w:t>
      </w:r>
      <w:r>
        <w:rPr>
          <w:spacing w:val="-2"/>
        </w:rPr>
        <w:t>Tías.</w:t>
      </w:r>
    </w:p>
    <w:p>
      <w:pPr>
        <w:pStyle w:val="BodyText"/>
      </w:pPr>
    </w:p>
    <w:p>
      <w:pPr>
        <w:spacing w:before="0"/>
        <w:ind w:left="118" w:right="0" w:firstLine="0"/>
        <w:jc w:val="left"/>
        <w:rPr>
          <w:sz w:val="24"/>
        </w:rPr>
      </w:pPr>
      <w:r>
        <w:rPr>
          <w:b/>
          <w:sz w:val="24"/>
        </w:rPr>
        <w:t>MIEMBROS</w:t>
      </w:r>
      <w:r>
        <w:rPr>
          <w:b/>
          <w:spacing w:val="-7"/>
          <w:sz w:val="24"/>
        </w:rPr>
        <w:t> </w:t>
      </w:r>
      <w:r>
        <w:rPr>
          <w:b/>
          <w:sz w:val="24"/>
        </w:rPr>
        <w:t>DE</w:t>
      </w:r>
      <w:r>
        <w:rPr>
          <w:b/>
          <w:spacing w:val="-5"/>
          <w:sz w:val="24"/>
        </w:rPr>
        <w:t> </w:t>
      </w:r>
      <w:r>
        <w:rPr>
          <w:b/>
          <w:sz w:val="24"/>
        </w:rPr>
        <w:t>LA</w:t>
      </w:r>
      <w:r>
        <w:rPr>
          <w:b/>
          <w:spacing w:val="-5"/>
          <w:sz w:val="24"/>
        </w:rPr>
        <w:t> </w:t>
      </w:r>
      <w:r>
        <w:rPr>
          <w:b/>
          <w:sz w:val="24"/>
        </w:rPr>
        <w:t>CORPORACIÓN</w:t>
      </w:r>
      <w:r>
        <w:rPr>
          <w:b/>
          <w:spacing w:val="-4"/>
          <w:sz w:val="24"/>
        </w:rPr>
        <w:t> </w:t>
      </w:r>
      <w:r>
        <w:rPr>
          <w:b/>
          <w:spacing w:val="-2"/>
          <w:sz w:val="24"/>
        </w:rPr>
        <w:t>PRESENTES</w:t>
      </w:r>
      <w:r>
        <w:rPr>
          <w:spacing w:val="-2"/>
          <w:sz w:val="24"/>
        </w:rPr>
        <w:t>:</w:t>
      </w:r>
    </w:p>
    <w:p>
      <w:pPr>
        <w:pStyle w:val="BodyText"/>
        <w:ind w:left="118" w:right="115"/>
        <w:jc w:val="both"/>
      </w:pPr>
      <w:r>
        <w:rPr>
          <w:b/>
        </w:rPr>
        <w:t>Grupo Partido Socialista Obrero Español (PSOE): </w:t>
      </w:r>
      <w:r>
        <w:rPr/>
        <w:t>D. José Juan Cruz Saavedra, Dª. Carmen Gloria Rodríguez Rodríguez, D. Carmelo Tomás Silvera Cabrera, Dª. Josefa Kalinda Pérez O’Pray, D. Ulpiano Manuel Calero Cabrera, Dª. María José González Díaz, D. Sergio García González, Dª. Laura Callero Duarte y D. Christopher Notario Déniz.</w:t>
      </w:r>
    </w:p>
    <w:p>
      <w:pPr>
        <w:pStyle w:val="BodyText"/>
        <w:ind w:left="118" w:right="115"/>
        <w:jc w:val="both"/>
      </w:pPr>
      <w:r>
        <w:rPr>
          <w:b/>
        </w:rPr>
        <w:t>Grupo Partido Popular (PP): </w:t>
      </w:r>
      <w:r>
        <w:rPr/>
        <w:t>D. José Fco. Hernández García, Dª. Saray Rodríguez Arrocha, Dª. Juana Aroa Pérez Cabrera, D. Ramón Lorenzo Melián Hernández, D. Francisco Javier Aparicio Betancort, Dª. María del Cristo Acosta de Armas, Dª. Gemma María Melián Rodríguez y D. Rayco Mesa Morín</w:t>
      </w:r>
    </w:p>
    <w:p>
      <w:pPr>
        <w:pStyle w:val="BodyText"/>
        <w:ind w:left="118" w:right="116"/>
        <w:jc w:val="both"/>
      </w:pPr>
      <w:r>
        <w:rPr>
          <w:b/>
        </w:rPr>
        <w:t>Grupo Mixto: </w:t>
      </w:r>
      <w:r>
        <w:rPr/>
        <w:t>D. Marcial Nicolás Saavedra Sanginés (PODEMOS EQUO) y D. Amado</w:t>
      </w:r>
      <w:r>
        <w:rPr>
          <w:spacing w:val="40"/>
        </w:rPr>
        <w:t> </w:t>
      </w:r>
      <w:r>
        <w:rPr/>
        <w:t>Jesús Vizcaíno Eugenio (CCa-PNC).</w:t>
      </w:r>
    </w:p>
    <w:p>
      <w:pPr>
        <w:pStyle w:val="BodyText"/>
      </w:pPr>
    </w:p>
    <w:p>
      <w:pPr>
        <w:spacing w:before="0"/>
        <w:ind w:left="118" w:right="0" w:firstLine="0"/>
        <w:jc w:val="both"/>
        <w:rPr>
          <w:b/>
          <w:sz w:val="24"/>
        </w:rPr>
      </w:pPr>
      <w:r>
        <w:rPr>
          <w:b/>
          <w:sz w:val="24"/>
        </w:rPr>
        <w:t>MIEMBROS</w:t>
      </w:r>
      <w:r>
        <w:rPr>
          <w:b/>
          <w:spacing w:val="-5"/>
          <w:sz w:val="24"/>
        </w:rPr>
        <w:t> </w:t>
      </w:r>
      <w:r>
        <w:rPr>
          <w:b/>
          <w:sz w:val="24"/>
        </w:rPr>
        <w:t>DE</w:t>
      </w:r>
      <w:r>
        <w:rPr>
          <w:b/>
          <w:spacing w:val="-5"/>
          <w:sz w:val="24"/>
        </w:rPr>
        <w:t> </w:t>
      </w:r>
      <w:r>
        <w:rPr>
          <w:b/>
          <w:sz w:val="24"/>
        </w:rPr>
        <w:t>LA</w:t>
      </w:r>
      <w:r>
        <w:rPr>
          <w:b/>
          <w:spacing w:val="-5"/>
          <w:sz w:val="24"/>
        </w:rPr>
        <w:t> </w:t>
      </w:r>
      <w:r>
        <w:rPr>
          <w:b/>
          <w:sz w:val="24"/>
        </w:rPr>
        <w:t>CORPORACIÓN</w:t>
      </w:r>
      <w:r>
        <w:rPr>
          <w:b/>
          <w:spacing w:val="-4"/>
          <w:sz w:val="24"/>
        </w:rPr>
        <w:t> </w:t>
      </w:r>
      <w:r>
        <w:rPr>
          <w:b/>
          <w:spacing w:val="-2"/>
          <w:sz w:val="24"/>
        </w:rPr>
        <w:t>AUSENTES:</w:t>
      </w:r>
    </w:p>
    <w:p>
      <w:pPr>
        <w:spacing w:before="0"/>
        <w:ind w:left="118" w:right="0" w:firstLine="0"/>
        <w:jc w:val="both"/>
        <w:rPr>
          <w:sz w:val="24"/>
        </w:rPr>
      </w:pPr>
      <w:r>
        <w:rPr>
          <w:b/>
          <w:sz w:val="24"/>
        </w:rPr>
        <w:t>Grupo</w:t>
      </w:r>
      <w:r>
        <w:rPr>
          <w:b/>
          <w:spacing w:val="-1"/>
          <w:sz w:val="24"/>
        </w:rPr>
        <w:t> </w:t>
      </w:r>
      <w:r>
        <w:rPr>
          <w:b/>
          <w:sz w:val="24"/>
        </w:rPr>
        <w:t>Partido Popular</w:t>
      </w:r>
      <w:r>
        <w:rPr>
          <w:b/>
          <w:spacing w:val="-1"/>
          <w:sz w:val="24"/>
        </w:rPr>
        <w:t> </w:t>
      </w:r>
      <w:r>
        <w:rPr>
          <w:b/>
          <w:sz w:val="24"/>
        </w:rPr>
        <w:t>(PP): </w:t>
      </w:r>
      <w:r>
        <w:rPr>
          <w:sz w:val="24"/>
        </w:rPr>
        <w:t>D. Israel</w:t>
      </w:r>
      <w:r>
        <w:rPr>
          <w:spacing w:val="-1"/>
          <w:sz w:val="24"/>
        </w:rPr>
        <w:t> </w:t>
      </w:r>
      <w:r>
        <w:rPr>
          <w:sz w:val="24"/>
        </w:rPr>
        <w:t>López</w:t>
      </w:r>
      <w:r>
        <w:rPr>
          <w:spacing w:val="-1"/>
          <w:sz w:val="24"/>
        </w:rPr>
        <w:t> </w:t>
      </w:r>
      <w:r>
        <w:rPr>
          <w:sz w:val="24"/>
        </w:rPr>
        <w:t>Machín,</w:t>
      </w:r>
      <w:r>
        <w:rPr>
          <w:spacing w:val="-1"/>
          <w:sz w:val="24"/>
        </w:rPr>
        <w:t> </w:t>
      </w:r>
      <w:r>
        <w:rPr>
          <w:sz w:val="24"/>
        </w:rPr>
        <w:t>excusa su </w:t>
      </w:r>
      <w:r>
        <w:rPr>
          <w:spacing w:val="-2"/>
          <w:sz w:val="24"/>
        </w:rPr>
        <w:t>ausencia.</w:t>
      </w:r>
    </w:p>
    <w:p>
      <w:pPr>
        <w:pStyle w:val="BodyText"/>
        <w:ind w:left="118"/>
        <w:jc w:val="both"/>
      </w:pPr>
      <w:r>
        <w:rPr>
          <w:b/>
        </w:rPr>
        <w:t>Grupo</w:t>
      </w:r>
      <w:r>
        <w:rPr>
          <w:b/>
          <w:spacing w:val="-3"/>
        </w:rPr>
        <w:t> </w:t>
      </w:r>
      <w:r>
        <w:rPr>
          <w:b/>
        </w:rPr>
        <w:t>Mixto:</w:t>
      </w:r>
      <w:r>
        <w:rPr>
          <w:b/>
          <w:spacing w:val="-1"/>
        </w:rPr>
        <w:t> </w:t>
      </w:r>
      <w:r>
        <w:rPr/>
        <w:t>D. Andrés</w:t>
      </w:r>
      <w:r>
        <w:rPr>
          <w:spacing w:val="-2"/>
        </w:rPr>
        <w:t> </w:t>
      </w:r>
      <w:r>
        <w:rPr/>
        <w:t>Manuel Fernández</w:t>
      </w:r>
      <w:r>
        <w:rPr>
          <w:spacing w:val="-1"/>
        </w:rPr>
        <w:t> </w:t>
      </w:r>
      <w:r>
        <w:rPr/>
        <w:t>Pérez</w:t>
      </w:r>
      <w:r>
        <w:rPr>
          <w:spacing w:val="-1"/>
        </w:rPr>
        <w:t> </w:t>
      </w:r>
      <w:r>
        <w:rPr/>
        <w:t>(LAVA), excusa</w:t>
      </w:r>
      <w:r>
        <w:rPr>
          <w:spacing w:val="-1"/>
        </w:rPr>
        <w:t> </w:t>
      </w:r>
      <w:r>
        <w:rPr/>
        <w:t>su </w:t>
      </w:r>
      <w:r>
        <w:rPr>
          <w:spacing w:val="-2"/>
        </w:rPr>
        <w:t>ausencia.</w:t>
      </w:r>
    </w:p>
    <w:p>
      <w:pPr>
        <w:pStyle w:val="BodyText"/>
        <w:rPr>
          <w:sz w:val="26"/>
        </w:rPr>
      </w:pPr>
    </w:p>
    <w:p>
      <w:pPr>
        <w:pStyle w:val="BodyText"/>
        <w:rPr>
          <w:sz w:val="22"/>
        </w:rPr>
      </w:pPr>
    </w:p>
    <w:p>
      <w:pPr>
        <w:spacing w:before="0"/>
        <w:ind w:left="118" w:right="0" w:firstLine="0"/>
        <w:jc w:val="both"/>
        <w:rPr>
          <w:sz w:val="24"/>
        </w:rPr>
      </w:pPr>
      <w:r>
        <w:rPr>
          <w:b/>
          <w:sz w:val="24"/>
        </w:rPr>
        <w:t>SECRETARIO</w:t>
      </w:r>
      <w:r>
        <w:rPr>
          <w:sz w:val="24"/>
        </w:rPr>
        <w:t>:</w:t>
      </w:r>
      <w:r>
        <w:rPr>
          <w:spacing w:val="-5"/>
          <w:sz w:val="24"/>
        </w:rPr>
        <w:t> </w:t>
      </w:r>
      <w:r>
        <w:rPr>
          <w:sz w:val="24"/>
        </w:rPr>
        <w:t>D.</w:t>
      </w:r>
      <w:r>
        <w:rPr>
          <w:spacing w:val="-2"/>
          <w:sz w:val="24"/>
        </w:rPr>
        <w:t> </w:t>
      </w:r>
      <w:r>
        <w:rPr>
          <w:sz w:val="24"/>
        </w:rPr>
        <w:t>Fernando</w:t>
      </w:r>
      <w:r>
        <w:rPr>
          <w:spacing w:val="-2"/>
          <w:sz w:val="24"/>
        </w:rPr>
        <w:t> </w:t>
      </w:r>
      <w:r>
        <w:rPr>
          <w:sz w:val="24"/>
        </w:rPr>
        <w:t>Pérez-Utrilla</w:t>
      </w:r>
      <w:r>
        <w:rPr>
          <w:spacing w:val="-2"/>
          <w:sz w:val="24"/>
        </w:rPr>
        <w:t> Pérez.</w:t>
      </w:r>
    </w:p>
    <w:p>
      <w:pPr>
        <w:pStyle w:val="BodyText"/>
        <w:rPr>
          <w:sz w:val="26"/>
        </w:rPr>
      </w:pPr>
    </w:p>
    <w:p>
      <w:pPr>
        <w:pStyle w:val="BodyText"/>
        <w:rPr>
          <w:sz w:val="22"/>
        </w:rPr>
      </w:pPr>
    </w:p>
    <w:p>
      <w:pPr>
        <w:pStyle w:val="BodyText"/>
        <w:ind w:left="118"/>
        <w:jc w:val="both"/>
      </w:pPr>
      <w:r>
        <w:rPr/>
        <w:t>Abierta</w:t>
      </w:r>
      <w:r>
        <w:rPr>
          <w:spacing w:val="-3"/>
        </w:rPr>
        <w:t> </w:t>
      </w:r>
      <w:r>
        <w:rPr/>
        <w:t>la</w:t>
      </w:r>
      <w:r>
        <w:rPr>
          <w:spacing w:val="-1"/>
        </w:rPr>
        <w:t> </w:t>
      </w:r>
      <w:r>
        <w:rPr/>
        <w:t>sesión se</w:t>
      </w:r>
      <w:r>
        <w:rPr>
          <w:spacing w:val="-1"/>
        </w:rPr>
        <w:t> </w:t>
      </w:r>
      <w:r>
        <w:rPr/>
        <w:t>proceden</w:t>
      </w:r>
      <w:r>
        <w:rPr>
          <w:spacing w:val="-1"/>
        </w:rPr>
        <w:t> </w:t>
      </w:r>
      <w:r>
        <w:rPr/>
        <w:t>a</w:t>
      </w:r>
      <w:r>
        <w:rPr>
          <w:spacing w:val="-1"/>
        </w:rPr>
        <w:t> </w:t>
      </w:r>
      <w:r>
        <w:rPr/>
        <w:t>tratar los</w:t>
      </w:r>
      <w:r>
        <w:rPr>
          <w:spacing w:val="-2"/>
        </w:rPr>
        <w:t> </w:t>
      </w:r>
      <w:r>
        <w:rPr/>
        <w:t>siguientes</w:t>
      </w:r>
      <w:r>
        <w:rPr>
          <w:spacing w:val="-1"/>
        </w:rPr>
        <w:t> </w:t>
      </w:r>
      <w:r>
        <w:rPr>
          <w:spacing w:val="-2"/>
        </w:rPr>
        <w:t>asuntos:</w:t>
      </w:r>
    </w:p>
    <w:p>
      <w:pPr>
        <w:pStyle w:val="BodyText"/>
        <w:rPr>
          <w:sz w:val="26"/>
        </w:rPr>
      </w:pPr>
    </w:p>
    <w:p>
      <w:pPr>
        <w:pStyle w:val="BodyText"/>
        <w:rPr>
          <w:sz w:val="26"/>
        </w:rPr>
      </w:pPr>
    </w:p>
    <w:p>
      <w:pPr>
        <w:pStyle w:val="BodyText"/>
        <w:rPr>
          <w:sz w:val="26"/>
        </w:rPr>
      </w:pPr>
    </w:p>
    <w:p>
      <w:pPr>
        <w:pStyle w:val="BodyText"/>
        <w:spacing w:before="8"/>
        <w:rPr>
          <w:sz w:val="26"/>
        </w:rPr>
      </w:pPr>
    </w:p>
    <w:p>
      <w:pPr>
        <w:spacing w:before="0"/>
        <w:ind w:left="118" w:right="115" w:firstLine="4253"/>
        <w:jc w:val="both"/>
        <w:rPr>
          <w:b/>
          <w:sz w:val="24"/>
        </w:rPr>
      </w:pPr>
      <w:r>
        <w:rPr>
          <w:b/>
          <w:sz w:val="24"/>
          <w:u w:val="single"/>
        </w:rPr>
        <w:t>PUNTO ÚNICO.- APROBACIÓN DE LAS</w:t>
      </w:r>
      <w:r>
        <w:rPr>
          <w:b/>
          <w:sz w:val="24"/>
        </w:rPr>
        <w:t> </w:t>
      </w:r>
      <w:r>
        <w:rPr>
          <w:b/>
          <w:sz w:val="24"/>
          <w:u w:val="single"/>
        </w:rPr>
        <w:t>ACTAS DE LAS SESIONES ANTERIORES: ACTA PLENO DE FECHA 25-04-2023,</w:t>
      </w:r>
      <w:r>
        <w:rPr>
          <w:b/>
          <w:sz w:val="24"/>
        </w:rPr>
        <w:t> </w:t>
      </w:r>
      <w:r>
        <w:rPr>
          <w:b/>
          <w:sz w:val="24"/>
          <w:u w:val="single"/>
        </w:rPr>
        <w:t>NÚMERO DE ORDEN 04/2023 (SESIÓN EXTRAORDINARIA). ACTA PLENO DE</w:t>
      </w:r>
      <w:r>
        <w:rPr>
          <w:b/>
          <w:sz w:val="24"/>
        </w:rPr>
        <w:t> </w:t>
      </w:r>
      <w:r>
        <w:rPr>
          <w:b/>
          <w:sz w:val="24"/>
          <w:u w:val="single"/>
        </w:rPr>
        <w:t>FECHA 02-05-2023, NÚMERO DE ORDEN 05/2023 (SESIÓN EXTRAORDINARIA).</w:t>
      </w:r>
    </w:p>
    <w:p>
      <w:pPr>
        <w:pStyle w:val="BodyText"/>
        <w:rPr>
          <w:b/>
          <w:sz w:val="20"/>
        </w:rPr>
      </w:pPr>
    </w:p>
    <w:p>
      <w:pPr>
        <w:pStyle w:val="BodyText"/>
        <w:spacing w:before="2"/>
        <w:rPr>
          <w:b/>
          <w:sz w:val="20"/>
        </w:rPr>
      </w:pPr>
    </w:p>
    <w:p>
      <w:pPr>
        <w:pStyle w:val="BodyText"/>
        <w:spacing w:before="90"/>
        <w:ind w:left="118"/>
      </w:pPr>
      <w:r>
        <w:rPr/>
        <w:t>Interviene</w:t>
      </w:r>
      <w:r>
        <w:rPr>
          <w:spacing w:val="-1"/>
        </w:rPr>
        <w:t> </w:t>
      </w:r>
      <w:r>
        <w:rPr/>
        <w:t>el Sr.</w:t>
      </w:r>
      <w:r>
        <w:rPr>
          <w:spacing w:val="-1"/>
        </w:rPr>
        <w:t> </w:t>
      </w:r>
      <w:r>
        <w:rPr/>
        <w:t>Alcalde, quien plantea</w:t>
      </w:r>
      <w:r>
        <w:rPr>
          <w:spacing w:val="-1"/>
        </w:rPr>
        <w:t> </w:t>
      </w:r>
      <w:r>
        <w:rPr/>
        <w:t>si hay </w:t>
      </w:r>
      <w:r>
        <w:rPr>
          <w:spacing w:val="-2"/>
        </w:rPr>
        <w:t>objeciones.</w:t>
      </w:r>
    </w:p>
    <w:p>
      <w:pPr>
        <w:spacing w:after="0"/>
        <w:sectPr>
          <w:headerReference w:type="default" r:id="rId5"/>
          <w:footerReference w:type="default" r:id="rId6"/>
          <w:type w:val="continuous"/>
          <w:pgSz w:w="11910" w:h="16840"/>
          <w:pgMar w:header="468" w:footer="1308" w:top="1840" w:bottom="1500" w:left="1300" w:right="1300"/>
          <w:pgNumType w:start="1"/>
        </w:sectPr>
      </w:pPr>
    </w:p>
    <w:p>
      <w:pPr>
        <w:pStyle w:val="BodyText"/>
        <w:spacing w:before="80"/>
        <w:ind w:left="118"/>
        <w:jc w:val="both"/>
      </w:pPr>
      <w:r>
        <w:rPr/>
        <w:t>No</w:t>
      </w:r>
      <w:r>
        <w:rPr>
          <w:spacing w:val="-1"/>
        </w:rPr>
        <w:t> </w:t>
      </w:r>
      <w:r>
        <w:rPr/>
        <w:t>se</w:t>
      </w:r>
      <w:r>
        <w:rPr>
          <w:spacing w:val="-1"/>
        </w:rPr>
        <w:t> </w:t>
      </w:r>
      <w:r>
        <w:rPr/>
        <w:t>efectúan observaciones.</w:t>
      </w:r>
      <w:r>
        <w:rPr>
          <w:spacing w:val="-1"/>
        </w:rPr>
        <w:t> </w:t>
      </w:r>
      <w:r>
        <w:rPr/>
        <w:t>El Acta</w:t>
      </w:r>
      <w:r>
        <w:rPr>
          <w:spacing w:val="-2"/>
        </w:rPr>
        <w:t> </w:t>
      </w:r>
      <w:r>
        <w:rPr/>
        <w:t>queda </w:t>
      </w:r>
      <w:r>
        <w:rPr>
          <w:spacing w:val="-2"/>
        </w:rPr>
        <w:t>aprobada.</w:t>
      </w:r>
    </w:p>
    <w:p>
      <w:pPr>
        <w:pStyle w:val="BodyText"/>
        <w:rPr>
          <w:sz w:val="26"/>
        </w:rPr>
      </w:pPr>
    </w:p>
    <w:p>
      <w:pPr>
        <w:pStyle w:val="BodyText"/>
        <w:rPr>
          <w:sz w:val="26"/>
        </w:rPr>
      </w:pPr>
    </w:p>
    <w:p>
      <w:pPr>
        <w:pStyle w:val="BodyText"/>
        <w:spacing w:before="229"/>
        <w:ind w:left="118" w:right="116"/>
        <w:jc w:val="both"/>
        <w:rPr>
          <w:rFonts w:ascii="Arial MT" w:hAnsi="Arial MT"/>
          <w:sz w:val="22"/>
        </w:rPr>
      </w:pPr>
      <w:r>
        <w:rPr/>
        <w:t>Y</w:t>
      </w:r>
      <w:r>
        <w:rPr>
          <w:spacing w:val="-2"/>
        </w:rPr>
        <w:t> </w:t>
      </w:r>
      <w:r>
        <w:rPr/>
        <w:t>no</w:t>
      </w:r>
      <w:r>
        <w:rPr>
          <w:spacing w:val="-2"/>
        </w:rPr>
        <w:t> </w:t>
      </w:r>
      <w:r>
        <w:rPr/>
        <w:t>habiendo</w:t>
      </w:r>
      <w:r>
        <w:rPr>
          <w:spacing w:val="-2"/>
        </w:rPr>
        <w:t> </w:t>
      </w:r>
      <w:r>
        <w:rPr/>
        <w:t>más</w:t>
      </w:r>
      <w:r>
        <w:rPr>
          <w:spacing w:val="-2"/>
        </w:rPr>
        <w:t> </w:t>
      </w:r>
      <w:r>
        <w:rPr/>
        <w:t>asuntos</w:t>
      </w:r>
      <w:r>
        <w:rPr>
          <w:spacing w:val="-2"/>
        </w:rPr>
        <w:t> </w:t>
      </w:r>
      <w:r>
        <w:rPr/>
        <w:t>que</w:t>
      </w:r>
      <w:r>
        <w:rPr>
          <w:spacing w:val="-2"/>
        </w:rPr>
        <w:t> </w:t>
      </w:r>
      <w:r>
        <w:rPr/>
        <w:t>tratar,</w:t>
      </w:r>
      <w:r>
        <w:rPr>
          <w:spacing w:val="-2"/>
        </w:rPr>
        <w:t> </w:t>
      </w:r>
      <w:r>
        <w:rPr/>
        <w:t>la</w:t>
      </w:r>
      <w:r>
        <w:rPr>
          <w:spacing w:val="-2"/>
        </w:rPr>
        <w:t> </w:t>
      </w:r>
      <w:r>
        <w:rPr/>
        <w:t>Presidencia</w:t>
      </w:r>
      <w:r>
        <w:rPr>
          <w:spacing w:val="-2"/>
        </w:rPr>
        <w:t> </w:t>
      </w:r>
      <w:r>
        <w:rPr/>
        <w:t>levanta</w:t>
      </w:r>
      <w:r>
        <w:rPr>
          <w:spacing w:val="-2"/>
        </w:rPr>
        <w:t> </w:t>
      </w:r>
      <w:r>
        <w:rPr/>
        <w:t>la</w:t>
      </w:r>
      <w:r>
        <w:rPr>
          <w:spacing w:val="-2"/>
        </w:rPr>
        <w:t> </w:t>
      </w:r>
      <w:r>
        <w:rPr/>
        <w:t>sesión,</w:t>
      </w:r>
      <w:r>
        <w:rPr>
          <w:spacing w:val="-2"/>
        </w:rPr>
        <w:t> </w:t>
      </w:r>
      <w:r>
        <w:rPr/>
        <w:t>siendo</w:t>
      </w:r>
      <w:r>
        <w:rPr>
          <w:spacing w:val="-2"/>
        </w:rPr>
        <w:t> </w:t>
      </w:r>
      <w:r>
        <w:rPr/>
        <w:t>las</w:t>
      </w:r>
      <w:r>
        <w:rPr>
          <w:spacing w:val="-2"/>
        </w:rPr>
        <w:t> </w:t>
      </w:r>
      <w:r>
        <w:rPr/>
        <w:t>doce</w:t>
      </w:r>
      <w:r>
        <w:rPr>
          <w:spacing w:val="-2"/>
        </w:rPr>
        <w:t> </w:t>
      </w:r>
      <w:r>
        <w:rPr/>
        <w:t>horas</w:t>
      </w:r>
      <w:r>
        <w:rPr>
          <w:spacing w:val="-2"/>
        </w:rPr>
        <w:t> </w:t>
      </w:r>
      <w:r>
        <w:rPr/>
        <w:t>y doce minutos del mismo día, de la que se levanta la presente acta con el visto bueno del Sr. Alcalde, de lo que, como Secretario, doy fe.</w:t>
      </w:r>
      <w:r>
        <w:rPr>
          <w:rFonts w:ascii="Arial MT" w:hAnsi="Arial MT"/>
          <w:sz w:val="22"/>
        </w:rPr>
        <w:t>.</w:t>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
        <w:rPr>
          <w:rFonts w:ascii="Arial MT"/>
          <w:sz w:val="20"/>
        </w:rPr>
      </w:pPr>
    </w:p>
    <w:p>
      <w:pPr>
        <w:spacing w:after="0"/>
        <w:rPr>
          <w:rFonts w:ascii="Arial MT"/>
          <w:sz w:val="20"/>
        </w:rPr>
        <w:sectPr>
          <w:pgSz w:w="11910" w:h="16840"/>
          <w:pgMar w:header="468" w:footer="1308" w:top="1840" w:bottom="1500" w:left="1300" w:right="1300"/>
        </w:sectPr>
      </w:pPr>
    </w:p>
    <w:p>
      <w:pPr>
        <w:spacing w:line="208" w:lineRule="auto" w:before="116"/>
        <w:ind w:left="200" w:right="0" w:firstLine="0"/>
        <w:jc w:val="left"/>
        <w:rPr>
          <w:rFonts w:ascii="Arial MT" w:hAnsi="Arial MT"/>
          <w:sz w:val="18"/>
        </w:rPr>
      </w:pPr>
      <w:r>
        <w:rPr>
          <w:rFonts w:ascii="Arial MT" w:hAnsi="Arial MT"/>
          <w:sz w:val="18"/>
        </w:rPr>
        <w:t>Documento</w:t>
      </w:r>
      <w:r>
        <w:rPr>
          <w:rFonts w:ascii="Arial MT" w:hAnsi="Arial MT"/>
          <w:spacing w:val="-9"/>
          <w:sz w:val="18"/>
        </w:rPr>
        <w:t> </w:t>
      </w:r>
      <w:r>
        <w:rPr>
          <w:rFonts w:ascii="Arial MT" w:hAnsi="Arial MT"/>
          <w:sz w:val="18"/>
        </w:rPr>
        <w:t>firmado</w:t>
      </w:r>
      <w:r>
        <w:rPr>
          <w:rFonts w:ascii="Arial MT" w:hAnsi="Arial MT"/>
          <w:spacing w:val="-9"/>
          <w:sz w:val="18"/>
        </w:rPr>
        <w:t> </w:t>
      </w:r>
      <w:r>
        <w:rPr>
          <w:rFonts w:ascii="Arial MT" w:hAnsi="Arial MT"/>
          <w:sz w:val="18"/>
        </w:rPr>
        <w:t>electrónicamente</w:t>
      </w:r>
      <w:r>
        <w:rPr>
          <w:rFonts w:ascii="Arial MT" w:hAnsi="Arial MT"/>
          <w:spacing w:val="-9"/>
          <w:sz w:val="18"/>
        </w:rPr>
        <w:t> </w:t>
      </w:r>
      <w:r>
        <w:rPr>
          <w:rFonts w:ascii="Arial MT" w:hAnsi="Arial MT"/>
          <w:sz w:val="18"/>
        </w:rPr>
        <w:t>el</w:t>
      </w:r>
      <w:r>
        <w:rPr>
          <w:rFonts w:ascii="Arial MT" w:hAnsi="Arial MT"/>
          <w:spacing w:val="-9"/>
          <w:sz w:val="18"/>
        </w:rPr>
        <w:t> </w:t>
      </w:r>
      <w:r>
        <w:rPr>
          <w:rFonts w:ascii="Arial MT" w:hAnsi="Arial MT"/>
          <w:sz w:val="18"/>
        </w:rPr>
        <w:t>día 20/06/2023 a las 12:13:28 por</w:t>
      </w:r>
    </w:p>
    <w:p>
      <w:pPr>
        <w:spacing w:line="172" w:lineRule="exact" w:before="0"/>
        <w:ind w:left="200" w:right="0" w:firstLine="0"/>
        <w:jc w:val="left"/>
        <w:rPr>
          <w:rFonts w:ascii="Arial MT"/>
          <w:sz w:val="18"/>
        </w:rPr>
      </w:pPr>
      <w:r>
        <w:rPr>
          <w:rFonts w:ascii="Arial MT"/>
          <w:sz w:val="18"/>
        </w:rPr>
        <w:t>El</w:t>
      </w:r>
      <w:r>
        <w:rPr>
          <w:rFonts w:ascii="Arial MT"/>
          <w:spacing w:val="-2"/>
          <w:sz w:val="18"/>
        </w:rPr>
        <w:t> Secretario</w:t>
      </w:r>
    </w:p>
    <w:p>
      <w:pPr>
        <w:spacing w:line="193" w:lineRule="exact" w:before="0"/>
        <w:ind w:left="200" w:right="0" w:firstLine="0"/>
        <w:jc w:val="left"/>
        <w:rPr>
          <w:rFonts w:ascii="Arial MT"/>
          <w:sz w:val="18"/>
        </w:rPr>
      </w:pPr>
      <w:r>
        <w:rPr>
          <w:rFonts w:ascii="Arial MT"/>
          <w:spacing w:val="-2"/>
          <w:sz w:val="18"/>
        </w:rPr>
        <w:t>Fdo.:FERNANDO</w:t>
      </w:r>
      <w:r>
        <w:rPr>
          <w:rFonts w:ascii="Arial MT"/>
          <w:spacing w:val="11"/>
          <w:sz w:val="18"/>
        </w:rPr>
        <w:t> </w:t>
      </w:r>
      <w:r>
        <w:rPr>
          <w:rFonts w:ascii="Arial MT"/>
          <w:spacing w:val="-2"/>
          <w:sz w:val="18"/>
        </w:rPr>
        <w:t>PEREZ-UTRILLA</w:t>
      </w:r>
      <w:r>
        <w:rPr>
          <w:rFonts w:ascii="Arial MT"/>
          <w:spacing w:val="13"/>
          <w:sz w:val="18"/>
        </w:rPr>
        <w:t> </w:t>
      </w:r>
      <w:r>
        <w:rPr>
          <w:rFonts w:ascii="Arial MT"/>
          <w:spacing w:val="-2"/>
          <w:sz w:val="18"/>
        </w:rPr>
        <w:t>PEREZ</w:t>
      </w:r>
    </w:p>
    <w:p>
      <w:pPr>
        <w:spacing w:line="211" w:lineRule="auto" w:before="120"/>
        <w:ind w:left="200" w:right="1094" w:firstLine="0"/>
        <w:jc w:val="left"/>
        <w:rPr>
          <w:rFonts w:ascii="Arial MT" w:hAnsi="Arial MT"/>
          <w:sz w:val="20"/>
        </w:rPr>
      </w:pPr>
      <w:r>
        <w:rPr/>
        <w:br w:type="column"/>
      </w:r>
      <w:r>
        <w:rPr>
          <w:rFonts w:ascii="Arial MT" w:hAnsi="Arial MT"/>
          <w:sz w:val="20"/>
        </w:rPr>
        <w:t>Documento firmado electrónicamente el día 20/06/2023 a las 12:18:01 por: El Alcalde</w:t>
      </w:r>
    </w:p>
    <w:p>
      <w:pPr>
        <w:spacing w:line="208" w:lineRule="exact" w:before="0"/>
        <w:ind w:left="200" w:right="0" w:firstLine="0"/>
        <w:jc w:val="left"/>
        <w:rPr>
          <w:rFonts w:ascii="Arial MT"/>
          <w:sz w:val="20"/>
        </w:rPr>
      </w:pPr>
      <w:r>
        <w:rPr>
          <w:rFonts w:ascii="Arial MT"/>
          <w:sz w:val="20"/>
        </w:rPr>
        <w:t>Fdo.:</w:t>
      </w:r>
      <w:r>
        <w:rPr>
          <w:rFonts w:ascii="Arial MT"/>
          <w:spacing w:val="1"/>
          <w:sz w:val="20"/>
        </w:rPr>
        <w:t> </w:t>
      </w:r>
      <w:r>
        <w:rPr>
          <w:rFonts w:ascii="Arial MT"/>
          <w:sz w:val="20"/>
        </w:rPr>
        <w:t>JOSE</w:t>
      </w:r>
      <w:r>
        <w:rPr>
          <w:rFonts w:ascii="Arial MT"/>
          <w:spacing w:val="2"/>
          <w:sz w:val="20"/>
        </w:rPr>
        <w:t> </w:t>
      </w:r>
      <w:r>
        <w:rPr>
          <w:rFonts w:ascii="Arial MT"/>
          <w:sz w:val="20"/>
        </w:rPr>
        <w:t>JUAN</w:t>
      </w:r>
      <w:r>
        <w:rPr>
          <w:rFonts w:ascii="Arial MT"/>
          <w:spacing w:val="2"/>
          <w:sz w:val="20"/>
        </w:rPr>
        <w:t> </w:t>
      </w:r>
      <w:r>
        <w:rPr>
          <w:rFonts w:ascii="Arial MT"/>
          <w:sz w:val="20"/>
        </w:rPr>
        <w:t>CRUZ</w:t>
      </w:r>
      <w:r>
        <w:rPr>
          <w:rFonts w:ascii="Arial MT"/>
          <w:spacing w:val="2"/>
          <w:sz w:val="20"/>
        </w:rPr>
        <w:t> </w:t>
      </w:r>
      <w:r>
        <w:rPr>
          <w:rFonts w:ascii="Arial MT"/>
          <w:spacing w:val="-2"/>
          <w:sz w:val="20"/>
        </w:rPr>
        <w:t>SAAVEDRA</w:t>
      </w:r>
    </w:p>
    <w:sectPr>
      <w:type w:val="continuous"/>
      <w:pgSz w:w="11910" w:h="16840"/>
      <w:pgMar w:header="468" w:footer="1308" w:top="1840" w:bottom="1500" w:left="1300" w:right="1300"/>
      <w:cols w:num="2" w:equalWidth="0">
        <w:col w:w="3760" w:space="840"/>
        <w:col w:w="471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34080">
              <wp:simplePos x="0" y="0"/>
              <wp:positionH relativeFrom="page">
                <wp:posOffset>828675</wp:posOffset>
              </wp:positionH>
              <wp:positionV relativeFrom="page">
                <wp:posOffset>10124503</wp:posOffset>
              </wp:positionV>
              <wp:extent cx="5902960" cy="10033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902960" cy="100330"/>
                        <a:chExt cx="5902960" cy="100330"/>
                      </a:xfrm>
                    </wpg:grpSpPr>
                    <wps:wsp>
                      <wps:cNvPr id="4" name="Graphic 4"/>
                      <wps:cNvSpPr/>
                      <wps:spPr>
                        <a:xfrm>
                          <a:off x="6350" y="6350"/>
                          <a:ext cx="5890260" cy="87630"/>
                        </a:xfrm>
                        <a:custGeom>
                          <a:avLst/>
                          <a:gdLst/>
                          <a:ahLst/>
                          <a:cxnLst/>
                          <a:rect l="l" t="t" r="r" b="b"/>
                          <a:pathLst>
                            <a:path w="5890260" h="87630">
                              <a:moveTo>
                                <a:pt x="5890259" y="87617"/>
                              </a:moveTo>
                              <a:lnTo>
                                <a:pt x="0" y="87617"/>
                              </a:lnTo>
                              <a:lnTo>
                                <a:pt x="0" y="0"/>
                              </a:lnTo>
                              <a:lnTo>
                                <a:pt x="5890259" y="0"/>
                              </a:lnTo>
                              <a:lnTo>
                                <a:pt x="5890259" y="87617"/>
                              </a:lnTo>
                              <a:close/>
                            </a:path>
                          </a:pathLst>
                        </a:custGeom>
                        <a:solidFill>
                          <a:srgbClr val="00457A"/>
                        </a:solidFill>
                      </wps:spPr>
                      <wps:bodyPr wrap="square" lIns="0" tIns="0" rIns="0" bIns="0" rtlCol="0">
                        <a:prstTxWarp prst="textNoShape">
                          <a:avLst/>
                        </a:prstTxWarp>
                        <a:noAutofit/>
                      </wps:bodyPr>
                    </wps:wsp>
                    <wps:wsp>
                      <wps:cNvPr id="5" name="Graphic 5"/>
                      <wps:cNvSpPr/>
                      <wps:spPr>
                        <a:xfrm>
                          <a:off x="0" y="3175"/>
                          <a:ext cx="5902960" cy="93980"/>
                        </a:xfrm>
                        <a:custGeom>
                          <a:avLst/>
                          <a:gdLst/>
                          <a:ahLst/>
                          <a:cxnLst/>
                          <a:rect l="l" t="t" r="r" b="b"/>
                          <a:pathLst>
                            <a:path w="5902960" h="93980">
                              <a:moveTo>
                                <a:pt x="3175" y="3175"/>
                              </a:moveTo>
                              <a:lnTo>
                                <a:pt x="3175" y="90792"/>
                              </a:lnTo>
                            </a:path>
                            <a:path w="5902960" h="93980">
                              <a:moveTo>
                                <a:pt x="5899784" y="3175"/>
                              </a:moveTo>
                              <a:lnTo>
                                <a:pt x="5899784" y="90792"/>
                              </a:lnTo>
                            </a:path>
                            <a:path w="5902960" h="93980">
                              <a:moveTo>
                                <a:pt x="0" y="0"/>
                              </a:moveTo>
                              <a:lnTo>
                                <a:pt x="5902959" y="0"/>
                              </a:lnTo>
                            </a:path>
                            <a:path w="5902960" h="93980">
                              <a:moveTo>
                                <a:pt x="3175" y="93967"/>
                              </a:moveTo>
                              <a:lnTo>
                                <a:pt x="5899784" y="93967"/>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25pt;margin-top:797.205017pt;width:464.8pt;height:7.9pt;mso-position-horizontal-relative:page;mso-position-vertical-relative:page;z-index:-15782400" id="docshapegroup2" coordorigin="1305,15944" coordsize="9296,158">
              <v:rect style="position:absolute;left:1315;top:15954;width:9276;height:138" id="docshape3" filled="true" fillcolor="#00457a" stroked="false">
                <v:fill type="solid"/>
              </v:rect>
              <v:shape style="position:absolute;left:1305;top:15949;width:9296;height:148" id="docshape4" coordorigin="1305,15949" coordsize="9296,148" path="m1310,15954l1310,16092m10596,15954l10596,16092m1305,15949l10601,15949m1310,16097l10596,16097e" filled="false" stroked="true" strokeweight=".5pt" strokecolor="#000000">
                <v:path arrowok="t"/>
                <v:stroke dashstyle="solid"/>
              </v:shape>
              <w10:wrap type="none"/>
            </v:group>
          </w:pict>
        </mc:Fallback>
      </mc:AlternateContent>
    </w:r>
    <w:r>
      <w:rPr/>
      <mc:AlternateContent>
        <mc:Choice Requires="wps">
          <w:drawing>
            <wp:anchor distT="0" distB="0" distL="0" distR="0" allowOverlap="1" layoutInCell="1" locked="0" behindDoc="1" simplePos="0" relativeHeight="487534592">
              <wp:simplePos x="0" y="0"/>
              <wp:positionH relativeFrom="page">
                <wp:posOffset>828675</wp:posOffset>
              </wp:positionH>
              <wp:positionV relativeFrom="page">
                <wp:posOffset>9852114</wp:posOffset>
              </wp:positionV>
              <wp:extent cx="5902960" cy="240029"/>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902960" cy="240029"/>
                      </a:xfrm>
                      <a:custGeom>
                        <a:avLst/>
                        <a:gdLst/>
                        <a:ahLst/>
                        <a:cxnLst/>
                        <a:rect l="l" t="t" r="r" b="b"/>
                        <a:pathLst>
                          <a:path w="5902960" h="240029">
                            <a:moveTo>
                              <a:pt x="3175" y="3175"/>
                            </a:moveTo>
                            <a:lnTo>
                              <a:pt x="3175" y="236829"/>
                            </a:lnTo>
                          </a:path>
                          <a:path w="5902960" h="240029">
                            <a:moveTo>
                              <a:pt x="5899784" y="3175"/>
                            </a:moveTo>
                            <a:lnTo>
                              <a:pt x="5899784" y="236829"/>
                            </a:lnTo>
                          </a:path>
                          <a:path w="5902960" h="240029">
                            <a:moveTo>
                              <a:pt x="0" y="0"/>
                            </a:moveTo>
                            <a:lnTo>
                              <a:pt x="5902959" y="0"/>
                            </a:lnTo>
                          </a:path>
                          <a:path w="5902960" h="240029">
                            <a:moveTo>
                              <a:pt x="3175" y="240004"/>
                            </a:moveTo>
                            <a:lnTo>
                              <a:pt x="5899784" y="24000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5.25pt;margin-top:775.757019pt;width:464.8pt;height:18.9pt;mso-position-horizontal-relative:page;mso-position-vertical-relative:page;z-index:-15781888" id="docshape5" coordorigin="1305,15515" coordsize="9296,378" path="m1310,15520l1310,15888m10596,15520l10596,15888m1305,15515l10601,15515m1310,15893l10596,15893e" filled="false" stroked="true" strokeweight=".5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7535104">
              <wp:simplePos x="0" y="0"/>
              <wp:positionH relativeFrom="page">
                <wp:posOffset>887730</wp:posOffset>
              </wp:positionH>
              <wp:positionV relativeFrom="page">
                <wp:posOffset>9721597</wp:posOffset>
              </wp:positionV>
              <wp:extent cx="5785485" cy="3803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785485" cy="380365"/>
                      </a:xfrm>
                      <a:prstGeom prst="rect">
                        <a:avLst/>
                      </a:prstGeom>
                    </wps:spPr>
                    <wps:txbx>
                      <w:txbxContent>
                        <w:p>
                          <w:pPr>
                            <w:spacing w:before="15"/>
                            <w:ind w:left="8817" w:right="0" w:firstLine="0"/>
                            <w:jc w:val="left"/>
                            <w:rPr>
                              <w:rFonts w:ascii="Arial MT"/>
                              <w:sz w:val="14"/>
                            </w:rPr>
                          </w:pPr>
                          <w:r>
                            <w:rPr>
                              <w:rFonts w:ascii="Arial MT"/>
                              <w:sz w:val="14"/>
                            </w:rPr>
                            <w:fldChar w:fldCharType="begin"/>
                          </w:r>
                          <w:r>
                            <w:rPr>
                              <w:rFonts w:ascii="Arial MT"/>
                              <w:sz w:val="14"/>
                            </w:rPr>
                            <w:instrText> PAGE </w:instrText>
                          </w:r>
                          <w:r>
                            <w:rPr>
                              <w:rFonts w:ascii="Arial MT"/>
                              <w:sz w:val="14"/>
                            </w:rPr>
                            <w:fldChar w:fldCharType="separate"/>
                          </w:r>
                          <w:r>
                            <w:rPr>
                              <w:rFonts w:ascii="Arial MT"/>
                              <w:sz w:val="14"/>
                            </w:rPr>
                            <w:t>1</w:t>
                          </w:r>
                          <w:r>
                            <w:rPr>
                              <w:rFonts w:ascii="Arial MT"/>
                              <w:sz w:val="14"/>
                            </w:rPr>
                            <w:fldChar w:fldCharType="end"/>
                          </w:r>
                          <w:r>
                            <w:rPr>
                              <w:rFonts w:ascii="Arial MT"/>
                              <w:sz w:val="14"/>
                            </w:rPr>
                            <w:t> / </w:t>
                          </w:r>
                          <w:r>
                            <w:rPr>
                              <w:rFonts w:ascii="Arial MT"/>
                              <w:spacing w:val="-10"/>
                              <w:sz w:val="14"/>
                            </w:rPr>
                            <w:fldChar w:fldCharType="begin"/>
                          </w:r>
                          <w:r>
                            <w:rPr>
                              <w:rFonts w:ascii="Arial MT"/>
                              <w:spacing w:val="-10"/>
                              <w:sz w:val="14"/>
                            </w:rPr>
                            <w:instrText> NUMPAGES </w:instrText>
                          </w:r>
                          <w:r>
                            <w:rPr>
                              <w:rFonts w:ascii="Arial MT"/>
                              <w:spacing w:val="-10"/>
                              <w:sz w:val="14"/>
                            </w:rPr>
                            <w:fldChar w:fldCharType="separate"/>
                          </w:r>
                          <w:r>
                            <w:rPr>
                              <w:rFonts w:ascii="Arial MT"/>
                              <w:spacing w:val="-10"/>
                              <w:sz w:val="14"/>
                            </w:rPr>
                            <w:t>2</w:t>
                          </w:r>
                          <w:r>
                            <w:rPr>
                              <w:rFonts w:ascii="Arial MT"/>
                              <w:spacing w:val="-10"/>
                              <w:sz w:val="14"/>
                            </w:rPr>
                            <w:fldChar w:fldCharType="end"/>
                          </w:r>
                        </w:p>
                        <w:p>
                          <w:pPr>
                            <w:spacing w:before="34"/>
                            <w:ind w:left="20" w:right="0" w:firstLine="0"/>
                            <w:jc w:val="left"/>
                            <w:rPr>
                              <w:rFonts w:ascii="Arial MT" w:hAnsi="Arial MT"/>
                              <w:sz w:val="16"/>
                            </w:rPr>
                          </w:pPr>
                          <w:r>
                            <w:rPr>
                              <w:rFonts w:ascii="Arial MT" w:hAnsi="Arial MT"/>
                              <w:sz w:val="16"/>
                            </w:rPr>
                            <w:t>Documento firmado electrónicamente (RD 1671/2009). La autenticidad de este documento puede ser comprobada mediante el CSV: 14613745576026251643 en </w:t>
                          </w:r>
                          <w:hyperlink r:id="rId1">
                            <w:r>
                              <w:rPr>
                                <w:rFonts w:ascii="Arial MT" w:hAnsi="Arial MT"/>
                                <w:color w:val="0000FF"/>
                                <w:sz w:val="16"/>
                                <w:u w:val="single" w:color="0000FF"/>
                              </w:rPr>
                              <w:t>https://sede.ayuntamientodetias.es</w:t>
                            </w:r>
                          </w:hyperlink>
                        </w:p>
                      </w:txbxContent>
                    </wps:txbx>
                    <wps:bodyPr wrap="square" lIns="0" tIns="0" rIns="0" bIns="0" rtlCol="0">
                      <a:noAutofit/>
                    </wps:bodyPr>
                  </wps:wsp>
                </a:graphicData>
              </a:graphic>
            </wp:anchor>
          </w:drawing>
        </mc:Choice>
        <mc:Fallback>
          <w:pict>
            <v:shape style="position:absolute;margin-left:69.900002pt;margin-top:765.480103pt;width:455.55pt;height:29.95pt;mso-position-horizontal-relative:page;mso-position-vertical-relative:page;z-index:-15781376" type="#_x0000_t202" id="docshape6" filled="false" stroked="false">
              <v:textbox inset="0,0,0,0">
                <w:txbxContent>
                  <w:p>
                    <w:pPr>
                      <w:spacing w:before="15"/>
                      <w:ind w:left="8817" w:right="0" w:firstLine="0"/>
                      <w:jc w:val="left"/>
                      <w:rPr>
                        <w:rFonts w:ascii="Arial MT"/>
                        <w:sz w:val="14"/>
                      </w:rPr>
                    </w:pPr>
                    <w:r>
                      <w:rPr>
                        <w:rFonts w:ascii="Arial MT"/>
                        <w:sz w:val="14"/>
                      </w:rPr>
                      <w:fldChar w:fldCharType="begin"/>
                    </w:r>
                    <w:r>
                      <w:rPr>
                        <w:rFonts w:ascii="Arial MT"/>
                        <w:sz w:val="14"/>
                      </w:rPr>
                      <w:instrText> PAGE </w:instrText>
                    </w:r>
                    <w:r>
                      <w:rPr>
                        <w:rFonts w:ascii="Arial MT"/>
                        <w:sz w:val="14"/>
                      </w:rPr>
                      <w:fldChar w:fldCharType="separate"/>
                    </w:r>
                    <w:r>
                      <w:rPr>
                        <w:rFonts w:ascii="Arial MT"/>
                        <w:sz w:val="14"/>
                      </w:rPr>
                      <w:t>1</w:t>
                    </w:r>
                    <w:r>
                      <w:rPr>
                        <w:rFonts w:ascii="Arial MT"/>
                        <w:sz w:val="14"/>
                      </w:rPr>
                      <w:fldChar w:fldCharType="end"/>
                    </w:r>
                    <w:r>
                      <w:rPr>
                        <w:rFonts w:ascii="Arial MT"/>
                        <w:sz w:val="14"/>
                      </w:rPr>
                      <w:t> / </w:t>
                    </w:r>
                    <w:r>
                      <w:rPr>
                        <w:rFonts w:ascii="Arial MT"/>
                        <w:spacing w:val="-10"/>
                        <w:sz w:val="14"/>
                      </w:rPr>
                      <w:fldChar w:fldCharType="begin"/>
                    </w:r>
                    <w:r>
                      <w:rPr>
                        <w:rFonts w:ascii="Arial MT"/>
                        <w:spacing w:val="-10"/>
                        <w:sz w:val="14"/>
                      </w:rPr>
                      <w:instrText> NUMPAGES </w:instrText>
                    </w:r>
                    <w:r>
                      <w:rPr>
                        <w:rFonts w:ascii="Arial MT"/>
                        <w:spacing w:val="-10"/>
                        <w:sz w:val="14"/>
                      </w:rPr>
                      <w:fldChar w:fldCharType="separate"/>
                    </w:r>
                    <w:r>
                      <w:rPr>
                        <w:rFonts w:ascii="Arial MT"/>
                        <w:spacing w:val="-10"/>
                        <w:sz w:val="14"/>
                      </w:rPr>
                      <w:t>2</w:t>
                    </w:r>
                    <w:r>
                      <w:rPr>
                        <w:rFonts w:ascii="Arial MT"/>
                        <w:spacing w:val="-10"/>
                        <w:sz w:val="14"/>
                      </w:rPr>
                      <w:fldChar w:fldCharType="end"/>
                    </w:r>
                  </w:p>
                  <w:p>
                    <w:pPr>
                      <w:spacing w:before="34"/>
                      <w:ind w:left="20" w:right="0" w:firstLine="0"/>
                      <w:jc w:val="left"/>
                      <w:rPr>
                        <w:rFonts w:ascii="Arial MT" w:hAnsi="Arial MT"/>
                        <w:sz w:val="16"/>
                      </w:rPr>
                    </w:pPr>
                    <w:r>
                      <w:rPr>
                        <w:rFonts w:ascii="Arial MT" w:hAnsi="Arial MT"/>
                        <w:sz w:val="16"/>
                      </w:rPr>
                      <w:t>Documento firmado electrónicamente (RD 1671/2009). La autenticidad de este documento puede ser comprobada mediante el CSV: 14613745576026251643 en </w:t>
                    </w:r>
                    <w:hyperlink r:id="rId1">
                      <w:r>
                        <w:rPr>
                          <w:rFonts w:ascii="Arial MT" w:hAnsi="Arial MT"/>
                          <w:color w:val="0000FF"/>
                          <w:sz w:val="16"/>
                          <w:u w:val="single" w:color="0000FF"/>
                        </w:rPr>
                        <w:t>https://sede.ayuntamientodetias.es</w:t>
                      </w:r>
                    </w:hyperlink>
                  </w:p>
                </w:txbxContent>
              </v:textbox>
              <w10:wrap type="none"/>
            </v:shape>
          </w:pict>
        </mc:Fallback>
      </mc:AlternateContent>
    </w:r>
    <w:r>
      <w:rPr/>
      <mc:AlternateContent>
        <mc:Choice Requires="wps">
          <w:drawing>
            <wp:anchor distT="0" distB="0" distL="0" distR="0" allowOverlap="1" layoutInCell="1" locked="0" behindDoc="1" simplePos="0" relativeHeight="487535616">
              <wp:simplePos x="0" y="0"/>
              <wp:positionH relativeFrom="page">
                <wp:posOffset>887730</wp:posOffset>
              </wp:positionH>
              <wp:positionV relativeFrom="page">
                <wp:posOffset>10215446</wp:posOffset>
              </wp:positionV>
              <wp:extent cx="1166495" cy="3727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166495" cy="372745"/>
                      </a:xfrm>
                      <a:prstGeom prst="rect">
                        <a:avLst/>
                      </a:prstGeom>
                    </wps:spPr>
                    <wps:txbx>
                      <w:txbxContent>
                        <w:p>
                          <w:pPr>
                            <w:spacing w:before="14"/>
                            <w:ind w:left="20" w:right="143" w:firstLine="0"/>
                            <w:jc w:val="left"/>
                            <w:rPr>
                              <w:rFonts w:ascii="Arial MT" w:hAnsi="Arial MT"/>
                              <w:sz w:val="16"/>
                            </w:rPr>
                          </w:pPr>
                          <w:r>
                            <w:rPr>
                              <w:rFonts w:ascii="Arial MT" w:hAnsi="Arial MT"/>
                              <w:sz w:val="16"/>
                            </w:rPr>
                            <w:t>Ayuntamiento</w:t>
                          </w:r>
                          <w:r>
                            <w:rPr>
                              <w:rFonts w:ascii="Arial MT" w:hAnsi="Arial MT"/>
                              <w:spacing w:val="-12"/>
                              <w:sz w:val="16"/>
                            </w:rPr>
                            <w:t> </w:t>
                          </w:r>
                          <w:r>
                            <w:rPr>
                              <w:rFonts w:ascii="Arial MT" w:hAnsi="Arial MT"/>
                              <w:sz w:val="16"/>
                            </w:rPr>
                            <w:t>de</w:t>
                          </w:r>
                          <w:r>
                            <w:rPr>
                              <w:rFonts w:ascii="Arial MT" w:hAnsi="Arial MT"/>
                              <w:spacing w:val="-11"/>
                              <w:sz w:val="16"/>
                            </w:rPr>
                            <w:t> </w:t>
                          </w:r>
                          <w:r>
                            <w:rPr>
                              <w:rFonts w:ascii="Arial MT" w:hAnsi="Arial MT"/>
                              <w:sz w:val="16"/>
                            </w:rPr>
                            <w:t>Tías C/ Libertad 50</w:t>
                          </w:r>
                        </w:p>
                        <w:p>
                          <w:pPr>
                            <w:spacing w:before="0"/>
                            <w:ind w:left="20" w:right="0" w:firstLine="0"/>
                            <w:jc w:val="left"/>
                            <w:rPr>
                              <w:rFonts w:ascii="Arial MT" w:hAnsi="Arial MT"/>
                              <w:sz w:val="16"/>
                            </w:rPr>
                          </w:pPr>
                          <w:r>
                            <w:rPr>
                              <w:rFonts w:ascii="Arial MT" w:hAnsi="Arial MT"/>
                              <w:sz w:val="16"/>
                            </w:rPr>
                            <w:t>35572-Tías</w:t>
                          </w:r>
                          <w:r>
                            <w:rPr>
                              <w:rFonts w:ascii="Arial MT" w:hAnsi="Arial MT"/>
                              <w:spacing w:val="-2"/>
                              <w:sz w:val="16"/>
                            </w:rPr>
                            <w:t> </w:t>
                          </w:r>
                          <w:r>
                            <w:rPr>
                              <w:rFonts w:ascii="Arial MT" w:hAnsi="Arial MT"/>
                              <w:sz w:val="16"/>
                            </w:rPr>
                            <w:t>(Las</w:t>
                          </w:r>
                          <w:r>
                            <w:rPr>
                              <w:rFonts w:ascii="Arial MT" w:hAnsi="Arial MT"/>
                              <w:spacing w:val="-2"/>
                              <w:sz w:val="16"/>
                            </w:rPr>
                            <w:t> Palmas)</w:t>
                          </w:r>
                        </w:p>
                      </w:txbxContent>
                    </wps:txbx>
                    <wps:bodyPr wrap="square" lIns="0" tIns="0" rIns="0" bIns="0" rtlCol="0">
                      <a:noAutofit/>
                    </wps:bodyPr>
                  </wps:wsp>
                </a:graphicData>
              </a:graphic>
            </wp:anchor>
          </w:drawing>
        </mc:Choice>
        <mc:Fallback>
          <w:pict>
            <v:shape style="position:absolute;margin-left:69.900002pt;margin-top:804.365845pt;width:91.85pt;height:29.35pt;mso-position-horizontal-relative:page;mso-position-vertical-relative:page;z-index:-15780864" type="#_x0000_t202" id="docshape7" filled="false" stroked="false">
              <v:textbox inset="0,0,0,0">
                <w:txbxContent>
                  <w:p>
                    <w:pPr>
                      <w:spacing w:before="14"/>
                      <w:ind w:left="20" w:right="143" w:firstLine="0"/>
                      <w:jc w:val="left"/>
                      <w:rPr>
                        <w:rFonts w:ascii="Arial MT" w:hAnsi="Arial MT"/>
                        <w:sz w:val="16"/>
                      </w:rPr>
                    </w:pPr>
                    <w:r>
                      <w:rPr>
                        <w:rFonts w:ascii="Arial MT" w:hAnsi="Arial MT"/>
                        <w:sz w:val="16"/>
                      </w:rPr>
                      <w:t>Ayuntamiento</w:t>
                    </w:r>
                    <w:r>
                      <w:rPr>
                        <w:rFonts w:ascii="Arial MT" w:hAnsi="Arial MT"/>
                        <w:spacing w:val="-12"/>
                        <w:sz w:val="16"/>
                      </w:rPr>
                      <w:t> </w:t>
                    </w:r>
                    <w:r>
                      <w:rPr>
                        <w:rFonts w:ascii="Arial MT" w:hAnsi="Arial MT"/>
                        <w:sz w:val="16"/>
                      </w:rPr>
                      <w:t>de</w:t>
                    </w:r>
                    <w:r>
                      <w:rPr>
                        <w:rFonts w:ascii="Arial MT" w:hAnsi="Arial MT"/>
                        <w:spacing w:val="-11"/>
                        <w:sz w:val="16"/>
                      </w:rPr>
                      <w:t> </w:t>
                    </w:r>
                    <w:r>
                      <w:rPr>
                        <w:rFonts w:ascii="Arial MT" w:hAnsi="Arial MT"/>
                        <w:sz w:val="16"/>
                      </w:rPr>
                      <w:t>Tías C/ Libertad 50</w:t>
                    </w:r>
                  </w:p>
                  <w:p>
                    <w:pPr>
                      <w:spacing w:before="0"/>
                      <w:ind w:left="20" w:right="0" w:firstLine="0"/>
                      <w:jc w:val="left"/>
                      <w:rPr>
                        <w:rFonts w:ascii="Arial MT" w:hAnsi="Arial MT"/>
                        <w:sz w:val="16"/>
                      </w:rPr>
                    </w:pPr>
                    <w:r>
                      <w:rPr>
                        <w:rFonts w:ascii="Arial MT" w:hAnsi="Arial MT"/>
                        <w:sz w:val="16"/>
                      </w:rPr>
                      <w:t>35572-Tías</w:t>
                    </w:r>
                    <w:r>
                      <w:rPr>
                        <w:rFonts w:ascii="Arial MT" w:hAnsi="Arial MT"/>
                        <w:spacing w:val="-2"/>
                        <w:sz w:val="16"/>
                      </w:rPr>
                      <w:t> </w:t>
                    </w:r>
                    <w:r>
                      <w:rPr>
                        <w:rFonts w:ascii="Arial MT" w:hAnsi="Arial MT"/>
                        <w:sz w:val="16"/>
                      </w:rPr>
                      <w:t>(Las</w:t>
                    </w:r>
                    <w:r>
                      <w:rPr>
                        <w:rFonts w:ascii="Arial MT" w:hAnsi="Arial MT"/>
                        <w:spacing w:val="-2"/>
                        <w:sz w:val="16"/>
                      </w:rPr>
                      <w:t> Palmas)</w:t>
                    </w:r>
                  </w:p>
                </w:txbxContent>
              </v:textbox>
              <w10:wrap type="none"/>
            </v:shape>
          </w:pict>
        </mc:Fallback>
      </mc:AlternateContent>
    </w:r>
    <w:r>
      <w:rPr/>
      <mc:AlternateContent>
        <mc:Choice Requires="wps">
          <w:drawing>
            <wp:anchor distT="0" distB="0" distL="0" distR="0" allowOverlap="1" layoutInCell="1" locked="0" behindDoc="1" simplePos="0" relativeHeight="487536128">
              <wp:simplePos x="0" y="0"/>
              <wp:positionH relativeFrom="page">
                <wp:posOffset>5363591</wp:posOffset>
              </wp:positionH>
              <wp:positionV relativeFrom="page">
                <wp:posOffset>10215446</wp:posOffset>
              </wp:positionV>
              <wp:extent cx="1309370" cy="3727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09370" cy="372745"/>
                      </a:xfrm>
                      <a:prstGeom prst="rect">
                        <a:avLst/>
                      </a:prstGeom>
                    </wps:spPr>
                    <wps:txbx>
                      <w:txbxContent>
                        <w:p>
                          <w:pPr>
                            <w:spacing w:before="14"/>
                            <w:ind w:left="884" w:right="0" w:firstLine="0"/>
                            <w:jc w:val="left"/>
                            <w:rPr>
                              <w:rFonts w:ascii="Arial MT"/>
                              <w:sz w:val="16"/>
                            </w:rPr>
                          </w:pPr>
                          <w:r>
                            <w:rPr>
                              <w:rFonts w:ascii="Arial MT"/>
                              <w:sz w:val="16"/>
                            </w:rPr>
                            <w:t>Tlf:</w:t>
                          </w:r>
                          <w:r>
                            <w:rPr>
                              <w:rFonts w:ascii="Arial MT"/>
                              <w:spacing w:val="-2"/>
                              <w:sz w:val="16"/>
                            </w:rPr>
                            <w:t> </w:t>
                          </w:r>
                          <w:r>
                            <w:rPr>
                              <w:rFonts w:ascii="Arial MT"/>
                              <w:sz w:val="16"/>
                            </w:rPr>
                            <w:t>928</w:t>
                          </w:r>
                          <w:r>
                            <w:rPr>
                              <w:rFonts w:ascii="Arial MT"/>
                              <w:spacing w:val="-1"/>
                              <w:sz w:val="16"/>
                            </w:rPr>
                            <w:t> </w:t>
                          </w:r>
                          <w:r>
                            <w:rPr>
                              <w:rFonts w:ascii="Arial MT"/>
                              <w:sz w:val="16"/>
                            </w:rPr>
                            <w:t>833</w:t>
                          </w:r>
                          <w:r>
                            <w:rPr>
                              <w:rFonts w:ascii="Arial MT"/>
                              <w:spacing w:val="-1"/>
                              <w:sz w:val="16"/>
                            </w:rPr>
                            <w:t> </w:t>
                          </w:r>
                          <w:r>
                            <w:rPr>
                              <w:rFonts w:ascii="Arial MT"/>
                              <w:spacing w:val="-5"/>
                              <w:sz w:val="16"/>
                            </w:rPr>
                            <w:t>619</w:t>
                          </w:r>
                        </w:p>
                        <w:p>
                          <w:pPr>
                            <w:spacing w:before="0"/>
                            <w:ind w:left="48" w:right="0" w:hanging="29"/>
                            <w:jc w:val="left"/>
                            <w:rPr>
                              <w:rFonts w:ascii="Arial MT"/>
                              <w:sz w:val="16"/>
                            </w:rPr>
                          </w:pPr>
                          <w:hyperlink r:id="rId2">
                            <w:r>
                              <w:rPr>
                                <w:rFonts w:ascii="Arial MT"/>
                                <w:spacing w:val="-2"/>
                                <w:sz w:val="16"/>
                              </w:rPr>
                              <w:t>info@ayuntamientodetias.es</w:t>
                            </w:r>
                          </w:hyperlink>
                          <w:r>
                            <w:rPr>
                              <w:rFonts w:ascii="Arial MT"/>
                              <w:spacing w:val="-2"/>
                              <w:sz w:val="16"/>
                            </w:rPr>
                            <w:t> sede.ayuntamientodetias.es</w:t>
                          </w:r>
                        </w:p>
                      </w:txbxContent>
                    </wps:txbx>
                    <wps:bodyPr wrap="square" lIns="0" tIns="0" rIns="0" bIns="0" rtlCol="0">
                      <a:noAutofit/>
                    </wps:bodyPr>
                  </wps:wsp>
                </a:graphicData>
              </a:graphic>
            </wp:anchor>
          </w:drawing>
        </mc:Choice>
        <mc:Fallback>
          <w:pict>
            <v:shape style="position:absolute;margin-left:422.330017pt;margin-top:804.365845pt;width:103.1pt;height:29.35pt;mso-position-horizontal-relative:page;mso-position-vertical-relative:page;z-index:-15780352" type="#_x0000_t202" id="docshape8" filled="false" stroked="false">
              <v:textbox inset="0,0,0,0">
                <w:txbxContent>
                  <w:p>
                    <w:pPr>
                      <w:spacing w:before="14"/>
                      <w:ind w:left="884" w:right="0" w:firstLine="0"/>
                      <w:jc w:val="left"/>
                      <w:rPr>
                        <w:rFonts w:ascii="Arial MT"/>
                        <w:sz w:val="16"/>
                      </w:rPr>
                    </w:pPr>
                    <w:r>
                      <w:rPr>
                        <w:rFonts w:ascii="Arial MT"/>
                        <w:sz w:val="16"/>
                      </w:rPr>
                      <w:t>Tlf:</w:t>
                    </w:r>
                    <w:r>
                      <w:rPr>
                        <w:rFonts w:ascii="Arial MT"/>
                        <w:spacing w:val="-2"/>
                        <w:sz w:val="16"/>
                      </w:rPr>
                      <w:t> </w:t>
                    </w:r>
                    <w:r>
                      <w:rPr>
                        <w:rFonts w:ascii="Arial MT"/>
                        <w:sz w:val="16"/>
                      </w:rPr>
                      <w:t>928</w:t>
                    </w:r>
                    <w:r>
                      <w:rPr>
                        <w:rFonts w:ascii="Arial MT"/>
                        <w:spacing w:val="-1"/>
                        <w:sz w:val="16"/>
                      </w:rPr>
                      <w:t> </w:t>
                    </w:r>
                    <w:r>
                      <w:rPr>
                        <w:rFonts w:ascii="Arial MT"/>
                        <w:sz w:val="16"/>
                      </w:rPr>
                      <w:t>833</w:t>
                    </w:r>
                    <w:r>
                      <w:rPr>
                        <w:rFonts w:ascii="Arial MT"/>
                        <w:spacing w:val="-1"/>
                        <w:sz w:val="16"/>
                      </w:rPr>
                      <w:t> </w:t>
                    </w:r>
                    <w:r>
                      <w:rPr>
                        <w:rFonts w:ascii="Arial MT"/>
                        <w:spacing w:val="-5"/>
                        <w:sz w:val="16"/>
                      </w:rPr>
                      <w:t>619</w:t>
                    </w:r>
                  </w:p>
                  <w:p>
                    <w:pPr>
                      <w:spacing w:before="0"/>
                      <w:ind w:left="48" w:right="0" w:hanging="29"/>
                      <w:jc w:val="left"/>
                      <w:rPr>
                        <w:rFonts w:ascii="Arial MT"/>
                        <w:sz w:val="16"/>
                      </w:rPr>
                    </w:pPr>
                    <w:hyperlink r:id="rId2">
                      <w:r>
                        <w:rPr>
                          <w:rFonts w:ascii="Arial MT"/>
                          <w:spacing w:val="-2"/>
                          <w:sz w:val="16"/>
                        </w:rPr>
                        <w:t>info@ayuntamientodetias.es</w:t>
                      </w:r>
                    </w:hyperlink>
                    <w:r>
                      <w:rPr>
                        <w:rFonts w:ascii="Arial MT"/>
                        <w:spacing w:val="-2"/>
                        <w:sz w:val="16"/>
                      </w:rPr>
                      <w:t> sede.ayuntamientodetias.es</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33056">
          <wp:simplePos x="0" y="0"/>
          <wp:positionH relativeFrom="page">
            <wp:posOffset>917289</wp:posOffset>
          </wp:positionH>
          <wp:positionV relativeFrom="page">
            <wp:posOffset>297167</wp:posOffset>
          </wp:positionV>
          <wp:extent cx="545115" cy="79845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45115" cy="798457"/>
                  </a:xfrm>
                  <a:prstGeom prst="rect">
                    <a:avLst/>
                  </a:prstGeom>
                </pic:spPr>
              </pic:pic>
            </a:graphicData>
          </a:graphic>
        </wp:anchor>
      </w:drawing>
    </w:r>
    <w:r>
      <w:rPr/>
      <mc:AlternateContent>
        <mc:Choice Requires="wps">
          <w:drawing>
            <wp:anchor distT="0" distB="0" distL="0" distR="0" allowOverlap="1" layoutInCell="1" locked="0" behindDoc="1" simplePos="0" relativeHeight="487533568">
              <wp:simplePos x="0" y="0"/>
              <wp:positionH relativeFrom="page">
                <wp:posOffset>1675764</wp:posOffset>
              </wp:positionH>
              <wp:positionV relativeFrom="page">
                <wp:posOffset>592863</wp:posOffset>
              </wp:positionV>
              <wp:extent cx="2208530" cy="22415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08530" cy="224154"/>
                      </a:xfrm>
                      <a:prstGeom prst="rect">
                        <a:avLst/>
                      </a:prstGeom>
                    </wps:spPr>
                    <wps:txbx>
                      <w:txbxContent>
                        <w:p>
                          <w:pPr>
                            <w:spacing w:before="11"/>
                            <w:ind w:left="20" w:right="0" w:firstLine="0"/>
                            <w:jc w:val="left"/>
                            <w:rPr>
                              <w:rFonts w:ascii="Arial" w:hAnsi="Arial"/>
                              <w:b/>
                              <w:sz w:val="28"/>
                            </w:rPr>
                          </w:pPr>
                          <w:r>
                            <w:rPr>
                              <w:rFonts w:ascii="Arial" w:hAnsi="Arial"/>
                              <w:b/>
                              <w:sz w:val="28"/>
                            </w:rPr>
                            <w:t>AYUNTAMIENTO</w:t>
                          </w:r>
                          <w:r>
                            <w:rPr>
                              <w:rFonts w:ascii="Arial" w:hAnsi="Arial"/>
                              <w:b/>
                              <w:spacing w:val="-4"/>
                              <w:sz w:val="28"/>
                            </w:rPr>
                            <w:t> </w:t>
                          </w:r>
                          <w:r>
                            <w:rPr>
                              <w:rFonts w:ascii="Arial" w:hAnsi="Arial"/>
                              <w:b/>
                              <w:sz w:val="28"/>
                            </w:rPr>
                            <w:t>DE</w:t>
                          </w:r>
                          <w:r>
                            <w:rPr>
                              <w:rFonts w:ascii="Arial" w:hAnsi="Arial"/>
                              <w:b/>
                              <w:spacing w:val="-4"/>
                              <w:sz w:val="28"/>
                            </w:rPr>
                            <w:t> TÍAS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1.949997pt;margin-top:46.682175pt;width:173.9pt;height:17.650pt;mso-position-horizontal-relative:page;mso-position-vertical-relative:page;z-index:-15782912" type="#_x0000_t202" id="docshape1" filled="false" stroked="false">
              <v:textbox inset="0,0,0,0">
                <w:txbxContent>
                  <w:p>
                    <w:pPr>
                      <w:spacing w:before="11"/>
                      <w:ind w:left="20" w:right="0" w:firstLine="0"/>
                      <w:jc w:val="left"/>
                      <w:rPr>
                        <w:rFonts w:ascii="Arial" w:hAnsi="Arial"/>
                        <w:b/>
                        <w:sz w:val="28"/>
                      </w:rPr>
                    </w:pPr>
                    <w:r>
                      <w:rPr>
                        <w:rFonts w:ascii="Arial" w:hAnsi="Arial"/>
                        <w:b/>
                        <w:sz w:val="28"/>
                      </w:rPr>
                      <w:t>AYUNTAMIENTO</w:t>
                    </w:r>
                    <w:r>
                      <w:rPr>
                        <w:rFonts w:ascii="Arial" w:hAnsi="Arial"/>
                        <w:b/>
                        <w:spacing w:val="-4"/>
                        <w:sz w:val="28"/>
                      </w:rPr>
                      <w:t> </w:t>
                    </w:r>
                    <w:r>
                      <w:rPr>
                        <w:rFonts w:ascii="Arial" w:hAnsi="Arial"/>
                        <w:b/>
                        <w:sz w:val="28"/>
                      </w:rPr>
                      <w:t>DE</w:t>
                    </w:r>
                    <w:r>
                      <w:rPr>
                        <w:rFonts w:ascii="Arial" w:hAnsi="Arial"/>
                        <w:b/>
                        <w:spacing w:val="-4"/>
                        <w:sz w:val="28"/>
                      </w:rPr>
                      <w:t> TÍAS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s-ES" w:eastAsia="en-US" w:bidi="ar-SA"/>
    </w:rPr>
  </w:style>
  <w:style w:styleId="Title" w:type="paragraph">
    <w:name w:val="Title"/>
    <w:basedOn w:val="Normal"/>
    <w:uiPriority w:val="1"/>
    <w:qFormat/>
    <w:pPr>
      <w:spacing w:before="11"/>
      <w:ind w:left="20"/>
    </w:pPr>
    <w:rPr>
      <w:rFonts w:ascii="Arial" w:hAnsi="Arial" w:eastAsia="Arial" w:cs="Arial"/>
      <w:b/>
      <w:bCs/>
      <w:sz w:val="28"/>
      <w:szCs w:val="28"/>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msaez</dc:creator>
  <dcterms:created xsi:type="dcterms:W3CDTF">2023-08-30T11:28:34Z</dcterms:created>
  <dcterms:modified xsi:type="dcterms:W3CDTF">2023-08-30T11:28:34Z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2023-08-30T00:00:00Z</vt:filetime>
  </property>
  <property fmtid="{D5CDD505-2E9C-101B-9397-08002B2CF9AE}" pid="5" name="Producer">
    <vt:lpwstr>Aspose.Words for Java 20.11.0; modified using iText® 5.2.1 ©2000-2012 1T3XT BVBA</vt:lpwstr>
  </property>
</Properties>
</file>