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9"/>
        </w:rPr>
      </w:pPr>
    </w:p>
    <w:p>
      <w:pPr>
        <w:pStyle w:val="Heading1"/>
        <w:spacing w:before="90"/>
        <w:ind w:left="1107" w:right="1104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1109" w:right="1104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ACTA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LA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SESIÓN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EXTRAORDINARIA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CELEBRADA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POR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EL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AYUNTAMIENTO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PLENO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DÍA</w:t>
      </w:r>
      <w:r>
        <w:rPr>
          <w:b/>
          <w:spacing w:val="-11"/>
          <w:sz w:val="24"/>
          <w:u w:val="thick"/>
        </w:rPr>
        <w:t> </w:t>
      </w:r>
      <w:r>
        <w:rPr>
          <w:b/>
          <w:sz w:val="24"/>
          <w:u w:val="thick"/>
        </w:rPr>
        <w:t>25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ABRIL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2023</w:t>
      </w:r>
    </w:p>
    <w:p>
      <w:pPr>
        <w:pStyle w:val="Heading1"/>
        <w:ind w:left="1107" w:right="1104"/>
        <w:jc w:val="center"/>
        <w:rPr>
          <w:u w:val="none"/>
        </w:rPr>
      </w:pPr>
      <w:r>
        <w:rPr>
          <w:spacing w:val="-2"/>
          <w:u w:val="thick"/>
        </w:rPr>
        <w:t>N.O.: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04/2023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90"/>
        <w:ind w:left="118"/>
      </w:pPr>
      <w:r>
        <w:rPr/>
        <w:t>Pleno</w:t>
      </w:r>
      <w:r>
        <w:rPr>
          <w:spacing w:val="5"/>
        </w:rPr>
        <w:t> </w:t>
      </w:r>
      <w:r>
        <w:rPr/>
        <w:t>celebrado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Tías</w:t>
      </w:r>
      <w:r>
        <w:rPr>
          <w:spacing w:val="7"/>
        </w:rPr>
        <w:t> </w:t>
      </w:r>
      <w:r>
        <w:rPr/>
        <w:t>(Lanzarote),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Salón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Sesiones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Casa</w:t>
      </w:r>
      <w:r>
        <w:rPr>
          <w:spacing w:val="6"/>
        </w:rPr>
        <w:t> </w:t>
      </w:r>
      <w:r>
        <w:rPr/>
        <w:t>Consistorial,</w:t>
      </w:r>
      <w:r>
        <w:rPr>
          <w:spacing w:val="6"/>
        </w:rPr>
        <w:t> </w:t>
      </w:r>
      <w:r>
        <w:rPr/>
        <w:t>el</w:t>
      </w:r>
      <w:r>
        <w:rPr>
          <w:spacing w:val="7"/>
        </w:rPr>
        <w:t> </w:t>
      </w:r>
      <w:r>
        <w:rPr/>
        <w:t>día</w:t>
      </w:r>
      <w:r>
        <w:rPr>
          <w:spacing w:val="-57"/>
        </w:rPr>
        <w:t> </w:t>
      </w:r>
      <w:r>
        <w:rPr/>
        <w:t>veinticinco</w:t>
      </w:r>
      <w:r>
        <w:rPr>
          <w:spacing w:val="-1"/>
        </w:rPr>
        <w:t> </w:t>
      </w:r>
      <w:r>
        <w:rPr/>
        <w:t>de abril de dos mil veintitrés.</w:t>
      </w:r>
    </w:p>
    <w:p>
      <w:pPr>
        <w:pStyle w:val="BodyText"/>
        <w:ind w:left="118" w:right="2589"/>
      </w:pPr>
      <w:r>
        <w:rPr/>
        <w:t>Sesión de carácter extraordinaria celebrada en primera convocatoria.</w:t>
      </w:r>
      <w:r>
        <w:rPr>
          <w:spacing w:val="-57"/>
        </w:rPr>
        <w:t> </w:t>
      </w:r>
      <w:r>
        <w:rPr/>
        <w:t>Hora</w:t>
      </w:r>
      <w:r>
        <w:rPr>
          <w:spacing w:val="-2"/>
        </w:rPr>
        <w:t> </w:t>
      </w:r>
      <w:r>
        <w:rPr/>
        <w:t>de comienzo: ocho horas</w:t>
      </w:r>
      <w:r>
        <w:rPr>
          <w:spacing w:val="-1"/>
        </w:rPr>
        <w:t> </w:t>
      </w:r>
      <w:r>
        <w:rPr/>
        <w:t>y treinta y cinco</w:t>
      </w:r>
      <w:r>
        <w:rPr>
          <w:spacing w:val="-1"/>
        </w:rPr>
        <w:t> </w:t>
      </w:r>
      <w:r>
        <w:rPr/>
        <w:t>minutos.</w:t>
      </w:r>
    </w:p>
    <w:p>
      <w:pPr>
        <w:pStyle w:val="BodyText"/>
      </w:pPr>
    </w:p>
    <w:p>
      <w:pPr>
        <w:pStyle w:val="BodyText"/>
        <w:ind w:left="118"/>
      </w:pPr>
      <w:r>
        <w:rPr/>
        <w:t>Preside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4"/>
        </w:rPr>
        <w:t> </w:t>
      </w:r>
      <w:r>
        <w:rPr/>
        <w:t>don</w:t>
      </w:r>
      <w:r>
        <w:rPr>
          <w:spacing w:val="-2"/>
        </w:rPr>
        <w:t> </w:t>
      </w:r>
      <w:r>
        <w:rPr/>
        <w:t>José</w:t>
      </w:r>
      <w:r>
        <w:rPr>
          <w:spacing w:val="-4"/>
        </w:rPr>
        <w:t> </w:t>
      </w:r>
      <w:r>
        <w:rPr/>
        <w:t>Juan</w:t>
      </w:r>
      <w:r>
        <w:rPr>
          <w:spacing w:val="-3"/>
        </w:rPr>
        <w:t> </w:t>
      </w:r>
      <w:r>
        <w:rPr/>
        <w:t>Cruz</w:t>
      </w:r>
      <w:r>
        <w:rPr>
          <w:spacing w:val="-4"/>
        </w:rPr>
        <w:t> </w:t>
      </w:r>
      <w:r>
        <w:rPr/>
        <w:t>Saavedra,</w:t>
      </w:r>
      <w:r>
        <w:rPr>
          <w:spacing w:val="-2"/>
        </w:rPr>
        <w:t> </w:t>
      </w:r>
      <w:r>
        <w:rPr/>
        <w:t>Alcalde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Tías.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MIEMBROS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CORPORACIÓN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PRESENTES</w:t>
      </w:r>
      <w:r>
        <w:rPr>
          <w:sz w:val="24"/>
        </w:rPr>
        <w:t>:</w:t>
      </w:r>
    </w:p>
    <w:p>
      <w:pPr>
        <w:pStyle w:val="BodyText"/>
        <w:ind w:left="118" w:right="117"/>
        <w:jc w:val="both"/>
      </w:pPr>
      <w:r>
        <w:rPr>
          <w:b/>
        </w:rPr>
        <w:t>Grupo</w:t>
      </w:r>
      <w:r>
        <w:rPr>
          <w:b/>
          <w:spacing w:val="1"/>
        </w:rPr>
        <w:t> </w:t>
      </w:r>
      <w:r>
        <w:rPr>
          <w:b/>
        </w:rPr>
        <w:t>Partido</w:t>
      </w:r>
      <w:r>
        <w:rPr>
          <w:b/>
          <w:spacing w:val="1"/>
        </w:rPr>
        <w:t> </w:t>
      </w:r>
      <w:r>
        <w:rPr>
          <w:b/>
        </w:rPr>
        <w:t>Socialista</w:t>
      </w:r>
      <w:r>
        <w:rPr>
          <w:b/>
          <w:spacing w:val="1"/>
        </w:rPr>
        <w:t> </w:t>
      </w:r>
      <w:r>
        <w:rPr>
          <w:b/>
        </w:rPr>
        <w:t>Obrero</w:t>
      </w:r>
      <w:r>
        <w:rPr>
          <w:b/>
          <w:spacing w:val="1"/>
        </w:rPr>
        <w:t> </w:t>
      </w:r>
      <w:r>
        <w:rPr>
          <w:b/>
        </w:rPr>
        <w:t>Español</w:t>
      </w:r>
      <w:r>
        <w:rPr>
          <w:b/>
          <w:spacing w:val="1"/>
        </w:rPr>
        <w:t> </w:t>
      </w:r>
      <w:r>
        <w:rPr>
          <w:b/>
        </w:rPr>
        <w:t>(PSOE):</w:t>
      </w:r>
      <w:r>
        <w:rPr>
          <w:b/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Juan</w:t>
      </w:r>
      <w:r>
        <w:rPr>
          <w:spacing w:val="1"/>
        </w:rPr>
        <w:t> </w:t>
      </w:r>
      <w:r>
        <w:rPr/>
        <w:t>Cruz</w:t>
      </w:r>
      <w:r>
        <w:rPr>
          <w:spacing w:val="1"/>
        </w:rPr>
        <w:t> </w:t>
      </w:r>
      <w:r>
        <w:rPr/>
        <w:t>Saavedra,</w:t>
      </w:r>
      <w:r>
        <w:rPr>
          <w:spacing w:val="1"/>
        </w:rPr>
        <w:t> </w:t>
      </w:r>
      <w:r>
        <w:rPr/>
        <w:t>Dª.</w:t>
      </w:r>
      <w:r>
        <w:rPr>
          <w:spacing w:val="1"/>
        </w:rPr>
        <w:t> </w:t>
      </w:r>
      <w:r>
        <w:rPr/>
        <w:t>Carmen Gloria Rodríguez Rodríguez, D. Carmelo Tomás Silvera Cabrera, Dª. Josefa Kalinda</w:t>
      </w:r>
      <w:r>
        <w:rPr>
          <w:spacing w:val="1"/>
        </w:rPr>
        <w:t> </w:t>
      </w:r>
      <w:r>
        <w:rPr/>
        <w:t>Pérez O’Pray, D. Ulpiano Manuel Calero Cabrera, Dª. María José González Díaz, D. Sergio</w:t>
      </w:r>
      <w:r>
        <w:rPr>
          <w:spacing w:val="1"/>
        </w:rPr>
        <w:t> </w:t>
      </w:r>
      <w:r>
        <w:rPr/>
        <w:t>García</w:t>
      </w:r>
      <w:r>
        <w:rPr>
          <w:spacing w:val="-2"/>
        </w:rPr>
        <w:t> </w:t>
      </w:r>
      <w:r>
        <w:rPr/>
        <w:t>González,</w:t>
      </w:r>
      <w:r>
        <w:rPr>
          <w:spacing w:val="-1"/>
        </w:rPr>
        <w:t> </w:t>
      </w:r>
      <w:r>
        <w:rPr/>
        <w:t>Dª.</w:t>
      </w:r>
      <w:r>
        <w:rPr>
          <w:spacing w:val="-1"/>
        </w:rPr>
        <w:t> </w:t>
      </w:r>
      <w:r>
        <w:rPr/>
        <w:t>Laura</w:t>
      </w:r>
      <w:r>
        <w:rPr>
          <w:spacing w:val="-1"/>
        </w:rPr>
        <w:t> </w:t>
      </w:r>
      <w:r>
        <w:rPr/>
        <w:t>Callero</w:t>
      </w:r>
      <w:r>
        <w:rPr>
          <w:spacing w:val="-1"/>
        </w:rPr>
        <w:t> </w:t>
      </w:r>
      <w:r>
        <w:rPr/>
        <w:t>Duarte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D.</w:t>
      </w:r>
      <w:r>
        <w:rPr>
          <w:spacing w:val="-2"/>
        </w:rPr>
        <w:t> </w:t>
      </w:r>
      <w:r>
        <w:rPr/>
        <w:t>Christopher</w:t>
      </w:r>
      <w:r>
        <w:rPr>
          <w:spacing w:val="-1"/>
        </w:rPr>
        <w:t> </w:t>
      </w:r>
      <w:r>
        <w:rPr/>
        <w:t>Notario</w:t>
      </w:r>
      <w:r>
        <w:rPr>
          <w:spacing w:val="-1"/>
        </w:rPr>
        <w:t> </w:t>
      </w:r>
      <w:r>
        <w:rPr/>
        <w:t>Déniz.</w:t>
      </w:r>
    </w:p>
    <w:p>
      <w:pPr>
        <w:pStyle w:val="BodyText"/>
        <w:ind w:left="118" w:right="117"/>
        <w:jc w:val="both"/>
      </w:pPr>
      <w:r>
        <w:rPr>
          <w:b/>
        </w:rPr>
        <w:t>Grupo Partido Popular (PP): </w:t>
      </w:r>
      <w:r>
        <w:rPr/>
        <w:t>D. José Fco. Hernández García, Dª. Saray Rodríguez Arrocha,</w:t>
      </w:r>
      <w:r>
        <w:rPr>
          <w:spacing w:val="-57"/>
        </w:rPr>
        <w:t> </w:t>
      </w:r>
      <w:r>
        <w:rPr/>
        <w:t>Dª.</w:t>
      </w:r>
      <w:r>
        <w:rPr>
          <w:spacing w:val="1"/>
        </w:rPr>
        <w:t> </w:t>
      </w:r>
      <w:r>
        <w:rPr/>
        <w:t>Juana</w:t>
      </w:r>
      <w:r>
        <w:rPr>
          <w:spacing w:val="1"/>
        </w:rPr>
        <w:t> </w:t>
      </w:r>
      <w:r>
        <w:rPr/>
        <w:t>Aroa</w:t>
      </w:r>
      <w:r>
        <w:rPr>
          <w:spacing w:val="1"/>
        </w:rPr>
        <w:t> </w:t>
      </w:r>
      <w:r>
        <w:rPr/>
        <w:t>Pérez</w:t>
      </w:r>
      <w:r>
        <w:rPr>
          <w:spacing w:val="1"/>
        </w:rPr>
        <w:t> </w:t>
      </w:r>
      <w:r>
        <w:rPr/>
        <w:t>Cabrera,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Ramón</w:t>
      </w:r>
      <w:r>
        <w:rPr>
          <w:spacing w:val="1"/>
        </w:rPr>
        <w:t> </w:t>
      </w:r>
      <w:r>
        <w:rPr/>
        <w:t>Lorenzo</w:t>
      </w:r>
      <w:r>
        <w:rPr>
          <w:spacing w:val="1"/>
        </w:rPr>
        <w:t> </w:t>
      </w:r>
      <w:r>
        <w:rPr/>
        <w:t>Melián</w:t>
      </w:r>
      <w:r>
        <w:rPr>
          <w:spacing w:val="1"/>
        </w:rPr>
        <w:t> </w:t>
      </w:r>
      <w:r>
        <w:rPr/>
        <w:t>Hernández,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Israel</w:t>
      </w:r>
      <w:r>
        <w:rPr>
          <w:spacing w:val="60"/>
        </w:rPr>
        <w:t> </w:t>
      </w:r>
      <w:r>
        <w:rPr/>
        <w:t>López</w:t>
      </w:r>
      <w:r>
        <w:rPr>
          <w:spacing w:val="1"/>
        </w:rPr>
        <w:t> </w:t>
      </w:r>
      <w:r>
        <w:rPr/>
        <w:t>Machín, D. Francisco Javier Aparicio Betancort, Dª. Gemma María Melián Rodríguez y D.</w:t>
      </w:r>
      <w:r>
        <w:rPr>
          <w:spacing w:val="1"/>
        </w:rPr>
        <w:t> </w:t>
      </w:r>
      <w:r>
        <w:rPr/>
        <w:t>Rayco</w:t>
      </w:r>
      <w:r>
        <w:rPr>
          <w:spacing w:val="-1"/>
        </w:rPr>
        <w:t> </w:t>
      </w:r>
      <w:r>
        <w:rPr/>
        <w:t>Mesa</w:t>
      </w:r>
      <w:r>
        <w:rPr>
          <w:spacing w:val="-1"/>
        </w:rPr>
        <w:t> </w:t>
      </w:r>
      <w:r>
        <w:rPr/>
        <w:t>Morín</w:t>
      </w:r>
    </w:p>
    <w:p>
      <w:pPr>
        <w:pStyle w:val="BodyText"/>
        <w:ind w:left="118" w:right="118"/>
        <w:jc w:val="both"/>
      </w:pPr>
      <w:r>
        <w:rPr>
          <w:b/>
        </w:rPr>
        <w:t>Grupo Mixto: </w:t>
      </w:r>
      <w:r>
        <w:rPr/>
        <w:t>D. Andrés Manuel Fernández Pérez (LAVA), D. Marcial Nicolás Saavedra</w:t>
      </w:r>
      <w:r>
        <w:rPr>
          <w:spacing w:val="1"/>
        </w:rPr>
        <w:t> </w:t>
      </w:r>
      <w:r>
        <w:rPr/>
        <w:t>Sanginés</w:t>
      </w:r>
      <w:r>
        <w:rPr>
          <w:spacing w:val="-2"/>
        </w:rPr>
        <w:t> </w:t>
      </w:r>
      <w:r>
        <w:rPr/>
        <w:t>(PODEMOS</w:t>
      </w:r>
      <w:r>
        <w:rPr>
          <w:spacing w:val="-1"/>
        </w:rPr>
        <w:t> </w:t>
      </w:r>
      <w:r>
        <w:rPr/>
        <w:t>EQUO) y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Amado</w:t>
      </w:r>
      <w:r>
        <w:rPr>
          <w:spacing w:val="-2"/>
        </w:rPr>
        <w:t> </w:t>
      </w:r>
      <w:r>
        <w:rPr/>
        <w:t>Jesús</w:t>
      </w:r>
      <w:r>
        <w:rPr>
          <w:spacing w:val="-2"/>
        </w:rPr>
        <w:t> </w:t>
      </w:r>
      <w:r>
        <w:rPr/>
        <w:t>Vizcaíno Eugenio</w:t>
      </w:r>
      <w:r>
        <w:rPr>
          <w:spacing w:val="-1"/>
        </w:rPr>
        <w:t> </w:t>
      </w:r>
      <w:r>
        <w:rPr/>
        <w:t>(CCa-PNC).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b/>
          <w:sz w:val="24"/>
        </w:rPr>
      </w:pPr>
      <w:r>
        <w:rPr>
          <w:b/>
          <w:sz w:val="24"/>
        </w:rPr>
        <w:t>MIEMBROS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CORPORACIÓN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AUSENTES:</w:t>
      </w:r>
    </w:p>
    <w:p>
      <w:pPr>
        <w:spacing w:before="0"/>
        <w:ind w:left="118" w:right="746" w:firstLine="0"/>
        <w:jc w:val="left"/>
        <w:rPr>
          <w:sz w:val="24"/>
        </w:rPr>
      </w:pPr>
      <w:r>
        <w:rPr>
          <w:b/>
          <w:sz w:val="24"/>
        </w:rPr>
        <w:t>Grupo Partido Socialista Obrero Español (PSOE): </w:t>
      </w:r>
      <w:r>
        <w:rPr>
          <w:sz w:val="24"/>
        </w:rPr>
        <w:t>Dª. Josefa Kalinda Pérez O’Pray,</w:t>
      </w:r>
      <w:r>
        <w:rPr>
          <w:spacing w:val="-57"/>
          <w:sz w:val="24"/>
        </w:rPr>
        <w:t> </w:t>
      </w:r>
      <w:r>
        <w:rPr>
          <w:sz w:val="24"/>
        </w:rPr>
        <w:t>excusa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ausencia.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Partido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Popular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(PP):</w:t>
      </w:r>
      <w:r>
        <w:rPr>
          <w:b/>
          <w:spacing w:val="28"/>
          <w:sz w:val="24"/>
        </w:rPr>
        <w:t> </w:t>
      </w:r>
      <w:r>
        <w:rPr>
          <w:sz w:val="24"/>
        </w:rPr>
        <w:t>Dª.</w:t>
      </w:r>
      <w:r>
        <w:rPr>
          <w:spacing w:val="28"/>
          <w:sz w:val="24"/>
        </w:rPr>
        <w:t> </w:t>
      </w:r>
      <w:r>
        <w:rPr>
          <w:sz w:val="24"/>
        </w:rPr>
        <w:t>María</w:t>
      </w:r>
      <w:r>
        <w:rPr>
          <w:spacing w:val="29"/>
          <w:sz w:val="24"/>
        </w:rPr>
        <w:t> </w:t>
      </w:r>
      <w:r>
        <w:rPr>
          <w:sz w:val="24"/>
        </w:rPr>
        <w:t>del</w:t>
      </w:r>
      <w:r>
        <w:rPr>
          <w:spacing w:val="27"/>
          <w:sz w:val="24"/>
        </w:rPr>
        <w:t> </w:t>
      </w:r>
      <w:r>
        <w:rPr>
          <w:sz w:val="24"/>
        </w:rPr>
        <w:t>Cristo</w:t>
      </w:r>
      <w:r>
        <w:rPr>
          <w:spacing w:val="29"/>
          <w:sz w:val="24"/>
        </w:rPr>
        <w:t> </w:t>
      </w:r>
      <w:r>
        <w:rPr>
          <w:sz w:val="24"/>
        </w:rPr>
        <w:t>Acosta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Armas,</w:t>
      </w:r>
      <w:r>
        <w:rPr>
          <w:spacing w:val="28"/>
          <w:sz w:val="24"/>
        </w:rPr>
        <w:t> </w:t>
      </w:r>
      <w:r>
        <w:rPr>
          <w:sz w:val="24"/>
        </w:rPr>
        <w:t>falta</w:t>
      </w:r>
      <w:r>
        <w:rPr>
          <w:spacing w:val="28"/>
          <w:sz w:val="24"/>
        </w:rPr>
        <w:t> </w:t>
      </w:r>
      <w:r>
        <w:rPr>
          <w:sz w:val="24"/>
        </w:rPr>
        <w:t>sin</w:t>
      </w:r>
      <w:r>
        <w:rPr>
          <w:spacing w:val="28"/>
          <w:sz w:val="24"/>
        </w:rPr>
        <w:t> </w:t>
      </w:r>
      <w:r>
        <w:rPr>
          <w:sz w:val="24"/>
        </w:rPr>
        <w:t>excusar</w:t>
      </w:r>
      <w:r>
        <w:rPr>
          <w:spacing w:val="28"/>
          <w:sz w:val="24"/>
        </w:rPr>
        <w:t> </w:t>
      </w:r>
      <w:r>
        <w:rPr>
          <w:sz w:val="24"/>
        </w:rPr>
        <w:t>su</w:t>
      </w:r>
      <w:r>
        <w:rPr>
          <w:spacing w:val="-57"/>
          <w:sz w:val="24"/>
        </w:rPr>
        <w:t> </w:t>
      </w:r>
      <w:r>
        <w:rPr>
          <w:sz w:val="24"/>
        </w:rPr>
        <w:t>ausencia.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both"/>
        <w:rPr>
          <w:sz w:val="24"/>
        </w:rPr>
      </w:pPr>
      <w:r>
        <w:rPr>
          <w:b/>
          <w:sz w:val="24"/>
        </w:rPr>
        <w:t>SECRETARIO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Fernando</w:t>
      </w:r>
      <w:r>
        <w:rPr>
          <w:spacing w:val="-6"/>
          <w:sz w:val="24"/>
        </w:rPr>
        <w:t> </w:t>
      </w:r>
      <w:r>
        <w:rPr>
          <w:sz w:val="24"/>
        </w:rPr>
        <w:t>Pérez-Utrilla</w:t>
      </w:r>
      <w:r>
        <w:rPr>
          <w:spacing w:val="-5"/>
          <w:sz w:val="24"/>
        </w:rPr>
        <w:t> </w:t>
      </w:r>
      <w:r>
        <w:rPr>
          <w:sz w:val="24"/>
        </w:rPr>
        <w:t>Pérez.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</w:pPr>
      <w:r>
        <w:rPr/>
        <w:t>Abierta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asuntos: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7"/>
        <w:ind w:left="118" w:right="0" w:firstLine="0"/>
        <w:jc w:val="both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54"/>
        <w:ind w:left="118" w:right="115" w:firstLine="4253"/>
        <w:jc w:val="both"/>
        <w:rPr>
          <w:sz w:val="24"/>
        </w:rPr>
      </w:pPr>
      <w:r>
        <w:rPr>
          <w:b/>
          <w:sz w:val="24"/>
          <w:u w:val="thick"/>
        </w:rPr>
        <w:t>PUNTO 1º</w:t>
      </w:r>
      <w:r>
        <w:rPr>
          <w:sz w:val="24"/>
        </w:rPr>
        <w:t>.- </w:t>
      </w:r>
      <w:r>
        <w:rPr>
          <w:b/>
          <w:sz w:val="24"/>
          <w:u w:val="thick"/>
        </w:rPr>
        <w:t>APROBACIÓN DE LAS ACTAS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LAS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SESIONES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ANTERIORES: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ACTA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PLENO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FECHA</w:t>
      </w:r>
      <w:r>
        <w:rPr>
          <w:b/>
          <w:spacing w:val="61"/>
          <w:sz w:val="24"/>
          <w:u w:val="thick"/>
        </w:rPr>
        <w:t> </w:t>
      </w:r>
      <w:r>
        <w:rPr>
          <w:b/>
          <w:sz w:val="24"/>
          <w:u w:val="thick"/>
        </w:rPr>
        <w:t>20-03-2023,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NÚMERO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ORDEN 03/2023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(SESIÓN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ORDINARIA).</w:t>
      </w:r>
      <w:r>
        <w:rPr>
          <w:sz w:val="24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-16016384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629l10596,767m1305,624l10601,624m1310,772l10596,772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68" w:footer="281" w:top="1720" w:bottom="480" w:left="1300" w:right="1300"/>
          <w:pgNumType w:start="1"/>
        </w:sectPr>
      </w:pPr>
    </w:p>
    <w:p>
      <w:pPr>
        <w:pStyle w:val="BodyText"/>
        <w:spacing w:before="8"/>
        <w:rPr>
          <w:rFonts w:ascii="Arial MT"/>
          <w:sz w:val="9"/>
        </w:rPr>
      </w:pPr>
    </w:p>
    <w:p>
      <w:pPr>
        <w:pStyle w:val="BodyText"/>
        <w:spacing w:line="480" w:lineRule="auto" w:before="90"/>
        <w:ind w:left="118" w:right="2589"/>
      </w:pPr>
      <w:r>
        <w:rPr>
          <w:spacing w:val="-2"/>
        </w:rPr>
        <w:t>Interviene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Sr.</w:t>
      </w:r>
      <w:r>
        <w:rPr>
          <w:spacing w:val="-12"/>
        </w:rPr>
        <w:t> </w:t>
      </w:r>
      <w:r>
        <w:rPr>
          <w:spacing w:val="-2"/>
        </w:rPr>
        <w:t>Alcalde,</w:t>
      </w:r>
      <w:r>
        <w:rPr>
          <w:spacing w:val="-13"/>
        </w:rPr>
        <w:t> </w:t>
      </w:r>
      <w:r>
        <w:rPr>
          <w:spacing w:val="-2"/>
        </w:rPr>
        <w:t>quien</w:t>
      </w:r>
      <w:r>
        <w:rPr>
          <w:spacing w:val="-13"/>
        </w:rPr>
        <w:t> </w:t>
      </w:r>
      <w:r>
        <w:rPr>
          <w:spacing w:val="-1"/>
        </w:rPr>
        <w:t>plantea</w:t>
      </w:r>
      <w:r>
        <w:rPr>
          <w:spacing w:val="-12"/>
        </w:rPr>
        <w:t> </w:t>
      </w:r>
      <w:r>
        <w:rPr>
          <w:spacing w:val="-1"/>
        </w:rPr>
        <w:t>si</w:t>
      </w:r>
      <w:r>
        <w:rPr>
          <w:spacing w:val="-13"/>
        </w:rPr>
        <w:t> </w:t>
      </w:r>
      <w:r>
        <w:rPr>
          <w:spacing w:val="-1"/>
        </w:rPr>
        <w:t>están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acuerdo</w:t>
      </w:r>
      <w:r>
        <w:rPr>
          <w:spacing w:val="-13"/>
        </w:rPr>
        <w:t> </w:t>
      </w:r>
      <w:r>
        <w:rPr>
          <w:spacing w:val="-1"/>
        </w:rPr>
        <w:t>con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acta.</w:t>
      </w:r>
      <w:r>
        <w:rPr>
          <w:spacing w:val="-57"/>
        </w:rPr>
        <w:t> </w:t>
      </w:r>
      <w:r>
        <w:rPr/>
        <w:t>No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efectúan</w:t>
      </w:r>
      <w:r>
        <w:rPr>
          <w:spacing w:val="-10"/>
        </w:rPr>
        <w:t> </w:t>
      </w:r>
      <w:r>
        <w:rPr/>
        <w:t>observaciones.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Acta</w:t>
      </w:r>
      <w:r>
        <w:rPr>
          <w:spacing w:val="-11"/>
        </w:rPr>
        <w:t> </w:t>
      </w:r>
      <w:r>
        <w:rPr/>
        <w:t>queda</w:t>
      </w:r>
      <w:r>
        <w:rPr>
          <w:spacing w:val="-10"/>
        </w:rPr>
        <w:t> </w:t>
      </w:r>
      <w:r>
        <w:rPr/>
        <w:t>aprobada.</w:t>
      </w:r>
    </w:p>
    <w:p>
      <w:pPr>
        <w:pStyle w:val="BodyText"/>
      </w:pPr>
    </w:p>
    <w:p>
      <w:pPr>
        <w:pStyle w:val="Heading1"/>
        <w:ind w:left="4370"/>
        <w:jc w:val="left"/>
        <w:rPr>
          <w:u w:val="none"/>
        </w:rPr>
      </w:pPr>
      <w:r>
        <w:rPr>
          <w:u w:val="thick"/>
        </w:rPr>
        <w:t>PUNTO</w:t>
      </w:r>
      <w:r>
        <w:rPr>
          <w:spacing w:val="22"/>
          <w:u w:val="thick"/>
        </w:rPr>
        <w:t> </w:t>
      </w:r>
      <w:r>
        <w:rPr>
          <w:u w:val="thick"/>
        </w:rPr>
        <w:t>2º.</w:t>
      </w:r>
      <w:r>
        <w:rPr>
          <w:u w:val="none"/>
        </w:rPr>
        <w:t>-</w:t>
      </w:r>
      <w:r>
        <w:rPr>
          <w:spacing w:val="80"/>
          <w:u w:val="none"/>
        </w:rPr>
        <w:t> </w:t>
      </w:r>
      <w:r>
        <w:rPr>
          <w:u w:val="thick"/>
        </w:rPr>
        <w:t>NÚMERO</w:t>
      </w:r>
      <w:r>
        <w:rPr>
          <w:spacing w:val="81"/>
          <w:u w:val="thick"/>
        </w:rPr>
        <w:t> </w:t>
      </w:r>
      <w:r>
        <w:rPr>
          <w:u w:val="thick"/>
        </w:rPr>
        <w:t>DE</w:t>
      </w:r>
      <w:r>
        <w:rPr>
          <w:spacing w:val="81"/>
          <w:u w:val="thick"/>
        </w:rPr>
        <w:t> </w:t>
      </w:r>
      <w:r>
        <w:rPr>
          <w:u w:val="thick"/>
        </w:rPr>
        <w:t>EXPEDIENTE:</w:t>
      </w:r>
    </w:p>
    <w:p>
      <w:pPr>
        <w:pStyle w:val="BodyText"/>
        <w:ind w:left="118" w:right="114"/>
        <w:jc w:val="both"/>
      </w:pPr>
      <w:r>
        <w:rPr>
          <w:b/>
          <w:u w:val="thick"/>
        </w:rPr>
        <w:t>2023/00003117V. PRESUPUESTOS 2023.</w:t>
      </w:r>
      <w:r>
        <w:rPr/>
        <w:t>- Por el Sr. Secretario se procede a dar lectura al</w:t>
      </w:r>
      <w:r>
        <w:rPr>
          <w:spacing w:val="1"/>
        </w:rPr>
        <w:t> </w:t>
      </w:r>
      <w:r>
        <w:rPr/>
        <w:t>dictamen/informe/consulta de la Comisión Informativa de Economía y Hacienda, y Especial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Cuentas, de</w:t>
      </w:r>
      <w:r>
        <w:rPr>
          <w:spacing w:val="-1"/>
        </w:rPr>
        <w:t> </w:t>
      </w:r>
      <w:r>
        <w:rPr/>
        <w:t>fecha 11 de abril de 2023, que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none"/>
        </w:rPr>
        <w:t>“</w:t>
      </w:r>
      <w:r>
        <w:rPr>
          <w:u w:val="thick"/>
        </w:rPr>
        <w:t>Número Expediente: 2023/00003117V. PRESUPUESTOS 2023.-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spacing w:before="90"/>
        <w:ind w:left="118"/>
      </w:pPr>
      <w:r>
        <w:rPr/>
        <w:t>Siendo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after="40"/>
        <w:rPr>
          <w:sz w:val="20"/>
        </w:rPr>
      </w:pPr>
    </w:p>
    <w:p>
      <w:pPr>
        <w:pStyle w:val="BodyText"/>
        <w:ind w:left="672" w:right="-44"/>
        <w:rPr>
          <w:sz w:val="20"/>
        </w:rPr>
      </w:pPr>
      <w:r>
        <w:rPr>
          <w:sz w:val="20"/>
        </w:rPr>
        <w:drawing>
          <wp:inline distT="0" distB="0" distL="0" distR="0">
            <wp:extent cx="4850486" cy="521208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486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18" w:right="0" w:firstLine="0"/>
        <w:jc w:val="lef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29152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p>
      <w:pPr>
        <w:spacing w:after="0"/>
        <w:jc w:val="left"/>
        <w:rPr>
          <w:rFonts w:ascii="Arial MT"/>
          <w:sz w:val="14"/>
        </w:rPr>
        <w:sectPr>
          <w:type w:val="continuous"/>
          <w:pgSz w:w="11910" w:h="16840"/>
          <w:pgMar w:top="1720" w:bottom="480" w:left="1300" w:right="1300"/>
          <w:cols w:num="2" w:equalWidth="0">
            <w:col w:w="8319" w:space="401"/>
            <w:col w:w="590"/>
          </w:cols>
        </w:sectPr>
      </w:pPr>
    </w:p>
    <w:p>
      <w:pPr>
        <w:spacing w:after="0"/>
        <w:jc w:val="left"/>
        <w:rPr>
          <w:rFonts w:ascii="Arial MT"/>
          <w:sz w:val="14"/>
        </w:rPr>
        <w:sectPr>
          <w:type w:val="continuous"/>
          <w:pgSz w:w="11910" w:h="16840"/>
          <w:pgMar w:top="1720" w:bottom="480" w:left="1300" w:right="130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after="1"/>
        <w:rPr>
          <w:rFonts w:ascii="Arial MT"/>
          <w:sz w:val="10"/>
        </w:rPr>
      </w:pPr>
    </w:p>
    <w:p>
      <w:pPr>
        <w:pStyle w:val="BodyText"/>
        <w:ind w:left="299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1779655" cy="39624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65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90"/>
        <w:ind w:left="118"/>
        <w:jc w:val="both"/>
      </w:pP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dictamina</w:t>
      </w:r>
      <w:r>
        <w:rPr>
          <w:spacing w:val="1"/>
        </w:rPr>
        <w:t> </w:t>
      </w:r>
      <w:r>
        <w:rPr/>
        <w:t>favorablemente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 por mayoría simple de los miembros presentes, siendo el resultado de la votación;</w:t>
      </w:r>
      <w:r>
        <w:rPr>
          <w:spacing w:val="1"/>
        </w:rPr>
        <w:t> </w:t>
      </w:r>
      <w:r>
        <w:rPr/>
        <w:t>tres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votos a</w:t>
      </w:r>
      <w:r>
        <w:rPr>
          <w:spacing w:val="-1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(PSOE)</w:t>
      </w:r>
      <w:r>
        <w:rPr>
          <w:spacing w:val="-2"/>
        </w:rPr>
        <w:t> </w:t>
      </w:r>
      <w:r>
        <w:rPr/>
        <w:t>y cuatro</w:t>
      </w:r>
      <w:r>
        <w:rPr>
          <w:spacing w:val="-1"/>
        </w:rPr>
        <w:t> </w:t>
      </w:r>
      <w:r>
        <w:rPr/>
        <w:t>(4) abstenciones</w:t>
      </w:r>
      <w:r>
        <w:rPr>
          <w:spacing w:val="-1"/>
        </w:rPr>
        <w:t> </w:t>
      </w:r>
      <w:r>
        <w:rPr/>
        <w:t>(PP y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Mixto</w:t>
      </w:r>
      <w:r>
        <w:rPr>
          <w:spacing w:val="-2"/>
        </w:rPr>
        <w:t> </w:t>
      </w:r>
      <w:r>
        <w:rPr/>
        <w:t>CCa-PNC).”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 D. Carmelo Tomás Silvera Cabrera, quien expone los presupuestos de 2023 y</w:t>
      </w:r>
      <w:r>
        <w:rPr>
          <w:spacing w:val="1"/>
        </w:rPr>
        <w:t> </w:t>
      </w:r>
      <w:r>
        <w:rPr/>
        <w:t>agradece la generosidad de sus socios de gobierno a la hora de negociar los presupuestos, y su</w:t>
      </w:r>
      <w:r>
        <w:rPr>
          <w:spacing w:val="-57"/>
        </w:rPr>
        <w:t> </w:t>
      </w:r>
      <w:r>
        <w:rPr/>
        <w:t>compromiso</w:t>
      </w:r>
      <w:r>
        <w:rPr>
          <w:spacing w:val="-1"/>
        </w:rPr>
        <w:t> </w:t>
      </w:r>
      <w:r>
        <w:rPr/>
        <w:t>con la estabilidad.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Interviene D. Amado Jesús Vizcaíno Eugenio, quien manifiesta que se trata de un presupuesto</w:t>
      </w:r>
      <w:r>
        <w:rPr>
          <w:spacing w:val="-57"/>
        </w:rPr>
        <w:t> </w:t>
      </w:r>
      <w:r>
        <w:rPr/>
        <w:t>alcista. Señala que entiende que las Administraciones Públicas no están dando un empleo de</w:t>
      </w:r>
      <w:r>
        <w:rPr>
          <w:spacing w:val="1"/>
        </w:rPr>
        <w:t> </w:t>
      </w:r>
      <w:r>
        <w:rPr/>
        <w:t>calidad. Señala el afán recaudatorio del Partido Socialista. Manifiesta que no van a hacer</w:t>
      </w:r>
      <w:r>
        <w:rPr>
          <w:spacing w:val="1"/>
        </w:rPr>
        <w:t> </w:t>
      </w:r>
      <w:r>
        <w:rPr/>
        <w:t>alegaciones</w:t>
      </w:r>
      <w:r>
        <w:rPr>
          <w:spacing w:val="-1"/>
        </w:rPr>
        <w:t> </w:t>
      </w:r>
      <w:r>
        <w:rPr/>
        <w:t>porque no van a valer para nada,</w:t>
      </w:r>
      <w:r>
        <w:rPr>
          <w:spacing w:val="-1"/>
        </w:rPr>
        <w:t> </w:t>
      </w:r>
      <w:r>
        <w:rPr/>
        <w:t>porque se</w:t>
      </w:r>
      <w:r>
        <w:rPr>
          <w:spacing w:val="-1"/>
        </w:rPr>
        <w:t> </w:t>
      </w:r>
      <w:r>
        <w:rPr/>
        <w:t>las van a votar en</w:t>
      </w:r>
      <w:r>
        <w:rPr>
          <w:spacing w:val="-1"/>
        </w:rPr>
        <w:t> </w:t>
      </w:r>
      <w:r>
        <w:rPr/>
        <w:t>contra.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Interviene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Javier</w:t>
      </w:r>
      <w:r>
        <w:rPr>
          <w:spacing w:val="1"/>
        </w:rPr>
        <w:t> </w:t>
      </w:r>
      <w:r>
        <w:rPr/>
        <w:t>Aparicio</w:t>
      </w:r>
      <w:r>
        <w:rPr>
          <w:spacing w:val="1"/>
        </w:rPr>
        <w:t> </w:t>
      </w:r>
      <w:r>
        <w:rPr/>
        <w:t>Betancort,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presupuesto</w:t>
      </w:r>
      <w:r>
        <w:rPr>
          <w:spacing w:val="57"/>
        </w:rPr>
        <w:t> </w:t>
      </w:r>
      <w:r>
        <w:rPr/>
        <w:t>continuista.</w:t>
      </w:r>
      <w:r>
        <w:rPr>
          <w:spacing w:val="57"/>
        </w:rPr>
        <w:t> </w:t>
      </w:r>
      <w:r>
        <w:rPr/>
        <w:t>Señala</w:t>
      </w:r>
      <w:r>
        <w:rPr>
          <w:spacing w:val="58"/>
        </w:rPr>
        <w:t> </w:t>
      </w:r>
      <w:r>
        <w:rPr/>
        <w:t>que</w:t>
      </w:r>
      <w:r>
        <w:rPr>
          <w:spacing w:val="57"/>
        </w:rPr>
        <w:t> </w:t>
      </w:r>
      <w:r>
        <w:rPr/>
        <w:t>no</w:t>
      </w:r>
      <w:r>
        <w:rPr>
          <w:spacing w:val="57"/>
        </w:rPr>
        <w:t> </w:t>
      </w:r>
      <w:r>
        <w:rPr/>
        <w:t>han</w:t>
      </w:r>
      <w:r>
        <w:rPr>
          <w:spacing w:val="58"/>
        </w:rPr>
        <w:t> </w:t>
      </w:r>
      <w:r>
        <w:rPr/>
        <w:t>presentado</w:t>
      </w:r>
      <w:r>
        <w:rPr>
          <w:spacing w:val="57"/>
        </w:rPr>
        <w:t> </w:t>
      </w:r>
      <w:r>
        <w:rPr/>
        <w:t>alegaciones</w:t>
      </w:r>
      <w:r>
        <w:rPr>
          <w:spacing w:val="57"/>
        </w:rPr>
        <w:t> </w:t>
      </w:r>
      <w:r>
        <w:rPr/>
        <w:t>porque</w:t>
      </w:r>
      <w:r>
        <w:rPr>
          <w:spacing w:val="58"/>
        </w:rPr>
        <w:t> </w:t>
      </w:r>
      <w:r>
        <w:rPr/>
        <w:t>se</w:t>
      </w:r>
      <w:r>
        <w:rPr>
          <w:spacing w:val="57"/>
        </w:rPr>
        <w:t> </w:t>
      </w:r>
      <w:r>
        <w:rPr/>
        <w:t>las</w:t>
      </w:r>
      <w:r>
        <w:rPr>
          <w:spacing w:val="57"/>
        </w:rPr>
        <w:t> </w:t>
      </w:r>
      <w:r>
        <w:rPr/>
        <w:t>iban</w:t>
      </w:r>
      <w:r>
        <w:rPr>
          <w:spacing w:val="58"/>
        </w:rPr>
        <w:t> </w:t>
      </w:r>
      <w:r>
        <w:rPr/>
        <w:t>a</w:t>
      </w:r>
      <w:r>
        <w:rPr>
          <w:spacing w:val="-58"/>
        </w:rPr>
        <w:t> </w:t>
      </w:r>
      <w:r>
        <w:rPr/>
        <w:t>desestimar. Manifiesta que de la partida de 111.000 euros de la piscina municipal hubiese</w:t>
      </w:r>
      <w:r>
        <w:rPr>
          <w:spacing w:val="1"/>
        </w:rPr>
        <w:t> </w:t>
      </w:r>
      <w:r>
        <w:rPr/>
        <w:t>dejado 25.000 y el resto la hubiese repartido en la parte cultural social y deportiva del</w:t>
      </w:r>
      <w:r>
        <w:rPr>
          <w:spacing w:val="1"/>
        </w:rPr>
        <w:t> </w:t>
      </w:r>
      <w:r>
        <w:rPr/>
        <w:t>municipio, porque la piscina no va a salir mañana. Señala que el tripartito ha administrado la</w:t>
      </w:r>
      <w:r>
        <w:rPr>
          <w:spacing w:val="1"/>
        </w:rPr>
        <w:t> </w:t>
      </w:r>
      <w:r>
        <w:rPr/>
        <w:t>rutina</w:t>
      </w:r>
      <w:r>
        <w:rPr>
          <w:spacing w:val="-2"/>
        </w:rPr>
        <w:t> </w:t>
      </w:r>
      <w:r>
        <w:rPr/>
        <w:t>y mal, haciendo una gestión en</w:t>
      </w:r>
      <w:r>
        <w:rPr>
          <w:spacing w:val="-1"/>
        </w:rPr>
        <w:t> </w:t>
      </w:r>
      <w:r>
        <w:rPr/>
        <w:t>negativo en obras y servicios.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Interviene D. Carmelo Tomás Silvera Cabrera, quien señala respecto del empleo de calidad</w:t>
      </w:r>
      <w:r>
        <w:rPr>
          <w:spacing w:val="1"/>
        </w:rPr>
        <w:t> </w:t>
      </w:r>
      <w:r>
        <w:rPr/>
        <w:t>que han abordado la estabilización de la plantilla de empleados públicos, y que los planes de</w:t>
      </w:r>
      <w:r>
        <w:rPr>
          <w:spacing w:val="1"/>
        </w:rPr>
        <w:t> </w:t>
      </w:r>
      <w:r>
        <w:rPr/>
        <w:t>empleo ayudan a muchas personas que no tienen ni para comer, y los PFAEs son programas</w:t>
      </w:r>
      <w:r>
        <w:rPr>
          <w:spacing w:val="1"/>
        </w:rPr>
        <w:t> </w:t>
      </w:r>
      <w:r>
        <w:rPr/>
        <w:t>que forman a la gente y los emplea en la línea del empleo de calidad. Señala respecto a las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remite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aparecen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desglosadas, porque quieren ser, y cree que lo son, un gobierno que quiere optar por la</w:t>
      </w:r>
      <w:r>
        <w:rPr>
          <w:spacing w:val="1"/>
        </w:rPr>
        <w:t> </w:t>
      </w:r>
      <w:r>
        <w:rPr/>
        <w:t>transparencia. Plantea que cuando han votado a favor de una enmienda a los presupuestos</w:t>
      </w:r>
      <w:r>
        <w:rPr>
          <w:spacing w:val="1"/>
        </w:rPr>
        <w:t> </w:t>
      </w:r>
      <w:r>
        <w:rPr/>
        <w:t>presentada</w:t>
      </w:r>
      <w:r>
        <w:rPr>
          <w:spacing w:val="-2"/>
        </w:rPr>
        <w:t> </w:t>
      </w:r>
      <w:r>
        <w:rPr/>
        <w:t>por la oposición, y pide</w:t>
      </w:r>
      <w:r>
        <w:rPr>
          <w:spacing w:val="-1"/>
        </w:rPr>
        <w:t> </w:t>
      </w:r>
      <w:r>
        <w:rPr/>
        <w:t>un poco de coherencia.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/>
        <w:t>Interviene D. Amado Jesús Vizcaíno Eugenio, quien manifiesta que la estabilidad del empleo</w:t>
      </w:r>
      <w:r>
        <w:rPr>
          <w:spacing w:val="1"/>
        </w:rPr>
        <w:t> </w:t>
      </w:r>
      <w:r>
        <w:rPr/>
        <w:t>público es por ley, y que les obliga el gobierno, o las instituciones europeas, y además no han</w:t>
      </w:r>
      <w:r>
        <w:rPr>
          <w:spacing w:val="1"/>
        </w:rPr>
        <w:t> </w:t>
      </w:r>
      <w:r>
        <w:rPr/>
        <w:t>terminado y si les acaba el plazo. Señala respecto a las políticas del Partido Socialista que el</w:t>
      </w:r>
      <w:r>
        <w:rPr>
          <w:spacing w:val="1"/>
        </w:rPr>
        <w:t> </w:t>
      </w:r>
      <w:r>
        <w:rPr/>
        <w:t>riesgo de pobreza en Canarias en 2019 era de un 35% y después del pacto de las flores el</w:t>
      </w:r>
      <w:r>
        <w:rPr>
          <w:spacing w:val="1"/>
        </w:rPr>
        <w:t> </w:t>
      </w:r>
      <w:r>
        <w:rPr/>
        <w:t>riesgo de</w:t>
      </w:r>
      <w:r>
        <w:rPr>
          <w:spacing w:val="-1"/>
        </w:rPr>
        <w:t> </w:t>
      </w:r>
      <w:r>
        <w:rPr/>
        <w:t>pobreza es de un 36,2%.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16"/>
        <w:jc w:val="both"/>
      </w:pPr>
      <w:r>
        <w:rPr/>
        <w:t>Interviene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Javier</w:t>
      </w:r>
      <w:r>
        <w:rPr>
          <w:spacing w:val="1"/>
        </w:rPr>
        <w:t> </w:t>
      </w:r>
      <w:r>
        <w:rPr/>
        <w:t>Aparicio</w:t>
      </w:r>
      <w:r>
        <w:rPr>
          <w:spacing w:val="1"/>
        </w:rPr>
        <w:t> </w:t>
      </w:r>
      <w:r>
        <w:rPr/>
        <w:t>Betancort,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alardean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 y no sabe si han mirado la web de transparencia, y plantea si Tías es uno de los</w:t>
      </w:r>
      <w:r>
        <w:rPr>
          <w:spacing w:val="1"/>
        </w:rPr>
        <w:t> </w:t>
      </w:r>
      <w:r>
        <w:rPr/>
        <w:t>sancionados por incumplir con el portal de transparencia, y plantea qué documentación se les</w:t>
      </w:r>
      <w:r>
        <w:rPr>
          <w:spacing w:val="1"/>
        </w:rPr>
        <w:t> </w:t>
      </w:r>
      <w:r>
        <w:rPr/>
        <w:t>ha entregado de la que han pedido. Pide que bajen la presión fiscal y bajen los impuestos a los</w:t>
      </w:r>
      <w:r>
        <w:rPr>
          <w:spacing w:val="-57"/>
        </w:rPr>
        <w:t> </w:t>
      </w:r>
      <w:r>
        <w:rPr/>
        <w:t>vecinos.</w:t>
      </w:r>
    </w:p>
    <w:p>
      <w:pPr>
        <w:pStyle w:val="BodyText"/>
        <w:spacing w:before="1"/>
        <w:rPr>
          <w:sz w:val="16"/>
        </w:rPr>
      </w:pPr>
    </w:p>
    <w:p>
      <w:pPr>
        <w:spacing w:before="96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29664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1"/>
        </w:rPr>
      </w:pPr>
    </w:p>
    <w:p>
      <w:pPr>
        <w:pStyle w:val="BodyText"/>
        <w:ind w:left="118" w:right="116"/>
        <w:jc w:val="both"/>
      </w:pPr>
      <w:r>
        <w:rPr/>
        <w:t>Interviene D. Carmelo Tomás Silvera Cabrera, quien plantea que la noticia que han leído es</w:t>
      </w:r>
      <w:r>
        <w:rPr>
          <w:spacing w:val="1"/>
        </w:rPr>
        <w:t> </w:t>
      </w:r>
      <w:r>
        <w:rPr/>
        <w:t>que la Agencia Española de Protección de Datos sanciona al Ayuntamiento de Arrecife, no al</w:t>
      </w:r>
      <w:r>
        <w:rPr>
          <w:spacing w:val="1"/>
        </w:rPr>
        <w:t> </w:t>
      </w:r>
      <w:r>
        <w:rPr/>
        <w:t>de Tías.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Interviene el Sr. Alcalde, quien señala que se trata de aprobar los presupuestos del año 2023,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prudencia</w:t>
      </w:r>
      <w:r>
        <w:rPr>
          <w:spacing w:val="1"/>
        </w:rPr>
        <w:t> </w:t>
      </w:r>
      <w:r>
        <w:rPr/>
        <w:t>contable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padrones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recaudado. Respecto al capítulo de personal señala que lo que se ha hecho, es cerrar la</w:t>
      </w:r>
      <w:r>
        <w:rPr>
          <w:spacing w:val="1"/>
        </w:rPr>
        <w:t> </w:t>
      </w:r>
      <w:r>
        <w:rPr/>
        <w:t>estabilidad de 70 personas laborales fijos y una funcionaria interina, señala que también se</w:t>
      </w:r>
      <w:r>
        <w:rPr>
          <w:spacing w:val="1"/>
        </w:rPr>
        <w:t> </w:t>
      </w:r>
      <w:r>
        <w:rPr/>
        <w:t>están sacando las plazas vacantes. Manifiesta que en esta legislatura Tías se ha presentado a</w:t>
      </w:r>
      <w:r>
        <w:rPr>
          <w:spacing w:val="1"/>
        </w:rPr>
        <w:t> </w:t>
      </w:r>
      <w:r>
        <w:rPr/>
        <w:t>todos los convenios de empleo que han salido, y que les han denegado pocos, y se ha podido</w:t>
      </w:r>
      <w:r>
        <w:rPr>
          <w:spacing w:val="1"/>
        </w:rPr>
        <w:t> </w:t>
      </w:r>
      <w:r>
        <w:rPr/>
        <w:t>contratar a</w:t>
      </w:r>
      <w:r>
        <w:rPr>
          <w:spacing w:val="-1"/>
        </w:rPr>
        <w:t> </w:t>
      </w:r>
      <w:r>
        <w:rPr/>
        <w:t>479 personas.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 w:right="115"/>
        <w:jc w:val="both"/>
      </w:pPr>
      <w:r>
        <w:rPr/>
        <w:t>Sometido el asunto a votación, el Pleno de la Corporación,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diez (10) votos a favor</w:t>
      </w:r>
      <w:r>
        <w:rPr>
          <w:spacing w:val="1"/>
        </w:rPr>
        <w:t> </w:t>
      </w:r>
      <w:r>
        <w:rPr/>
        <w:t>(PSOE y Grupo Mixto LAVA y PODEMOS-EQUO); una (1) abstención (Grupo Mixto CCa-</w:t>
      </w:r>
      <w:r>
        <w:rPr>
          <w:spacing w:val="1"/>
        </w:rPr>
        <w:t> </w:t>
      </w:r>
      <w:r>
        <w:rPr/>
        <w:t>PNC);</w:t>
      </w:r>
      <w:r>
        <w:rPr>
          <w:spacing w:val="-2"/>
        </w:rPr>
        <w:t> </w:t>
      </w:r>
      <w:r>
        <w:rPr/>
        <w:t>y ocho (8) votos en contra</w:t>
      </w:r>
      <w:r>
        <w:rPr>
          <w:spacing w:val="-1"/>
        </w:rPr>
        <w:t> </w:t>
      </w:r>
      <w:r>
        <w:rPr/>
        <w:t>(PP).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right="115" w:firstLine="4253"/>
        <w:rPr>
          <w:u w:val="none"/>
        </w:rPr>
      </w:pPr>
      <w:r>
        <w:rPr>
          <w:u w:val="thick"/>
        </w:rPr>
        <w:t>PUNTO</w:t>
      </w:r>
      <w:r>
        <w:rPr>
          <w:spacing w:val="1"/>
          <w:u w:val="thick"/>
        </w:rPr>
        <w:t> </w:t>
      </w:r>
      <w:r>
        <w:rPr>
          <w:u w:val="thick"/>
        </w:rPr>
        <w:t>3º</w:t>
      </w:r>
      <w:r>
        <w:rPr>
          <w:b w:val="0"/>
          <w:u w:val="none"/>
        </w:rPr>
        <w:t>.-</w:t>
      </w:r>
      <w:r>
        <w:rPr>
          <w:b w:val="0"/>
          <w:spacing w:val="1"/>
          <w:u w:val="none"/>
        </w:rPr>
        <w:t> </w:t>
      </w:r>
      <w:r>
        <w:rPr>
          <w:u w:val="thick"/>
        </w:rPr>
        <w:t>NÚMERO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EXPEDIENTE:</w:t>
      </w:r>
      <w:r>
        <w:rPr>
          <w:spacing w:val="1"/>
          <w:u w:val="none"/>
        </w:rPr>
        <w:t> </w:t>
      </w:r>
      <w:r>
        <w:rPr>
          <w:u w:val="thick"/>
        </w:rPr>
        <w:t>2023/00001220Y.</w:t>
      </w:r>
      <w:r>
        <w:rPr>
          <w:spacing w:val="15"/>
          <w:u w:val="thick"/>
        </w:rPr>
        <w:t> </w:t>
      </w:r>
      <w:r>
        <w:rPr>
          <w:u w:val="thick"/>
        </w:rPr>
        <w:t>ESTABLECIMIENTO</w:t>
      </w:r>
      <w:r>
        <w:rPr>
          <w:spacing w:val="15"/>
          <w:u w:val="thick"/>
        </w:rPr>
        <w:t> </w:t>
      </w:r>
      <w:r>
        <w:rPr>
          <w:u w:val="thick"/>
        </w:rPr>
        <w:t>SERVICIO</w:t>
      </w:r>
      <w:r>
        <w:rPr>
          <w:spacing w:val="14"/>
          <w:u w:val="thick"/>
        </w:rPr>
        <w:t> </w:t>
      </w:r>
      <w:r>
        <w:rPr>
          <w:u w:val="thick"/>
        </w:rPr>
        <w:t>PÚBLICO</w:t>
      </w:r>
      <w:r>
        <w:rPr>
          <w:spacing w:val="14"/>
          <w:u w:val="thick"/>
        </w:rPr>
        <w:t> </w:t>
      </w:r>
      <w:r>
        <w:rPr>
          <w:u w:val="thick"/>
        </w:rPr>
        <w:t>DEL</w:t>
      </w:r>
      <w:r>
        <w:rPr>
          <w:spacing w:val="14"/>
          <w:u w:val="thick"/>
        </w:rPr>
        <w:t> </w:t>
      </w:r>
      <w:r>
        <w:rPr>
          <w:u w:val="thick"/>
        </w:rPr>
        <w:t>CENTRO</w:t>
      </w:r>
      <w:r>
        <w:rPr>
          <w:spacing w:val="14"/>
          <w:u w:val="thick"/>
        </w:rPr>
        <w:t> </w:t>
      </w:r>
      <w:r>
        <w:rPr>
          <w:u w:val="thick"/>
        </w:rPr>
        <w:t>DE</w:t>
      </w:r>
    </w:p>
    <w:p>
      <w:pPr>
        <w:pStyle w:val="BodyText"/>
        <w:ind w:left="118" w:right="117"/>
        <w:jc w:val="both"/>
      </w:pPr>
      <w:r>
        <w:rPr>
          <w:b/>
          <w:u w:val="thick"/>
        </w:rPr>
        <w:t>OCIO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Y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DEPORTE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DE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TÍAS</w:t>
      </w:r>
      <w:r>
        <w:rPr>
          <w:b/>
        </w:rPr>
        <w:t>.</w:t>
      </w:r>
      <w:r>
        <w:rPr/>
        <w:t>-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Sr.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dictamen/informe/consulta de la Comisión Informativa de Régimen General, y Contratación,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11 de abril de 2023, que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right="116"/>
        <w:rPr>
          <w:u w:val="none"/>
        </w:rPr>
      </w:pPr>
      <w:r>
        <w:rPr>
          <w:u w:val="none"/>
        </w:rPr>
        <w:t>“</w:t>
      </w:r>
      <w:r>
        <w:rPr>
          <w:u w:val="thick"/>
        </w:rPr>
        <w:t>Número de expediente:   2023/00001220Y. Establecimiento servicio público del centro</w:t>
      </w:r>
      <w:r>
        <w:rPr>
          <w:spacing w:val="1"/>
          <w:u w:val="none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ocio y deporte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Tías.</w:t>
      </w:r>
      <w:r>
        <w:rPr>
          <w:u w:val="none"/>
        </w:rPr>
        <w:t>-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8"/>
      </w:pPr>
      <w:r>
        <w:rPr/>
        <w:t>Siendo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Propuesta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30176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4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12"/>
        </w:rPr>
      </w:pPr>
    </w:p>
    <w:p>
      <w:pPr>
        <w:pStyle w:val="BodyText"/>
        <w:ind w:left="118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4933875" cy="6422136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875" cy="642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17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1367155</wp:posOffset>
            </wp:positionH>
            <wp:positionV relativeFrom="paragraph">
              <wp:posOffset>151972</wp:posOffset>
            </wp:positionV>
            <wp:extent cx="2867025" cy="1200150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23"/>
        </w:rPr>
      </w:pPr>
    </w:p>
    <w:p>
      <w:pPr>
        <w:spacing w:before="0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31200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5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1"/>
        </w:rPr>
      </w:pPr>
    </w:p>
    <w:p>
      <w:pPr>
        <w:pStyle w:val="BodyText"/>
        <w:ind w:left="118"/>
        <w:jc w:val="both"/>
      </w:pP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dictamina</w:t>
      </w:r>
      <w:r>
        <w:rPr>
          <w:spacing w:val="1"/>
        </w:rPr>
        <w:t> </w:t>
      </w:r>
      <w:r>
        <w:rPr/>
        <w:t>favorablemente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 por mayoría simple de los miembros presentes, siendo el resultado de la votación;</w:t>
      </w:r>
      <w:r>
        <w:rPr>
          <w:spacing w:val="1"/>
        </w:rPr>
        <w:t> </w:t>
      </w:r>
      <w:r>
        <w:rPr/>
        <w:t>tres</w:t>
      </w:r>
      <w:r>
        <w:rPr>
          <w:spacing w:val="-1"/>
        </w:rPr>
        <w:t> </w:t>
      </w:r>
      <w:r>
        <w:rPr/>
        <w:t>(3) votos a favor</w:t>
      </w:r>
      <w:r>
        <w:rPr>
          <w:spacing w:val="-1"/>
        </w:rPr>
        <w:t> </w:t>
      </w:r>
      <w:r>
        <w:rPr/>
        <w:t>(PSOE)</w:t>
      </w:r>
      <w:r>
        <w:rPr>
          <w:spacing w:val="-1"/>
        </w:rPr>
        <w:t> </w:t>
      </w:r>
      <w:r>
        <w:rPr/>
        <w:t>y cuatro (4) abstenciones (PP y</w:t>
      </w:r>
      <w:r>
        <w:rPr>
          <w:spacing w:val="-1"/>
        </w:rPr>
        <w:t> </w:t>
      </w:r>
      <w:r>
        <w:rPr/>
        <w:t>CCa-PNC).”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  <w:jc w:val="both"/>
      </w:pPr>
      <w:r>
        <w:rPr/>
        <w:t>Interviene</w:t>
      </w:r>
      <w:r>
        <w:rPr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/>
        <w:t>Sergio</w:t>
      </w:r>
      <w:r>
        <w:rPr>
          <w:spacing w:val="-2"/>
        </w:rPr>
        <w:t> </w:t>
      </w:r>
      <w:r>
        <w:rPr/>
        <w:t>García</w:t>
      </w:r>
      <w:r>
        <w:rPr>
          <w:spacing w:val="-2"/>
        </w:rPr>
        <w:t> </w:t>
      </w:r>
      <w:r>
        <w:rPr/>
        <w:t>González,</w:t>
      </w:r>
      <w:r>
        <w:rPr>
          <w:spacing w:val="-2"/>
        </w:rPr>
        <w:t> </w:t>
      </w:r>
      <w:r>
        <w:rPr/>
        <w:t>quien</w:t>
      </w:r>
      <w:r>
        <w:rPr>
          <w:spacing w:val="-2"/>
        </w:rPr>
        <w:t> </w:t>
      </w:r>
      <w:r>
        <w:rPr/>
        <w:t>expone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Interviene D. Amado Jesús Vizcaíno Eugenio, quien señala que se abstendrá. Manifiesta que</w:t>
      </w:r>
      <w:r>
        <w:rPr>
          <w:spacing w:val="1"/>
        </w:rPr>
        <w:t> </w:t>
      </w:r>
      <w:r>
        <w:rPr/>
        <w:t>viendo lo que han hecho estos 4 años, duda que esté abierta antes de diciembre de 2023.</w:t>
      </w:r>
      <w:r>
        <w:rPr>
          <w:spacing w:val="1"/>
        </w:rPr>
        <w:t> </w:t>
      </w:r>
      <w:r>
        <w:rPr/>
        <w:t>Señala que la piscina se hizo allí contra informes técnicos qué decía que la piscina no era</w:t>
      </w:r>
      <w:r>
        <w:rPr>
          <w:spacing w:val="1"/>
        </w:rPr>
        <w:t> </w:t>
      </w:r>
      <w:r>
        <w:rPr/>
        <w:t>viable</w:t>
      </w:r>
      <w:r>
        <w:rPr>
          <w:spacing w:val="-2"/>
        </w:rPr>
        <w:t> </w:t>
      </w:r>
      <w:r>
        <w:rPr/>
        <w:t>ni técnica ni económicamente.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Interviene</w:t>
      </w:r>
      <w:r>
        <w:rPr>
          <w:spacing w:val="33"/>
        </w:rPr>
        <w:t> </w:t>
      </w:r>
      <w:r>
        <w:rPr/>
        <w:t>D.</w:t>
      </w:r>
      <w:r>
        <w:rPr>
          <w:spacing w:val="32"/>
        </w:rPr>
        <w:t> </w:t>
      </w:r>
      <w:r>
        <w:rPr/>
        <w:t>Francisco</w:t>
      </w:r>
      <w:r>
        <w:rPr>
          <w:spacing w:val="32"/>
        </w:rPr>
        <w:t> </w:t>
      </w:r>
      <w:r>
        <w:rPr/>
        <w:t>Javier</w:t>
      </w:r>
      <w:r>
        <w:rPr>
          <w:spacing w:val="32"/>
        </w:rPr>
        <w:t> </w:t>
      </w:r>
      <w:r>
        <w:rPr/>
        <w:t>Aparicio</w:t>
      </w:r>
      <w:r>
        <w:rPr>
          <w:spacing w:val="34"/>
        </w:rPr>
        <w:t> </w:t>
      </w:r>
      <w:r>
        <w:rPr/>
        <w:t>Betancort,</w:t>
      </w:r>
      <w:r>
        <w:rPr>
          <w:spacing w:val="33"/>
        </w:rPr>
        <w:t> </w:t>
      </w:r>
      <w:r>
        <w:rPr/>
        <w:t>quien</w:t>
      </w:r>
      <w:r>
        <w:rPr>
          <w:spacing w:val="33"/>
        </w:rPr>
        <w:t> </w:t>
      </w:r>
      <w:r>
        <w:rPr/>
        <w:t>manifiesta</w:t>
      </w:r>
      <w:r>
        <w:rPr>
          <w:spacing w:val="33"/>
        </w:rPr>
        <w:t> </w:t>
      </w:r>
      <w:r>
        <w:rPr/>
        <w:t>que</w:t>
      </w:r>
      <w:r>
        <w:rPr>
          <w:spacing w:val="34"/>
        </w:rPr>
        <w:t> </w:t>
      </w:r>
      <w:r>
        <w:rPr/>
        <w:t>la</w:t>
      </w:r>
      <w:r>
        <w:rPr>
          <w:spacing w:val="33"/>
        </w:rPr>
        <w:t> </w:t>
      </w:r>
      <w:r>
        <w:rPr/>
        <w:t>piscina</w:t>
      </w:r>
      <w:r>
        <w:rPr>
          <w:spacing w:val="33"/>
        </w:rPr>
        <w:t> </w:t>
      </w:r>
      <w:r>
        <w:rPr/>
        <w:t>empezó</w:t>
      </w:r>
      <w:r>
        <w:rPr>
          <w:spacing w:val="-58"/>
        </w:rPr>
        <w:t> </w:t>
      </w:r>
      <w:r>
        <w:rPr/>
        <w:t>mal con informes negativos de que no se tenía que hacer en ese lugar. Señala que se han</w:t>
      </w:r>
      <w:r>
        <w:rPr>
          <w:spacing w:val="1"/>
        </w:rPr>
        <w:t> </w:t>
      </w:r>
      <w:r>
        <w:rPr/>
        <w:t>perdido</w:t>
      </w:r>
      <w:r>
        <w:rPr>
          <w:spacing w:val="-1"/>
        </w:rPr>
        <w:t> </w:t>
      </w:r>
      <w:r>
        <w:rPr/>
        <w:t>estos 4 años en</w:t>
      </w:r>
      <w:r>
        <w:rPr>
          <w:spacing w:val="-1"/>
        </w:rPr>
        <w:t> </w:t>
      </w:r>
      <w:r>
        <w:rPr/>
        <w:t>relación con la piscina.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Interviene el Sr. Alcalde, quien señala que no es quién para explicarles los procedimientos</w:t>
      </w:r>
      <w:r>
        <w:rPr>
          <w:spacing w:val="1"/>
        </w:rPr>
        <w:t> </w:t>
      </w:r>
      <w:r>
        <w:rPr/>
        <w:t>administrativos, y que deben tener garantías técnicas y jurídicas …(don Francisco Javier pide</w:t>
      </w:r>
      <w:r>
        <w:rPr>
          <w:spacing w:val="1"/>
        </w:rPr>
        <w:t> </w:t>
      </w:r>
      <w:r>
        <w:rPr/>
        <w:t>hacer</w:t>
      </w:r>
      <w:r>
        <w:rPr>
          <w:spacing w:val="-1"/>
        </w:rPr>
        <w:t> </w:t>
      </w:r>
      <w:r>
        <w:rPr/>
        <w:t>uso  de la</w:t>
      </w:r>
      <w:r>
        <w:rPr>
          <w:spacing w:val="-1"/>
        </w:rPr>
        <w:t> </w:t>
      </w:r>
      <w:r>
        <w:rPr/>
        <w:t>palabra para</w:t>
      </w:r>
      <w:r>
        <w:rPr>
          <w:spacing w:val="-1"/>
        </w:rPr>
        <w:t> </w:t>
      </w:r>
      <w:r>
        <w:rPr/>
        <w:t>explicar el</w:t>
      </w:r>
      <w:r>
        <w:rPr>
          <w:spacing w:val="-1"/>
        </w:rPr>
        <w:t> </w:t>
      </w:r>
      <w:r>
        <w:rPr/>
        <w:t>voto y el Sr.</w:t>
      </w:r>
      <w:r>
        <w:rPr>
          <w:spacing w:val="-2"/>
        </w:rPr>
        <w:t> </w:t>
      </w:r>
      <w:r>
        <w:rPr/>
        <w:t>Alcalde se</w:t>
      </w:r>
      <w:r>
        <w:rPr>
          <w:spacing w:val="-1"/>
        </w:rPr>
        <w:t> </w:t>
      </w:r>
      <w:r>
        <w:rPr/>
        <w:t>lo autoriza)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 D. Francisco Javier Aparicio Betancort, quien señala que votarán a favor porque</w:t>
      </w:r>
      <w:r>
        <w:rPr>
          <w:spacing w:val="1"/>
        </w:rPr>
        <w:t> </w:t>
      </w:r>
      <w:r>
        <w:rPr/>
        <w:t>quieren</w:t>
      </w:r>
      <w:r>
        <w:rPr>
          <w:spacing w:val="-1"/>
        </w:rPr>
        <w:t> </w:t>
      </w:r>
      <w:r>
        <w:rPr/>
        <w:t>que la piscina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abra.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 w:right="115"/>
        <w:jc w:val="both"/>
      </w:pPr>
      <w:r>
        <w:rPr/>
        <w:t>Interviene</w:t>
      </w:r>
      <w:r>
        <w:rPr>
          <w:spacing w:val="57"/>
        </w:rPr>
        <w:t> </w:t>
      </w:r>
      <w:r>
        <w:rPr/>
        <w:t>el</w:t>
      </w:r>
      <w:r>
        <w:rPr>
          <w:spacing w:val="57"/>
        </w:rPr>
        <w:t> </w:t>
      </w:r>
      <w:r>
        <w:rPr/>
        <w:t>Sr.</w:t>
      </w:r>
      <w:r>
        <w:rPr>
          <w:spacing w:val="57"/>
        </w:rPr>
        <w:t> </w:t>
      </w:r>
      <w:r>
        <w:rPr/>
        <w:t>Alcalde,</w:t>
      </w:r>
      <w:r>
        <w:rPr>
          <w:spacing w:val="57"/>
        </w:rPr>
        <w:t> </w:t>
      </w:r>
      <w:r>
        <w:rPr/>
        <w:t>quien</w:t>
      </w:r>
      <w:r>
        <w:rPr>
          <w:spacing w:val="57"/>
        </w:rPr>
        <w:t> </w:t>
      </w:r>
      <w:r>
        <w:rPr/>
        <w:t>manifiesta</w:t>
      </w:r>
      <w:r>
        <w:rPr>
          <w:spacing w:val="57"/>
        </w:rPr>
        <w:t> </w:t>
      </w:r>
      <w:r>
        <w:rPr/>
        <w:t>que</w:t>
      </w:r>
      <w:r>
        <w:rPr>
          <w:spacing w:val="58"/>
        </w:rPr>
        <w:t> </w:t>
      </w:r>
      <w:r>
        <w:rPr/>
        <w:t>lo</w:t>
      </w:r>
      <w:r>
        <w:rPr>
          <w:spacing w:val="57"/>
        </w:rPr>
        <w:t> </w:t>
      </w:r>
      <w:r>
        <w:rPr/>
        <w:t>que</w:t>
      </w:r>
      <w:r>
        <w:rPr>
          <w:spacing w:val="57"/>
        </w:rPr>
        <w:t> </w:t>
      </w:r>
      <w:r>
        <w:rPr/>
        <w:t>se</w:t>
      </w:r>
      <w:r>
        <w:rPr>
          <w:spacing w:val="57"/>
        </w:rPr>
        <w:t> </w:t>
      </w:r>
      <w:r>
        <w:rPr/>
        <w:t>deba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hacer,</w:t>
      </w:r>
      <w:r>
        <w:rPr>
          <w:spacing w:val="57"/>
        </w:rPr>
        <w:t> </w:t>
      </w:r>
      <w:r>
        <w:rPr/>
        <w:t>debe</w:t>
      </w:r>
      <w:r>
        <w:rPr>
          <w:spacing w:val="58"/>
        </w:rPr>
        <w:t> </w:t>
      </w:r>
      <w:r>
        <w:rPr/>
        <w:t>tener</w:t>
      </w:r>
      <w:r>
        <w:rPr>
          <w:spacing w:val="57"/>
        </w:rPr>
        <w:t> </w:t>
      </w:r>
      <w:r>
        <w:rPr/>
        <w:t>las</w:t>
      </w:r>
      <w:r>
        <w:rPr>
          <w:spacing w:val="-58"/>
        </w:rPr>
        <w:t> </w:t>
      </w:r>
      <w:r>
        <w:rPr/>
        <w:t>garantías técnicas y jurídicas, con la normativa en vigor,</w:t>
      </w:r>
      <w:r>
        <w:rPr>
          <w:spacing w:val="1"/>
        </w:rPr>
        <w:t> </w:t>
      </w:r>
      <w:r>
        <w:rPr/>
        <w:t>la cual ha cambiado a nivel europeo,</w:t>
      </w:r>
      <w:r>
        <w:rPr>
          <w:spacing w:val="-57"/>
        </w:rPr>
        <w:t> </w:t>
      </w:r>
      <w:r>
        <w:rPr/>
        <w:t>y les ha obligado a revisar el expediente. Señala que les gustaría que estuviese abierta para los</w:t>
      </w:r>
      <w:r>
        <w:rPr>
          <w:spacing w:val="-57"/>
        </w:rPr>
        <w:t> </w:t>
      </w:r>
      <w:r>
        <w:rPr/>
        <w:t>vecinos y vecinas del municipio de Tías, y que a día de hoy se ha prestado servicio para 3</w:t>
      </w:r>
      <w:r>
        <w:rPr>
          <w:spacing w:val="1"/>
        </w:rPr>
        <w:t> </w:t>
      </w:r>
      <w:r>
        <w:rPr/>
        <w:t>planes de formación de los que dos han finalizado y 30 alumnos que estuvieron en esos planes</w:t>
      </w:r>
      <w:r>
        <w:rPr>
          <w:spacing w:val="-57"/>
        </w:rPr>
        <w:t> </w:t>
      </w:r>
      <w:r>
        <w:rPr/>
        <w:t>ya</w:t>
      </w:r>
      <w:r>
        <w:rPr>
          <w:spacing w:val="-1"/>
        </w:rPr>
        <w:t> </w:t>
      </w:r>
      <w:r>
        <w:rPr/>
        <w:t>están</w:t>
      </w:r>
      <w:r>
        <w:rPr>
          <w:spacing w:val="-1"/>
        </w:rPr>
        <w:t> </w:t>
      </w:r>
      <w:r>
        <w:rPr/>
        <w:t>incorporados al</w:t>
      </w:r>
      <w:r>
        <w:rPr>
          <w:spacing w:val="-1"/>
        </w:rPr>
        <w:t> </w:t>
      </w:r>
      <w:r>
        <w:rPr/>
        <w:t>mercado laboral, y</w:t>
      </w:r>
      <w:r>
        <w:rPr>
          <w:spacing w:val="-1"/>
        </w:rPr>
        <w:t> </w:t>
      </w:r>
      <w:r>
        <w:rPr/>
        <w:t>otros 15 se</w:t>
      </w:r>
      <w:r>
        <w:rPr>
          <w:spacing w:val="-2"/>
        </w:rPr>
        <w:t> </w:t>
      </w:r>
      <w:r>
        <w:rPr/>
        <w:t>están formando en</w:t>
      </w:r>
      <w:r>
        <w:rPr>
          <w:spacing w:val="-1"/>
        </w:rPr>
        <w:t> </w:t>
      </w:r>
      <w:r>
        <w:rPr/>
        <w:t>estos momentos.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el Pleno de la Corporación,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dieciocho (18) votos a</w:t>
      </w:r>
      <w:r>
        <w:rPr>
          <w:spacing w:val="1"/>
        </w:rPr>
        <w:t> </w:t>
      </w:r>
      <w:r>
        <w:rPr/>
        <w:t>favor (PSOE, PP y Grupo Mixto LAVA y PODEMOS-EQUO); y una (1), abstención (Grupo</w:t>
      </w:r>
      <w:r>
        <w:rPr>
          <w:spacing w:val="1"/>
        </w:rPr>
        <w:t> </w:t>
      </w:r>
      <w:r>
        <w:rPr/>
        <w:t>Mixto</w:t>
      </w:r>
      <w:r>
        <w:rPr>
          <w:spacing w:val="-2"/>
        </w:rPr>
        <w:t> </w:t>
      </w:r>
      <w:r>
        <w:rPr/>
        <w:t>CCa-PNC).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right="115" w:firstLine="4253"/>
        <w:rPr>
          <w:b w:val="0"/>
          <w:u w:val="none"/>
        </w:rPr>
      </w:pPr>
      <w:r>
        <w:rPr>
          <w:u w:val="thick"/>
        </w:rPr>
        <w:t>PUNTO</w:t>
      </w:r>
      <w:r>
        <w:rPr>
          <w:spacing w:val="1"/>
          <w:u w:val="thick"/>
        </w:rPr>
        <w:t> </w:t>
      </w:r>
      <w:r>
        <w:rPr>
          <w:u w:val="thick"/>
        </w:rPr>
        <w:t>4º</w:t>
      </w:r>
      <w:r>
        <w:rPr>
          <w:b w:val="0"/>
          <w:u w:val="none"/>
        </w:rPr>
        <w:t>.-</w:t>
      </w:r>
      <w:r>
        <w:rPr>
          <w:b w:val="0"/>
          <w:spacing w:val="1"/>
          <w:u w:val="none"/>
        </w:rPr>
        <w:t> </w:t>
      </w:r>
      <w:r>
        <w:rPr>
          <w:u w:val="thick"/>
        </w:rPr>
        <w:t>NÚMERO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EXPEDIENTE:</w:t>
      </w:r>
      <w:r>
        <w:rPr>
          <w:spacing w:val="1"/>
          <w:u w:val="none"/>
        </w:rPr>
        <w:t> </w:t>
      </w:r>
      <w:r>
        <w:rPr>
          <w:u w:val="thick"/>
        </w:rPr>
        <w:t>2023/00003710N.</w:t>
      </w:r>
      <w:r>
        <w:rPr>
          <w:spacing w:val="1"/>
          <w:u w:val="thick"/>
        </w:rPr>
        <w:t> </w:t>
      </w:r>
      <w:r>
        <w:rPr>
          <w:u w:val="thick"/>
        </w:rPr>
        <w:t>DELEGAR</w:t>
      </w:r>
      <w:r>
        <w:rPr>
          <w:spacing w:val="1"/>
          <w:u w:val="thick"/>
        </w:rPr>
        <w:t> </w:t>
      </w:r>
      <w:r>
        <w:rPr>
          <w:u w:val="thick"/>
        </w:rPr>
        <w:t>EN</w:t>
      </w:r>
      <w:r>
        <w:rPr>
          <w:spacing w:val="1"/>
          <w:u w:val="thick"/>
        </w:rPr>
        <w:t> </w:t>
      </w:r>
      <w:r>
        <w:rPr>
          <w:u w:val="thick"/>
        </w:rPr>
        <w:t>EL</w:t>
      </w:r>
      <w:r>
        <w:rPr>
          <w:spacing w:val="1"/>
          <w:u w:val="thick"/>
        </w:rPr>
        <w:t> </w:t>
      </w:r>
      <w:r>
        <w:rPr>
          <w:u w:val="thick"/>
        </w:rPr>
        <w:t>ALCALDE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ESTA</w:t>
      </w:r>
      <w:r>
        <w:rPr>
          <w:spacing w:val="1"/>
          <w:u w:val="thick"/>
        </w:rPr>
        <w:t> </w:t>
      </w:r>
      <w:r>
        <w:rPr>
          <w:u w:val="thick"/>
        </w:rPr>
        <w:t>CORPORACIÓN,</w:t>
      </w:r>
      <w:r>
        <w:rPr>
          <w:spacing w:val="1"/>
          <w:u w:val="thick"/>
        </w:rPr>
        <w:t> </w:t>
      </w:r>
      <w:r>
        <w:rPr>
          <w:u w:val="thick"/>
        </w:rPr>
        <w:t>EL</w:t>
      </w:r>
      <w:r>
        <w:rPr>
          <w:spacing w:val="1"/>
          <w:u w:val="none"/>
        </w:rPr>
        <w:t> </w:t>
      </w:r>
      <w:r>
        <w:rPr>
          <w:u w:val="thick"/>
        </w:rPr>
        <w:t>EJERCICIO</w:t>
      </w:r>
      <w:r>
        <w:rPr>
          <w:spacing w:val="1"/>
          <w:u w:val="thick"/>
        </w:rPr>
        <w:t> </w:t>
      </w:r>
      <w:r>
        <w:rPr>
          <w:u w:val="thick"/>
        </w:rPr>
        <w:t>DE</w:t>
      </w:r>
      <w:r>
        <w:rPr>
          <w:spacing w:val="1"/>
          <w:u w:val="thick"/>
        </w:rPr>
        <w:t> </w:t>
      </w:r>
      <w:r>
        <w:rPr>
          <w:u w:val="thick"/>
        </w:rPr>
        <w:t>LAS</w:t>
      </w:r>
      <w:r>
        <w:rPr>
          <w:spacing w:val="1"/>
          <w:u w:val="thick"/>
        </w:rPr>
        <w:t> </w:t>
      </w:r>
      <w:r>
        <w:rPr>
          <w:u w:val="thick"/>
        </w:rPr>
        <w:t>SIGUIENTES</w:t>
      </w:r>
      <w:r>
        <w:rPr>
          <w:spacing w:val="1"/>
          <w:u w:val="thick"/>
        </w:rPr>
        <w:t> </w:t>
      </w:r>
      <w:r>
        <w:rPr>
          <w:u w:val="thick"/>
        </w:rPr>
        <w:t>ATRIBUCIONES</w:t>
      </w:r>
      <w:r>
        <w:rPr>
          <w:spacing w:val="1"/>
          <w:u w:val="thick"/>
        </w:rPr>
        <w:t> </w:t>
      </w:r>
      <w:r>
        <w:rPr>
          <w:u w:val="thick"/>
        </w:rPr>
        <w:t>DEL</w:t>
      </w:r>
      <w:r>
        <w:rPr>
          <w:spacing w:val="1"/>
          <w:u w:val="thick"/>
        </w:rPr>
        <w:t> </w:t>
      </w:r>
      <w:r>
        <w:rPr>
          <w:u w:val="thick"/>
        </w:rPr>
        <w:t>PLENO:</w:t>
      </w:r>
      <w:r>
        <w:rPr>
          <w:spacing w:val="1"/>
          <w:u w:val="thick"/>
        </w:rPr>
        <w:t> </w:t>
      </w:r>
      <w:r>
        <w:rPr>
          <w:u w:val="thick"/>
        </w:rPr>
        <w:t>-</w:t>
      </w:r>
      <w:r>
        <w:rPr>
          <w:spacing w:val="1"/>
          <w:u w:val="thick"/>
        </w:rPr>
        <w:t> </w:t>
      </w:r>
      <w:r>
        <w:rPr>
          <w:u w:val="thick"/>
        </w:rPr>
        <w:t>LA</w:t>
      </w:r>
      <w:r>
        <w:rPr>
          <w:spacing w:val="1"/>
          <w:u w:val="none"/>
        </w:rPr>
        <w:t> </w:t>
      </w:r>
      <w:r>
        <w:rPr>
          <w:u w:val="thick"/>
        </w:rPr>
        <w:t>APROBACIÓN DE LOS PROYECTOS DE OBRAS</w:t>
      </w:r>
      <w:r>
        <w:rPr>
          <w:spacing w:val="1"/>
          <w:u w:val="thick"/>
        </w:rPr>
        <w:t> </w:t>
      </w:r>
      <w:r>
        <w:rPr>
          <w:u w:val="thick"/>
        </w:rPr>
        <w:t>Y SERVICIOS CUANDO EL</w:t>
      </w:r>
      <w:r>
        <w:rPr>
          <w:spacing w:val="1"/>
          <w:u w:val="none"/>
        </w:rPr>
        <w:t> </w:t>
      </w:r>
      <w:r>
        <w:rPr>
          <w:u w:val="thick"/>
        </w:rPr>
        <w:t>PLENO</w:t>
      </w:r>
      <w:r>
        <w:rPr>
          <w:spacing w:val="1"/>
          <w:u w:val="thick"/>
        </w:rPr>
        <w:t> </w:t>
      </w:r>
      <w:r>
        <w:rPr>
          <w:u w:val="thick"/>
        </w:rPr>
        <w:t>SEA</w:t>
      </w:r>
      <w:r>
        <w:rPr>
          <w:spacing w:val="1"/>
          <w:u w:val="thick"/>
        </w:rPr>
        <w:t> </w:t>
      </w:r>
      <w:r>
        <w:rPr>
          <w:u w:val="thick"/>
        </w:rPr>
        <w:t>COMPETENTE</w:t>
      </w:r>
      <w:r>
        <w:rPr>
          <w:spacing w:val="1"/>
          <w:u w:val="thick"/>
        </w:rPr>
        <w:t> </w:t>
      </w:r>
      <w:r>
        <w:rPr>
          <w:u w:val="thick"/>
        </w:rPr>
        <w:t>PARA</w:t>
      </w:r>
      <w:r>
        <w:rPr>
          <w:spacing w:val="1"/>
          <w:u w:val="thick"/>
        </w:rPr>
        <w:t> </w:t>
      </w:r>
      <w:r>
        <w:rPr>
          <w:u w:val="thick"/>
        </w:rPr>
        <w:t>SU</w:t>
      </w:r>
      <w:r>
        <w:rPr>
          <w:spacing w:val="1"/>
          <w:u w:val="thick"/>
        </w:rPr>
        <w:t> </w:t>
      </w:r>
      <w:r>
        <w:rPr>
          <w:u w:val="thick"/>
        </w:rPr>
        <w:t>CONTRATACIÓN</w:t>
      </w:r>
      <w:r>
        <w:rPr>
          <w:spacing w:val="1"/>
          <w:u w:val="thick"/>
        </w:rPr>
        <w:t> </w:t>
      </w:r>
      <w:r>
        <w:rPr>
          <w:u w:val="thick"/>
        </w:rPr>
        <w:t>O</w:t>
      </w:r>
      <w:r>
        <w:rPr>
          <w:spacing w:val="1"/>
          <w:u w:val="thick"/>
        </w:rPr>
        <w:t> </w:t>
      </w:r>
      <w:r>
        <w:rPr>
          <w:u w:val="thick"/>
        </w:rPr>
        <w:t>CONCESIÓN,</w:t>
      </w:r>
      <w:r>
        <w:rPr>
          <w:spacing w:val="1"/>
          <w:u w:val="thick"/>
        </w:rPr>
        <w:t> </w:t>
      </w:r>
      <w:r>
        <w:rPr>
          <w:u w:val="thick"/>
        </w:rPr>
        <w:t>Y</w:t>
      </w:r>
      <w:r>
        <w:rPr>
          <w:spacing w:val="1"/>
          <w:u w:val="none"/>
        </w:rPr>
        <w:t> </w:t>
      </w:r>
      <w:r>
        <w:rPr>
          <w:u w:val="thick"/>
        </w:rPr>
        <w:t>CUANDO</w:t>
      </w:r>
      <w:r>
        <w:rPr>
          <w:spacing w:val="75"/>
          <w:u w:val="thick"/>
        </w:rPr>
        <w:t> </w:t>
      </w:r>
      <w:r>
        <w:rPr>
          <w:u w:val="thick"/>
        </w:rPr>
        <w:t>AÚN</w:t>
      </w:r>
      <w:r>
        <w:rPr>
          <w:spacing w:val="76"/>
          <w:u w:val="thick"/>
        </w:rPr>
        <w:t> </w:t>
      </w:r>
      <w:r>
        <w:rPr>
          <w:u w:val="thick"/>
        </w:rPr>
        <w:t>NO</w:t>
      </w:r>
      <w:r>
        <w:rPr>
          <w:spacing w:val="75"/>
          <w:u w:val="thick"/>
        </w:rPr>
        <w:t> </w:t>
      </w:r>
      <w:r>
        <w:rPr>
          <w:u w:val="thick"/>
        </w:rPr>
        <w:t>ESTÉN</w:t>
      </w:r>
      <w:r>
        <w:rPr>
          <w:spacing w:val="76"/>
          <w:u w:val="thick"/>
        </w:rPr>
        <w:t> </w:t>
      </w:r>
      <w:r>
        <w:rPr>
          <w:u w:val="thick"/>
        </w:rPr>
        <w:t>PREVISTOS</w:t>
      </w:r>
      <w:r>
        <w:rPr>
          <w:spacing w:val="76"/>
          <w:u w:val="thick"/>
        </w:rPr>
        <w:t> </w:t>
      </w:r>
      <w:r>
        <w:rPr>
          <w:u w:val="thick"/>
        </w:rPr>
        <w:t>EN</w:t>
      </w:r>
      <w:r>
        <w:rPr>
          <w:spacing w:val="75"/>
          <w:u w:val="thick"/>
        </w:rPr>
        <w:t> </w:t>
      </w:r>
      <w:r>
        <w:rPr>
          <w:u w:val="thick"/>
        </w:rPr>
        <w:t>LOS</w:t>
      </w:r>
      <w:r>
        <w:rPr>
          <w:spacing w:val="76"/>
          <w:u w:val="thick"/>
        </w:rPr>
        <w:t> </w:t>
      </w:r>
      <w:r>
        <w:rPr>
          <w:u w:val="thick"/>
        </w:rPr>
        <w:t>PRESUPUESTOS</w:t>
      </w:r>
      <w:r>
        <w:rPr>
          <w:b w:val="0"/>
          <w:u w:val="none"/>
        </w:rPr>
        <w:t>.-</w:t>
      </w:r>
      <w:r>
        <w:rPr>
          <w:b w:val="0"/>
          <w:spacing w:val="75"/>
          <w:u w:val="none"/>
        </w:rPr>
        <w:t> </w:t>
      </w:r>
      <w:r>
        <w:rPr>
          <w:b w:val="0"/>
          <w:u w:val="none"/>
        </w:rPr>
        <w:t>Por</w:t>
      </w:r>
      <w:r>
        <w:rPr>
          <w:b w:val="0"/>
          <w:spacing w:val="76"/>
          <w:u w:val="none"/>
        </w:rPr>
        <w:t> </w:t>
      </w:r>
      <w:r>
        <w:rPr>
          <w:b w:val="0"/>
          <w:u w:val="none"/>
        </w:rPr>
        <w:t>el</w:t>
      </w:r>
      <w:r>
        <w:rPr>
          <w:b w:val="0"/>
          <w:spacing w:val="76"/>
          <w:u w:val="none"/>
        </w:rPr>
        <w:t> </w:t>
      </w:r>
      <w:r>
        <w:rPr>
          <w:b w:val="0"/>
          <w:u w:val="none"/>
        </w:rPr>
        <w:t>Sr.</w:t>
      </w:r>
    </w:p>
    <w:p>
      <w:pPr>
        <w:pStyle w:val="BodyText"/>
        <w:ind w:left="118"/>
        <w:jc w:val="both"/>
      </w:pPr>
      <w:r>
        <w:rPr/>
        <w:t>Secretario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procede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dar</w:t>
      </w:r>
      <w:r>
        <w:rPr>
          <w:spacing w:val="17"/>
        </w:rPr>
        <w:t> </w:t>
      </w:r>
      <w:r>
        <w:rPr/>
        <w:t>lectura</w:t>
      </w:r>
      <w:r>
        <w:rPr>
          <w:spacing w:val="17"/>
        </w:rPr>
        <w:t> </w:t>
      </w:r>
      <w:r>
        <w:rPr/>
        <w:t>al</w:t>
      </w:r>
      <w:r>
        <w:rPr>
          <w:spacing w:val="17"/>
        </w:rPr>
        <w:t> </w:t>
      </w:r>
      <w:r>
        <w:rPr/>
        <w:t>dictamen/informe/consulta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Comisión</w:t>
      </w:r>
      <w:r>
        <w:rPr>
          <w:spacing w:val="17"/>
        </w:rPr>
        <w:t> </w:t>
      </w:r>
      <w:r>
        <w:rPr/>
        <w:t>Informativa</w:t>
      </w:r>
    </w:p>
    <w:p>
      <w:pPr>
        <w:pStyle w:val="BodyText"/>
        <w:spacing w:before="9"/>
        <w:rPr>
          <w:sz w:val="8"/>
        </w:rPr>
      </w:pPr>
    </w:p>
    <w:p>
      <w:pPr>
        <w:spacing w:before="96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1712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6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spacing w:before="8"/>
        <w:rPr>
          <w:rFonts w:ascii="Arial MT"/>
          <w:sz w:val="9"/>
        </w:rPr>
      </w:pPr>
    </w:p>
    <w:p>
      <w:pPr>
        <w:pStyle w:val="BodyText"/>
        <w:spacing w:before="90"/>
        <w:ind w:left="118"/>
        <w:jc w:val="both"/>
      </w:pPr>
      <w:r>
        <w:rPr/>
        <w:t>de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Contratación,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right="254"/>
        <w:rPr>
          <w:u w:val="none"/>
        </w:rPr>
      </w:pPr>
      <w:r>
        <w:rPr>
          <w:u w:val="none"/>
        </w:rPr>
        <w:t>“</w:t>
      </w:r>
      <w:r>
        <w:rPr>
          <w:u w:val="thick"/>
        </w:rPr>
        <w:t>Número</w:t>
      </w:r>
      <w:r>
        <w:rPr>
          <w:spacing w:val="19"/>
          <w:u w:val="thick"/>
        </w:rPr>
        <w:t> </w:t>
      </w:r>
      <w:r>
        <w:rPr>
          <w:u w:val="thick"/>
        </w:rPr>
        <w:t>de</w:t>
      </w:r>
      <w:r>
        <w:rPr>
          <w:spacing w:val="20"/>
          <w:u w:val="thick"/>
        </w:rPr>
        <w:t> </w:t>
      </w:r>
      <w:r>
        <w:rPr>
          <w:u w:val="thick"/>
        </w:rPr>
        <w:t>expediente</w:t>
      </w:r>
      <w:r>
        <w:rPr>
          <w:spacing w:val="20"/>
          <w:u w:val="thick"/>
        </w:rPr>
        <w:t> </w:t>
      </w:r>
      <w:r>
        <w:rPr>
          <w:u w:val="thick"/>
        </w:rPr>
        <w:t>2023/00003710N</w:t>
      </w:r>
      <w:r>
        <w:rPr>
          <w:b w:val="0"/>
          <w:u w:val="none"/>
        </w:rPr>
        <w:t>.-</w:t>
      </w:r>
      <w:r>
        <w:rPr>
          <w:b w:val="0"/>
          <w:spacing w:val="20"/>
          <w:u w:val="none"/>
        </w:rPr>
        <w:t> </w:t>
      </w:r>
      <w:r>
        <w:rPr>
          <w:u w:val="thick"/>
        </w:rPr>
        <w:t>Delegar</w:t>
      </w:r>
      <w:r>
        <w:rPr>
          <w:spacing w:val="20"/>
          <w:u w:val="thick"/>
        </w:rPr>
        <w:t> </w:t>
      </w:r>
      <w:r>
        <w:rPr>
          <w:u w:val="thick"/>
        </w:rPr>
        <w:t>en</w:t>
      </w:r>
      <w:r>
        <w:rPr>
          <w:spacing w:val="20"/>
          <w:u w:val="thick"/>
        </w:rPr>
        <w:t> </w:t>
      </w:r>
      <w:r>
        <w:rPr>
          <w:u w:val="thick"/>
        </w:rPr>
        <w:t>el</w:t>
      </w:r>
      <w:r>
        <w:rPr>
          <w:spacing w:val="20"/>
          <w:u w:val="thick"/>
        </w:rPr>
        <w:t> </w:t>
      </w:r>
      <w:r>
        <w:rPr>
          <w:u w:val="thick"/>
        </w:rPr>
        <w:t>Alcalde</w:t>
      </w:r>
      <w:r>
        <w:rPr>
          <w:spacing w:val="20"/>
          <w:u w:val="thick"/>
        </w:rPr>
        <w:t> </w:t>
      </w:r>
      <w:r>
        <w:rPr>
          <w:u w:val="thick"/>
        </w:rPr>
        <w:t>de</w:t>
      </w:r>
      <w:r>
        <w:rPr>
          <w:spacing w:val="20"/>
          <w:u w:val="thick"/>
        </w:rPr>
        <w:t> </w:t>
      </w:r>
      <w:r>
        <w:rPr>
          <w:u w:val="thick"/>
        </w:rPr>
        <w:t>esta</w:t>
      </w:r>
      <w:r>
        <w:rPr>
          <w:spacing w:val="20"/>
          <w:u w:val="thick"/>
        </w:rPr>
        <w:t> </w:t>
      </w:r>
      <w:r>
        <w:rPr>
          <w:u w:val="thick"/>
        </w:rPr>
        <w:t>Corporación,</w:t>
      </w:r>
      <w:r>
        <w:rPr>
          <w:spacing w:val="-57"/>
          <w:u w:val="none"/>
        </w:rPr>
        <w:t> </w:t>
      </w:r>
      <w:r>
        <w:rPr>
          <w:u w:val="thick"/>
        </w:rPr>
        <w:t>el ejercicio de las siguientes atribuciones del Pleno: La aprobación de los proyectos de</w:t>
      </w:r>
      <w:r>
        <w:rPr>
          <w:spacing w:val="1"/>
          <w:u w:val="none"/>
        </w:rPr>
        <w:t> </w:t>
      </w:r>
      <w:r>
        <w:rPr>
          <w:u w:val="thick"/>
        </w:rPr>
        <w:t>obras y servicios cuando el Pleno sea competente para su contratación o concesión, y</w:t>
      </w:r>
      <w:r>
        <w:rPr>
          <w:spacing w:val="1"/>
          <w:u w:val="none"/>
        </w:rPr>
        <w:t> </w:t>
      </w:r>
      <w:r>
        <w:rPr>
          <w:u w:val="thick"/>
        </w:rPr>
        <w:t>cuando</w:t>
      </w:r>
      <w:r>
        <w:rPr>
          <w:spacing w:val="-1"/>
          <w:u w:val="thick"/>
        </w:rPr>
        <w:t> </w:t>
      </w:r>
      <w:r>
        <w:rPr>
          <w:u w:val="thick"/>
        </w:rPr>
        <w:t>aún no</w:t>
      </w:r>
      <w:r>
        <w:rPr>
          <w:spacing w:val="-1"/>
          <w:u w:val="thick"/>
        </w:rPr>
        <w:t> </w:t>
      </w:r>
      <w:r>
        <w:rPr>
          <w:u w:val="thick"/>
        </w:rPr>
        <w:t>estén</w:t>
      </w:r>
      <w:r>
        <w:rPr>
          <w:spacing w:val="-1"/>
          <w:u w:val="thick"/>
        </w:rPr>
        <w:t> </w:t>
      </w:r>
      <w:r>
        <w:rPr>
          <w:u w:val="thick"/>
        </w:rPr>
        <w:t>previstos</w:t>
      </w:r>
      <w:r>
        <w:rPr>
          <w:spacing w:val="-1"/>
          <w:u w:val="thick"/>
        </w:rPr>
        <w:t> </w:t>
      </w:r>
      <w:r>
        <w:rPr>
          <w:u w:val="thick"/>
        </w:rPr>
        <w:t>en los</w:t>
      </w:r>
      <w:r>
        <w:rPr>
          <w:spacing w:val="-1"/>
          <w:u w:val="thick"/>
        </w:rPr>
        <w:t> </w:t>
      </w:r>
      <w:r>
        <w:rPr>
          <w:u w:val="thick"/>
        </w:rPr>
        <w:t>presupuestos.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spacing w:before="90"/>
        <w:ind w:left="118" w:right="113"/>
        <w:jc w:val="both"/>
      </w:pPr>
      <w:r>
        <w:rPr/>
        <w:t>Sometida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urgencia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comprendidos en la convocatoria, la Comisión Informativa acordó aprobar la especial y previa</w:t>
      </w:r>
      <w:r>
        <w:rPr>
          <w:spacing w:val="-57"/>
        </w:rPr>
        <w:t> </w:t>
      </w:r>
      <w:r>
        <w:rPr/>
        <w:t>declaración de urgencia sobre asuntos no comprendidos en la convocatoria, por mayoría</w:t>
      </w:r>
      <w:r>
        <w:rPr>
          <w:spacing w:val="1"/>
        </w:rPr>
        <w:t> </w:t>
      </w:r>
      <w:r>
        <w:rPr/>
        <w:t>absoluta del número legal de miembros, siendo el resultado de la votación; siete (7) votos a</w:t>
      </w:r>
      <w:r>
        <w:rPr>
          <w:spacing w:val="1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(PSOE, PP</w:t>
      </w:r>
      <w:r>
        <w:rPr>
          <w:spacing w:val="-1"/>
        </w:rPr>
        <w:t> </w:t>
      </w:r>
      <w:r>
        <w:rPr/>
        <w:t>y Grupo Mixto CCa-PNC).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spacing w:val="-2"/>
        </w:rPr>
        <w:t>Siendo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propuesta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96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2224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7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spacing w:before="11"/>
        <w:rPr>
          <w:rFonts w:ascii="Arial MT"/>
          <w:sz w:val="26"/>
        </w:rPr>
      </w:pPr>
    </w:p>
    <w:p>
      <w:pPr>
        <w:pStyle w:val="BodyText"/>
        <w:ind w:left="742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4801724" cy="5868066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724" cy="586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7"/>
        </w:rPr>
      </w:pPr>
    </w:p>
    <w:p>
      <w:pPr>
        <w:pStyle w:val="BodyText"/>
        <w:spacing w:before="90"/>
        <w:ind w:left="118"/>
        <w:jc w:val="both"/>
      </w:pP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15"/>
        <w:jc w:val="both"/>
      </w:pPr>
      <w:r>
        <w:rPr/>
        <w:t>Interviene D. Amado Jesús Vizcaíno Eugenio, quien pide aclaración sobre la atribución objeto</w:t>
      </w:r>
      <w:r>
        <w:rPr>
          <w:spacing w:val="-57"/>
        </w:rPr>
        <w:t> </w:t>
      </w:r>
      <w:r>
        <w:rPr/>
        <w:t>de delegación.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Interviene el Secretario quien señala que la</w:t>
      </w:r>
      <w:r>
        <w:rPr>
          <w:spacing w:val="1"/>
        </w:rPr>
        <w:t> </w:t>
      </w:r>
      <w:r>
        <w:rPr/>
        <w:t>Ley de Contratos del Sector Público establece</w:t>
      </w:r>
      <w:r>
        <w:rPr>
          <w:spacing w:val="1"/>
        </w:rPr>
        <w:t> </w:t>
      </w:r>
      <w:r>
        <w:rPr/>
        <w:t>respecto del Proyecto de obras, que la aprobación del proyecto corresponderá al órgano de</w:t>
      </w:r>
      <w:r>
        <w:rPr>
          <w:spacing w:val="1"/>
        </w:rPr>
        <w:t> </w:t>
      </w:r>
      <w:r>
        <w:rPr/>
        <w:t>contratación salvo que tal competencia esté específicamente atribuida a otro órgano por una</w:t>
      </w:r>
      <w:r>
        <w:rPr>
          <w:spacing w:val="1"/>
        </w:rPr>
        <w:t> </w:t>
      </w:r>
      <w:r>
        <w:rPr/>
        <w:t>norma</w:t>
      </w:r>
      <w:r>
        <w:rPr>
          <w:spacing w:val="50"/>
        </w:rPr>
        <w:t> </w:t>
      </w:r>
      <w:r>
        <w:rPr/>
        <w:t>jurídica,</w:t>
      </w:r>
      <w:r>
        <w:rPr>
          <w:spacing w:val="51"/>
        </w:rPr>
        <w:t> </w:t>
      </w:r>
      <w:r>
        <w:rPr/>
        <w:t>y</w:t>
      </w:r>
      <w:r>
        <w:rPr>
          <w:spacing w:val="51"/>
        </w:rPr>
        <w:t> </w:t>
      </w:r>
      <w:r>
        <w:rPr/>
        <w:t>que</w:t>
      </w:r>
      <w:r>
        <w:rPr>
          <w:spacing w:val="50"/>
        </w:rPr>
        <w:t> </w:t>
      </w:r>
      <w:r>
        <w:rPr/>
        <w:t>la</w:t>
      </w:r>
      <w:r>
        <w:rPr>
          <w:spacing w:val="51"/>
        </w:rPr>
        <w:t> </w:t>
      </w:r>
      <w:r>
        <w:rPr/>
        <w:t>Ley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Bases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Régimen</w:t>
      </w:r>
      <w:r>
        <w:rPr>
          <w:spacing w:val="50"/>
        </w:rPr>
        <w:t> </w:t>
      </w:r>
      <w:r>
        <w:rPr/>
        <w:t>Local</w:t>
      </w:r>
      <w:r>
        <w:rPr>
          <w:spacing w:val="51"/>
        </w:rPr>
        <w:t> </w:t>
      </w:r>
      <w:r>
        <w:rPr/>
        <w:t>estipula</w:t>
      </w:r>
      <w:r>
        <w:rPr>
          <w:spacing w:val="51"/>
        </w:rPr>
        <w:t> </w:t>
      </w:r>
      <w:r>
        <w:rPr/>
        <w:t>que</w:t>
      </w:r>
      <w:r>
        <w:rPr>
          <w:spacing w:val="50"/>
        </w:rPr>
        <w:t> </w:t>
      </w:r>
      <w:r>
        <w:rPr/>
        <w:t>es</w:t>
      </w:r>
      <w:r>
        <w:rPr>
          <w:spacing w:val="51"/>
        </w:rPr>
        <w:t> </w:t>
      </w:r>
      <w:r>
        <w:rPr/>
        <w:t>atribución</w:t>
      </w:r>
      <w:r>
        <w:rPr>
          <w:spacing w:val="51"/>
        </w:rPr>
        <w:t> </w:t>
      </w:r>
      <w:r>
        <w:rPr/>
        <w:t>del</w:t>
      </w:r>
      <w:r>
        <w:rPr>
          <w:spacing w:val="-58"/>
        </w:rPr>
        <w:t> </w:t>
      </w:r>
      <w:r>
        <w:rPr/>
        <w:t>Alcalde la aprobación de los proyectos de obras y de servicios cuando sea competente para su</w:t>
      </w:r>
      <w:r>
        <w:rPr>
          <w:spacing w:val="1"/>
        </w:rPr>
        <w:t> </w:t>
      </w:r>
      <w:r>
        <w:rPr/>
        <w:t>contratación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concesión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estén</w:t>
      </w:r>
      <w:r>
        <w:rPr>
          <w:spacing w:val="5"/>
        </w:rPr>
        <w:t> </w:t>
      </w:r>
      <w:r>
        <w:rPr/>
        <w:t>previstos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6"/>
        </w:rPr>
        <w:t> </w:t>
      </w:r>
      <w:r>
        <w:rPr/>
        <w:t>presupuesto,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es</w:t>
      </w:r>
      <w:r>
        <w:rPr>
          <w:spacing w:val="6"/>
        </w:rPr>
        <w:t> </w:t>
      </w:r>
      <w:r>
        <w:rPr/>
        <w:t>atribución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Pleno</w:t>
      </w:r>
      <w:r>
        <w:rPr>
          <w:spacing w:val="72"/>
        </w:rPr>
        <w:t> </w:t>
      </w:r>
      <w:r>
        <w:rPr/>
        <w:t>la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0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32736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8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spacing w:before="8"/>
        <w:rPr>
          <w:rFonts w:ascii="Arial MT"/>
          <w:sz w:val="9"/>
        </w:rPr>
      </w:pPr>
    </w:p>
    <w:p>
      <w:pPr>
        <w:pStyle w:val="BodyText"/>
        <w:spacing w:before="90"/>
        <w:ind w:left="118" w:right="114"/>
        <w:jc w:val="both"/>
      </w:pPr>
      <w:r>
        <w:rPr/>
        <w:t>aprobación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proyectos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obras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servicios</w:t>
      </w:r>
      <w:r>
        <w:rPr>
          <w:spacing w:val="10"/>
        </w:rPr>
        <w:t> </w:t>
      </w:r>
      <w:r>
        <w:rPr/>
        <w:t>cuando</w:t>
      </w:r>
      <w:r>
        <w:rPr>
          <w:spacing w:val="10"/>
        </w:rPr>
        <w:t> </w:t>
      </w:r>
      <w:r>
        <w:rPr/>
        <w:t>sea</w:t>
      </w:r>
      <w:r>
        <w:rPr>
          <w:spacing w:val="10"/>
        </w:rPr>
        <w:t> </w:t>
      </w:r>
      <w:r>
        <w:rPr/>
        <w:t>competente</w:t>
      </w:r>
      <w:r>
        <w:rPr>
          <w:spacing w:val="10"/>
        </w:rPr>
        <w:t> </w:t>
      </w:r>
      <w:r>
        <w:rPr/>
        <w:t>para</w:t>
      </w:r>
      <w:r>
        <w:rPr>
          <w:spacing w:val="11"/>
        </w:rPr>
        <w:t> </w:t>
      </w:r>
      <w:r>
        <w:rPr/>
        <w:t>su</w:t>
      </w:r>
      <w:r>
        <w:rPr>
          <w:spacing w:val="10"/>
        </w:rPr>
        <w:t> </w:t>
      </w:r>
      <w:r>
        <w:rPr/>
        <w:t>contratación</w:t>
      </w:r>
      <w:r>
        <w:rPr>
          <w:spacing w:val="-58"/>
        </w:rPr>
        <w:t> </w:t>
      </w:r>
      <w:r>
        <w:rPr/>
        <w:t>o</w:t>
      </w:r>
      <w:r>
        <w:rPr>
          <w:spacing w:val="-1"/>
        </w:rPr>
        <w:t> </w:t>
      </w:r>
      <w:r>
        <w:rPr/>
        <w:t>concesión, y cuando aún no estén previstos en los presupuestos.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/>
        <w:t>Sometido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dictamina</w:t>
      </w:r>
      <w:r>
        <w:rPr>
          <w:spacing w:val="1"/>
        </w:rPr>
        <w:t> </w:t>
      </w:r>
      <w:r>
        <w:rPr/>
        <w:t>favorablemente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 por mayoría simple de los miembros presentes, siendo el resultado de la votación;</w:t>
      </w:r>
      <w:r>
        <w:rPr>
          <w:spacing w:val="1"/>
        </w:rPr>
        <w:t> </w:t>
      </w:r>
      <w:r>
        <w:rPr/>
        <w:t>tres</w:t>
      </w:r>
      <w:r>
        <w:rPr>
          <w:spacing w:val="-1"/>
        </w:rPr>
        <w:t> </w:t>
      </w:r>
      <w:r>
        <w:rPr/>
        <w:t>(3) votos</w:t>
      </w:r>
      <w:r>
        <w:rPr>
          <w:spacing w:val="-1"/>
        </w:rPr>
        <w:t> </w:t>
      </w:r>
      <w:r>
        <w:rPr/>
        <w:t>a favor</w:t>
      </w:r>
      <w:r>
        <w:rPr>
          <w:spacing w:val="-2"/>
        </w:rPr>
        <w:t> </w:t>
      </w:r>
      <w:r>
        <w:rPr/>
        <w:t>(PSOE)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cuatro abstenciones (PP</w:t>
      </w:r>
      <w:r>
        <w:rPr>
          <w:spacing w:val="-1"/>
        </w:rPr>
        <w:t> </w:t>
      </w:r>
      <w:r>
        <w:rPr/>
        <w:t>y Grupo</w:t>
      </w:r>
      <w:r>
        <w:rPr>
          <w:spacing w:val="-2"/>
        </w:rPr>
        <w:t> </w:t>
      </w:r>
      <w:r>
        <w:rPr/>
        <w:t>Mixto</w:t>
      </w:r>
      <w:r>
        <w:rPr>
          <w:spacing w:val="-1"/>
        </w:rPr>
        <w:t> </w:t>
      </w:r>
      <w:r>
        <w:rPr/>
        <w:t>CCa-PNC).”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Interviene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Sr.</w:t>
      </w:r>
      <w:r>
        <w:rPr>
          <w:spacing w:val="-2"/>
        </w:rPr>
        <w:t> </w:t>
      </w:r>
      <w:r>
        <w:rPr/>
        <w:t>Alcalde,</w:t>
      </w:r>
      <w:r>
        <w:rPr>
          <w:spacing w:val="-1"/>
        </w:rPr>
        <w:t> </w:t>
      </w:r>
      <w:r>
        <w:rPr/>
        <w:t>quien</w:t>
      </w:r>
      <w:r>
        <w:rPr>
          <w:spacing w:val="-1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Interviene D. Amado Jesús Vizcaíno Eugenio, quien se manifiesta conforme con la propuesta,</w:t>
      </w:r>
      <w:r>
        <w:rPr>
          <w:spacing w:val="-57"/>
        </w:rPr>
        <w:t> </w:t>
      </w:r>
      <w:r>
        <w:rPr/>
        <w:t>y señala que lo ve lógico, porque si no cualquier obra que no esté en el anexo de inversiones</w:t>
      </w:r>
      <w:r>
        <w:rPr>
          <w:spacing w:val="1"/>
        </w:rPr>
        <w:t> </w:t>
      </w:r>
      <w:r>
        <w:rPr/>
        <w:t>tendrían que venir a este Pleno, lo cual lo paralizaría la institución o la agilidad de las obras.</w:t>
      </w:r>
      <w:r>
        <w:rPr>
          <w:spacing w:val="1"/>
        </w:rPr>
        <w:t> </w:t>
      </w:r>
      <w:r>
        <w:rPr/>
        <w:t>Señala</w:t>
      </w:r>
      <w:r>
        <w:rPr>
          <w:spacing w:val="-2"/>
        </w:rPr>
        <w:t> </w:t>
      </w:r>
      <w:r>
        <w:rPr/>
        <w:t>no obstante</w:t>
      </w:r>
      <w:r>
        <w:rPr>
          <w:spacing w:val="-1"/>
        </w:rPr>
        <w:t> </w:t>
      </w:r>
      <w:r>
        <w:rPr/>
        <w:t>que al</w:t>
      </w:r>
      <w:r>
        <w:rPr>
          <w:spacing w:val="-2"/>
        </w:rPr>
        <w:t> </w:t>
      </w:r>
      <w:r>
        <w:rPr/>
        <w:t>ritmo 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todas las</w:t>
      </w:r>
      <w:r>
        <w:rPr>
          <w:spacing w:val="-1"/>
        </w:rPr>
        <w:t> </w:t>
      </w:r>
      <w:r>
        <w:rPr/>
        <w:t>competencias van</w:t>
      </w:r>
      <w:r>
        <w:rPr>
          <w:spacing w:val="-1"/>
        </w:rPr>
        <w:t> </w:t>
      </w:r>
      <w:r>
        <w:rPr/>
        <w:t>a estar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alcalde.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Interviene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Javier</w:t>
      </w:r>
      <w:r>
        <w:rPr>
          <w:spacing w:val="1"/>
        </w:rPr>
        <w:t> </w:t>
      </w:r>
      <w:r>
        <w:rPr/>
        <w:t>Aparicio</w:t>
      </w:r>
      <w:r>
        <w:rPr>
          <w:spacing w:val="1"/>
        </w:rPr>
        <w:t> </w:t>
      </w:r>
      <w:r>
        <w:rPr/>
        <w:t>Betancort,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propuesta, señala que con esta delegación sí, y con otras no porque han vaciado el Pleno de</w:t>
      </w:r>
      <w:r>
        <w:rPr>
          <w:spacing w:val="1"/>
        </w:rPr>
        <w:t> </w:t>
      </w:r>
      <w:r>
        <w:rPr/>
        <w:t>contenido.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Interviene el Sr. Alcalde, quien señala que esto les dará la posibilidad en un montón de obras</w:t>
      </w:r>
      <w:r>
        <w:rPr>
          <w:spacing w:val="1"/>
        </w:rPr>
        <w:t> </w:t>
      </w:r>
      <w:r>
        <w:rPr/>
        <w:t>que tienen</w:t>
      </w:r>
      <w:r>
        <w:rPr>
          <w:spacing w:val="-1"/>
        </w:rPr>
        <w:t> </w:t>
      </w:r>
      <w:r>
        <w:rPr/>
        <w:t>partida.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el Pleno de la Corporación,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diecinueve (19) votos a</w:t>
      </w:r>
      <w:r>
        <w:rPr>
          <w:spacing w:val="1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(PSOE, PP</w:t>
      </w:r>
      <w:r>
        <w:rPr>
          <w:spacing w:val="-1"/>
        </w:rPr>
        <w:t> </w:t>
      </w:r>
      <w:r>
        <w:rPr/>
        <w:t>y Grupo Mixto).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PARTE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DECLARATIVA: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18" w:right="113" w:firstLine="4253"/>
        <w:jc w:val="both"/>
        <w:rPr>
          <w:sz w:val="24"/>
        </w:rPr>
      </w:pPr>
      <w:r>
        <w:rPr>
          <w:b/>
          <w:sz w:val="24"/>
          <w:u w:val="thick"/>
        </w:rPr>
        <w:t>PUNTO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5º</w:t>
      </w:r>
      <w:r>
        <w:rPr>
          <w:sz w:val="24"/>
        </w:rPr>
        <w:t>.-</w:t>
      </w:r>
      <w:r>
        <w:rPr>
          <w:spacing w:val="1"/>
          <w:sz w:val="24"/>
        </w:rPr>
        <w:t> </w:t>
      </w:r>
      <w:r>
        <w:rPr>
          <w:b/>
          <w:sz w:val="24"/>
          <w:u w:val="thick"/>
        </w:rPr>
        <w:t>NÚMERO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EXPEDIENTE: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2023/00003883R</w:t>
      </w:r>
      <w:r>
        <w:rPr>
          <w:sz w:val="24"/>
        </w:rPr>
        <w:t>.- </w:t>
      </w:r>
      <w:r>
        <w:rPr>
          <w:b/>
          <w:sz w:val="24"/>
          <w:u w:val="thick"/>
        </w:rPr>
        <w:t>PROPUESTA AL PLENO PARA PROPONER AL GOBIERNO DE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CANARIAS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OTORGAMIENTO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LA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MEDALLA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ORO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CANARIAS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2023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LA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PARRANDA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MARINERA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LOS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BUCHES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CON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MOTIVO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DEL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60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ANIVERSARIO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SU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CONSTITUCIÓN</w:t>
      </w:r>
      <w:r>
        <w:rPr>
          <w:sz w:val="24"/>
        </w:rPr>
        <w:t>.-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18" w:right="115"/>
        <w:jc w:val="both"/>
      </w:pPr>
      <w:r>
        <w:rPr/>
        <w:t>Sometida la ratificación del asunto que no ha sido previamente informado por la respectiva</w:t>
      </w:r>
      <w:r>
        <w:rPr>
          <w:spacing w:val="1"/>
        </w:rPr>
        <w:t> </w:t>
      </w:r>
      <w:r>
        <w:rPr/>
        <w:t>Comisión Informativa a votación, el Pleno aprobó la ratificación del mismo, por mayoría</w:t>
      </w:r>
      <w:r>
        <w:rPr>
          <w:spacing w:val="1"/>
        </w:rPr>
        <w:t> </w:t>
      </w:r>
      <w:r>
        <w:rPr/>
        <w:t>simple de los miembros presentes, siendo el resultado de la votación, diecinueve (19) votos a</w:t>
      </w:r>
      <w:r>
        <w:rPr>
          <w:spacing w:val="1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(PSOE, PP</w:t>
      </w:r>
      <w:r>
        <w:rPr>
          <w:spacing w:val="-1"/>
        </w:rPr>
        <w:t> </w:t>
      </w:r>
      <w:r>
        <w:rPr/>
        <w:t>y Grupo Mixto).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Por el Sr. Secretario se procede a dar lectura al asunto, siendo el asunto (que no ha sido</w:t>
      </w:r>
      <w:r>
        <w:rPr>
          <w:spacing w:val="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informado por</w:t>
      </w:r>
      <w:r>
        <w:rPr>
          <w:spacing w:val="-1"/>
        </w:rPr>
        <w:t> </w:t>
      </w:r>
      <w:r>
        <w:rPr/>
        <w:t>la respectiva Comisión</w:t>
      </w:r>
      <w:r>
        <w:rPr>
          <w:spacing w:val="-1"/>
        </w:rPr>
        <w:t> </w:t>
      </w:r>
      <w:r>
        <w:rPr/>
        <w:t>Informativa), el 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before="96"/>
        <w:ind w:left="0" w:right="117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3248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9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15"/>
        </w:rPr>
      </w:pPr>
    </w:p>
    <w:p>
      <w:pPr>
        <w:pStyle w:val="BodyText"/>
        <w:ind w:left="404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5402673" cy="6897243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673" cy="689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22"/>
        </w:rPr>
      </w:pPr>
    </w:p>
    <w:p>
      <w:pPr>
        <w:spacing w:before="0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33760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10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spacing w:before="6"/>
        <w:rPr>
          <w:rFonts w:ascii="Arial MT"/>
          <w:sz w:val="17"/>
        </w:rPr>
      </w:pPr>
    </w:p>
    <w:p>
      <w:pPr>
        <w:pStyle w:val="BodyText"/>
        <w:ind w:left="118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5419687" cy="6642830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687" cy="664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</w:rPr>
      </w:pPr>
    </w:p>
    <w:p>
      <w:pPr>
        <w:pStyle w:val="BodyText"/>
        <w:spacing w:before="90"/>
        <w:ind w:left="118"/>
      </w:pPr>
      <w:r>
        <w:rPr/>
        <w:t>Interviene</w:t>
      </w:r>
      <w:r>
        <w:rPr>
          <w:spacing w:val="1"/>
        </w:rPr>
        <w:t> </w:t>
      </w:r>
      <w:r>
        <w:rPr/>
        <w:t>D.</w:t>
      </w:r>
      <w:r>
        <w:rPr>
          <w:spacing w:val="2"/>
        </w:rPr>
        <w:t> </w:t>
      </w:r>
      <w:r>
        <w:rPr/>
        <w:t>Amado</w:t>
      </w:r>
      <w:r>
        <w:rPr>
          <w:spacing w:val="1"/>
        </w:rPr>
        <w:t> </w:t>
      </w:r>
      <w:r>
        <w:rPr/>
        <w:t>Jesús</w:t>
      </w:r>
      <w:r>
        <w:rPr>
          <w:spacing w:val="2"/>
        </w:rPr>
        <w:t> </w:t>
      </w:r>
      <w:r>
        <w:rPr/>
        <w:t>Vizcaíno</w:t>
      </w:r>
      <w:r>
        <w:rPr>
          <w:spacing w:val="1"/>
        </w:rPr>
        <w:t> </w:t>
      </w:r>
      <w:r>
        <w:rPr/>
        <w:t>Eugenio,</w:t>
      </w:r>
      <w:r>
        <w:rPr>
          <w:spacing w:val="2"/>
        </w:rPr>
        <w:t> </w:t>
      </w:r>
      <w:r>
        <w:rPr/>
        <w:t>quien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manifiesta</w:t>
      </w:r>
      <w:r>
        <w:rPr>
          <w:spacing w:val="1"/>
        </w:rPr>
        <w:t> </w:t>
      </w:r>
      <w:r>
        <w:rPr/>
        <w:t>conforme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propuesta.</w:t>
      </w:r>
      <w:r>
        <w:rPr>
          <w:spacing w:val="-57"/>
        </w:rPr>
        <w:t> </w:t>
      </w:r>
      <w:r>
        <w:rPr/>
        <w:t>Señala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considera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meritoria</w:t>
      </w:r>
      <w:r>
        <w:rPr>
          <w:spacing w:val="-1"/>
        </w:rPr>
        <w:t> </w:t>
      </w:r>
      <w:r>
        <w:rPr/>
        <w:t>esa</w:t>
      </w:r>
      <w:r>
        <w:rPr>
          <w:spacing w:val="-1"/>
        </w:rPr>
        <w:t> </w:t>
      </w:r>
      <w:r>
        <w:rPr/>
        <w:t>medalla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oro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Parranda</w:t>
      </w:r>
      <w:r>
        <w:rPr>
          <w:spacing w:val="-2"/>
        </w:rPr>
        <w:t> </w:t>
      </w:r>
      <w:r>
        <w:rPr/>
        <w:t>Marinera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Buches.</w:t>
      </w:r>
    </w:p>
    <w:p>
      <w:pPr>
        <w:pStyle w:val="BodyText"/>
      </w:pPr>
    </w:p>
    <w:p>
      <w:pPr>
        <w:pStyle w:val="BodyText"/>
        <w:ind w:left="118"/>
      </w:pPr>
      <w:r>
        <w:rPr/>
        <w:t>Interviene</w:t>
      </w:r>
      <w:r>
        <w:rPr>
          <w:spacing w:val="56"/>
        </w:rPr>
        <w:t> </w:t>
      </w:r>
      <w:r>
        <w:rPr/>
        <w:t>D.</w:t>
      </w:r>
      <w:r>
        <w:rPr>
          <w:spacing w:val="57"/>
        </w:rPr>
        <w:t> </w:t>
      </w:r>
      <w:r>
        <w:rPr/>
        <w:t>Francisco</w:t>
      </w:r>
      <w:r>
        <w:rPr>
          <w:spacing w:val="57"/>
        </w:rPr>
        <w:t> </w:t>
      </w:r>
      <w:r>
        <w:rPr/>
        <w:t>Javier</w:t>
      </w:r>
      <w:r>
        <w:rPr>
          <w:spacing w:val="57"/>
        </w:rPr>
        <w:t> </w:t>
      </w:r>
      <w:r>
        <w:rPr/>
        <w:t>Aparicio</w:t>
      </w:r>
      <w:r>
        <w:rPr>
          <w:spacing w:val="57"/>
        </w:rPr>
        <w:t> </w:t>
      </w:r>
      <w:r>
        <w:rPr/>
        <w:t>Betancort,</w:t>
      </w:r>
      <w:r>
        <w:rPr>
          <w:spacing w:val="57"/>
        </w:rPr>
        <w:t> </w:t>
      </w:r>
      <w:r>
        <w:rPr/>
        <w:t>quien</w:t>
      </w:r>
      <w:r>
        <w:rPr>
          <w:spacing w:val="57"/>
        </w:rPr>
        <w:t> </w:t>
      </w:r>
      <w:r>
        <w:rPr/>
        <w:t>Se</w:t>
      </w:r>
      <w:r>
        <w:rPr>
          <w:spacing w:val="56"/>
        </w:rPr>
        <w:t> </w:t>
      </w:r>
      <w:r>
        <w:rPr/>
        <w:t>manifiesta</w:t>
      </w:r>
      <w:r>
        <w:rPr>
          <w:spacing w:val="57"/>
        </w:rPr>
        <w:t> </w:t>
      </w:r>
      <w:r>
        <w:rPr/>
        <w:t>conforme</w:t>
      </w:r>
      <w:r>
        <w:rPr>
          <w:spacing w:val="57"/>
        </w:rPr>
        <w:t> </w:t>
      </w:r>
      <w:r>
        <w:rPr/>
        <w:t>con</w:t>
      </w:r>
      <w:r>
        <w:rPr>
          <w:spacing w:val="57"/>
        </w:rPr>
        <w:t> </w:t>
      </w:r>
      <w:r>
        <w:rPr/>
        <w:t>la</w:t>
      </w:r>
      <w:r>
        <w:rPr>
          <w:spacing w:val="-57"/>
        </w:rPr>
        <w:t> </w:t>
      </w:r>
      <w:r>
        <w:rPr/>
        <w:t>propuesta.</w:t>
      </w:r>
      <w:r>
        <w:rPr>
          <w:spacing w:val="-1"/>
        </w:rPr>
        <w:t> </w:t>
      </w:r>
      <w:r>
        <w:rPr/>
        <w:t>Felicita a la</w:t>
      </w:r>
      <w:r>
        <w:rPr>
          <w:spacing w:val="-1"/>
        </w:rPr>
        <w:t> </w:t>
      </w:r>
      <w:r>
        <w:rPr/>
        <w:t>Parranda</w:t>
      </w:r>
      <w:r>
        <w:rPr>
          <w:spacing w:val="-1"/>
        </w:rPr>
        <w:t> </w:t>
      </w:r>
      <w:r>
        <w:rPr/>
        <w:t>Marinera</w:t>
      </w:r>
      <w:r>
        <w:rPr>
          <w:spacing w:val="-1"/>
        </w:rPr>
        <w:t> </w:t>
      </w:r>
      <w:r>
        <w:rPr/>
        <w:t>Los Buches.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64.8pt;height:29.6pt;mso-position-horizontal-relative:page;mso-position-vertical-relative:paragraph;z-index:15734272" coordorigin="1305,185" coordsize="9296,592">
            <v:rect style="position:absolute;left:1315;top:629;width:9276;height:138" filled="true" fillcolor="#00457a" stroked="false">
              <v:fill type="solid"/>
            </v:rect>
            <v:shape style="position:absolute;left:1305;top:190;width:9296;height:582" coordorigin="1305,190" coordsize="9296,582" path="m1310,195l1310,563m1310,629l1310,767m10596,195l10596,563m10596,629l10596,767m1305,190l10601,190m1310,568l10596,568m1305,624l10601,624m1310,772l10596,772e" filled="false" stroked="true" strokeweight=".5pt" strokecolor="#000000">
              <v:path arrowok="t"/>
              <v:stroke dashstyle="solid"/>
            </v:shape>
            <v:shape style="position:absolute;left:1315;top:195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11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spacing w:before="8"/>
        <w:rPr>
          <w:rFonts w:ascii="Arial MT"/>
          <w:sz w:val="9"/>
        </w:rPr>
      </w:pPr>
    </w:p>
    <w:p>
      <w:pPr>
        <w:pStyle w:val="BodyText"/>
        <w:spacing w:before="90"/>
        <w:ind w:left="118" w:right="114"/>
        <w:jc w:val="both"/>
      </w:pPr>
      <w:r>
        <w:rPr/>
        <w:t>Interviene el Sr. Alcalde, quien señala que la Parranda Marinera Los Buches siempre estuvo</w:t>
      </w:r>
      <w:r>
        <w:rPr>
          <w:spacing w:val="1"/>
        </w:rPr>
        <w:t> </w:t>
      </w:r>
      <w:r>
        <w:rPr/>
        <w:t>muy</w:t>
      </w:r>
      <w:r>
        <w:rPr>
          <w:spacing w:val="27"/>
        </w:rPr>
        <w:t> </w:t>
      </w:r>
      <w:r>
        <w:rPr/>
        <w:t>vinculada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este</w:t>
      </w:r>
      <w:r>
        <w:rPr>
          <w:spacing w:val="27"/>
        </w:rPr>
        <w:t> </w:t>
      </w:r>
      <w:r>
        <w:rPr/>
        <w:t>municipio,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ha</w:t>
      </w:r>
      <w:r>
        <w:rPr>
          <w:spacing w:val="28"/>
        </w:rPr>
        <w:t> </w:t>
      </w:r>
      <w:r>
        <w:rPr/>
        <w:t>colaborado</w:t>
      </w:r>
      <w:r>
        <w:rPr>
          <w:spacing w:val="27"/>
        </w:rPr>
        <w:t> </w:t>
      </w:r>
      <w:r>
        <w:rPr/>
        <w:t>con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Ayuntamiento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Tías.</w:t>
      </w:r>
      <w:r>
        <w:rPr>
          <w:spacing w:val="28"/>
        </w:rPr>
        <w:t> </w:t>
      </w:r>
      <w:r>
        <w:rPr/>
        <w:t>Manifiesta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considera</w:t>
      </w:r>
      <w:r>
        <w:rPr>
          <w:spacing w:val="-1"/>
        </w:rPr>
        <w:t> </w:t>
      </w:r>
      <w:r>
        <w:rPr/>
        <w:t>que es merecedora de que el Pleno haga la propuesta.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 el asunto a votación, el Pleno de la Corporación,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diecinueve (19) votos a</w:t>
      </w:r>
      <w:r>
        <w:rPr>
          <w:spacing w:val="1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(PSOE, PP</w:t>
      </w:r>
      <w:r>
        <w:rPr>
          <w:spacing w:val="-1"/>
        </w:rPr>
        <w:t> </w:t>
      </w:r>
      <w:r>
        <w:rPr/>
        <w:t>y Grupo Mixto).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18" w:right="115"/>
        <w:jc w:val="both"/>
      </w:pPr>
      <w:r>
        <w:rPr/>
        <w:t>Y no habiendo más asuntos que tratar, la Presidencia levanta la sesión, siendo las nueve horas</w:t>
      </w:r>
      <w:r>
        <w:rPr>
          <w:spacing w:val="1"/>
        </w:rPr>
        <w:t> </w:t>
      </w:r>
      <w:r>
        <w:rPr/>
        <w:t>y cuarenta y cinco minutos del mismo día, de la que se levanta la presente acta con el visto</w:t>
      </w:r>
      <w:r>
        <w:rPr>
          <w:spacing w:val="1"/>
        </w:rPr>
        <w:t> </w:t>
      </w:r>
      <w:r>
        <w:rPr/>
        <w:t>bueno</w:t>
      </w:r>
      <w:r>
        <w:rPr>
          <w:spacing w:val="-1"/>
        </w:rPr>
        <w:t> </w:t>
      </w:r>
      <w:r>
        <w:rPr/>
        <w:t>del Sr.</w:t>
      </w:r>
      <w:r>
        <w:rPr>
          <w:spacing w:val="-1"/>
        </w:rPr>
        <w:t> </w:t>
      </w:r>
      <w:r>
        <w:rPr/>
        <w:t>Alcalde, de</w:t>
      </w:r>
      <w:r>
        <w:rPr>
          <w:spacing w:val="-1"/>
        </w:rPr>
        <w:t> </w:t>
      </w:r>
      <w:r>
        <w:rPr/>
        <w:t>lo que,</w:t>
      </w:r>
      <w:r>
        <w:rPr>
          <w:spacing w:val="-1"/>
        </w:rPr>
        <w:t> </w:t>
      </w:r>
      <w:r>
        <w:rPr/>
        <w:t>como Secretario, doy</w:t>
      </w:r>
      <w:r>
        <w:rPr>
          <w:spacing w:val="-1"/>
        </w:rPr>
        <w:t> </w:t>
      </w:r>
      <w:r>
        <w:rPr/>
        <w:t>fe.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468" w:footer="281" w:top="1720" w:bottom="480" w:left="1300" w:right="1300"/>
        </w:sectPr>
      </w:pPr>
    </w:p>
    <w:p>
      <w:pPr>
        <w:spacing w:line="208" w:lineRule="auto" w:before="116"/>
        <w:ind w:left="200" w:right="53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 firmado electrónicamente el día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03/05/2023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9:27:44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por</w:t>
      </w:r>
    </w:p>
    <w:p>
      <w:pPr>
        <w:spacing w:line="172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Secretario</w:t>
      </w:r>
    </w:p>
    <w:p>
      <w:pPr>
        <w:spacing w:line="193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Fdo.:FERNANDO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PEREZ-UTRILLA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</w:t>
      </w:r>
    </w:p>
    <w:p>
      <w:pPr>
        <w:spacing w:line="211" w:lineRule="auto" w:before="121"/>
        <w:ind w:left="200" w:right="1084" w:firstLine="0"/>
        <w:jc w:val="left"/>
        <w:rPr>
          <w:rFonts w:ascii="Arial MT" w:hAnsi="Arial MT"/>
          <w:sz w:val="20"/>
        </w:rPr>
      </w:pPr>
      <w:r>
        <w:rPr/>
        <w:br w:type="column"/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firmado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electrónicamente</w:t>
      </w:r>
      <w:r>
        <w:rPr>
          <w:rFonts w:ascii="Arial MT" w:hAnsi="Arial MT"/>
          <w:spacing w:val="-52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día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03/05/2023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12:34:03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por: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El Alcalde</w:t>
      </w:r>
    </w:p>
    <w:p>
      <w:pPr>
        <w:spacing w:line="208" w:lineRule="exact" w:before="0"/>
        <w:ind w:left="20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4"/>
          <w:sz w:val="20"/>
        </w:rPr>
        <w:t> </w:t>
      </w:r>
      <w:r>
        <w:rPr>
          <w:rFonts w:ascii="Arial MT"/>
          <w:sz w:val="20"/>
        </w:rPr>
        <w:t>JOSE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JUAN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CRUZ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SAAVEDRA</w:t>
      </w:r>
    </w:p>
    <w:p>
      <w:pPr>
        <w:spacing w:after="0" w:line="208" w:lineRule="exact"/>
        <w:jc w:val="left"/>
        <w:rPr>
          <w:rFonts w:ascii="Arial MT"/>
          <w:sz w:val="20"/>
        </w:rPr>
        <w:sectPr>
          <w:type w:val="continuous"/>
          <w:pgSz w:w="11910" w:h="16840"/>
          <w:pgMar w:top="1720" w:bottom="480" w:left="1300" w:right="1300"/>
          <w:cols w:num="2" w:equalWidth="0">
            <w:col w:w="3755" w:space="845"/>
            <w:col w:w="471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23"/>
        </w:rPr>
      </w:pPr>
    </w:p>
    <w:p>
      <w:pPr>
        <w:spacing w:before="95"/>
        <w:ind w:left="0" w:right="116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34784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14613745430051126470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12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/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12</w:t>
      </w:r>
    </w:p>
    <w:sectPr>
      <w:type w:val="continuous"/>
      <w:pgSz w:w="11910" w:h="16840"/>
      <w:pgMar w:top="1720" w:bottom="4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6015360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601484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601433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0096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682175pt;width:173.9pt;height:17.650pt;mso-position-horizontal-relative:page;mso-position-vertical-relative:page;z-index:-160158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2023-08-30T11:27:24Z</dcterms:created>
  <dcterms:modified xsi:type="dcterms:W3CDTF">2023-08-30T11:27:24Z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