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909955</wp:posOffset>
            </wp:positionH>
            <wp:positionV relativeFrom="paragraph">
              <wp:posOffset>-300559</wp:posOffset>
            </wp:positionV>
            <wp:extent cx="628650" cy="9239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TÍAS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tabs>
          <w:tab w:pos="4500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</w:t>
      </w:r>
      <w:r>
        <w:rPr>
          <w:rFonts w:ascii="Courier New" w:hAnsi="Courier New"/>
          <w:spacing w:val="-2"/>
          <w:sz w:val="24"/>
        </w:rPr>
        <w:t>ALC/2022/504</w:t>
      </w:r>
      <w:r>
        <w:rPr>
          <w:rFonts w:ascii="Courier New" w:hAnsi="Courier New"/>
          <w:sz w:val="24"/>
        </w:rPr>
        <w:tab/>
        <w:t>de fecha </w:t>
      </w:r>
      <w:r>
        <w:rPr>
          <w:rFonts w:ascii="Courier New" w:hAnsi="Courier New"/>
          <w:spacing w:val="-2"/>
          <w:sz w:val="24"/>
        </w:rPr>
        <w:t>05/05/2022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 w:before="1"/>
        <w:ind w:left="118" w:right="677" w:firstLine="122"/>
        <w:jc w:val="both"/>
      </w:pPr>
      <w:r>
        <w:rPr/>
        <w:t>En virtud de las atribuciones que me confiere el artículo 21.1.c) de la Ley 7/1985, de 2 de abril y artículos 41.4) y 134.3</w:t>
      </w:r>
      <w:r>
        <w:rPr>
          <w:spacing w:val="40"/>
        </w:rPr>
        <w:t> </w:t>
      </w:r>
      <w:r>
        <w:rPr/>
        <w:t>del RD 2568/1986, de 28 de noviembre, por el que se aprueba el Reglamento de Organización y Funcionamiento de las Entidades Locales, ROF, por la presente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>
          <w:spacing w:val="-2"/>
        </w:rPr>
        <w:t>RESUELVO: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76" w:lineRule="auto" w:before="1" w:after="0"/>
        <w:ind w:left="118" w:right="67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sz w:val="20"/>
        </w:rPr>
        <w:t>.- Convocar a la Junta de Gobierno Local con objeto de celebrar sesión Ordinaria que tendrá lugar en el Salón de Plenos de la Casa Consistorial, el día 9 de mayo de 2022, a las 08:30 horas, con el siguiente,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3856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5"/>
        </w:rPr>
        <w:t>DÍA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675" w:hanging="360"/>
        <w:jc w:val="both"/>
        <w:rPr>
          <w:sz w:val="20"/>
        </w:rPr>
      </w:pPr>
      <w:r>
        <w:rPr>
          <w:sz w:val="20"/>
        </w:rPr>
        <w:t>Aprobación de las actas de las sesiones anteriores:</w:t>
      </w:r>
      <w:r>
        <w:rPr>
          <w:spacing w:val="40"/>
          <w:sz w:val="20"/>
        </w:rPr>
        <w:t> </w:t>
      </w:r>
      <w:r>
        <w:rPr>
          <w:sz w:val="20"/>
        </w:rPr>
        <w:t>Acta Junta de Gobierno Local de fecha 22-11-2021, número de orden 05/2021 (sesión extraordinaria). Acta Junta de Gobierno Local de fecha 23-12-2021, número de orden 06/2021 (sesión extraordinaria de carácter urgente).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675" w:hanging="360"/>
        <w:jc w:val="both"/>
        <w:rPr>
          <w:sz w:val="20"/>
        </w:rPr>
      </w:pPr>
      <w:r>
        <w:rPr>
          <w:sz w:val="20"/>
        </w:rPr>
        <w:t>Número de expediente: 2022/00002548M. Solicitamos la suscripción de un Convenio especifico de colaboración con el Ayuntamiento de Tías para la realización de prácticas académicas externas, con el objeto de permitir a los alumnos-as matriculados en esta academia la obtención de título/o diploma puedan complementar la formación con la realización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prácticas</w:t>
      </w:r>
      <w:r>
        <w:rPr>
          <w:spacing w:val="-2"/>
          <w:sz w:val="20"/>
        </w:rPr>
        <w:t> </w:t>
      </w:r>
      <w:r>
        <w:rPr>
          <w:sz w:val="20"/>
        </w:rPr>
        <w:t>profesionales,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adjunta</w:t>
      </w:r>
      <w:r>
        <w:rPr>
          <w:spacing w:val="-2"/>
          <w:sz w:val="20"/>
        </w:rPr>
        <w:t> </w:t>
      </w:r>
      <w:r>
        <w:rPr>
          <w:sz w:val="20"/>
        </w:rPr>
        <w:t>borrador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Convenio.</w:t>
      </w:r>
      <w:r>
        <w:rPr>
          <w:spacing w:val="-2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ello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través</w:t>
      </w:r>
      <w:r>
        <w:rPr>
          <w:spacing w:val="-2"/>
          <w:sz w:val="20"/>
        </w:rPr>
        <w:t> </w:t>
      </w:r>
      <w:r>
        <w:rPr>
          <w:sz w:val="20"/>
        </w:rPr>
        <w:t>de la Sede electrónica. Una vez presentada la solicitud el Ayuntamiento tramitará el expediente para la firma del convenio.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0"/>
        </w:rPr>
      </w:pPr>
      <w:r>
        <w:rPr>
          <w:sz w:val="20"/>
        </w:rPr>
        <w:t>Asuntos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comprendidos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Orden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razones</w:t>
      </w:r>
      <w:r>
        <w:rPr>
          <w:spacing w:val="-1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urgencia.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0" w:after="0"/>
        <w:ind w:left="827" w:right="0" w:hanging="350"/>
        <w:jc w:val="left"/>
        <w:rPr>
          <w:rFonts w:ascii="Arial"/>
          <w:b/>
          <w:sz w:val="18"/>
        </w:rPr>
      </w:pPr>
      <w:r>
        <w:rPr>
          <w:sz w:val="20"/>
        </w:rPr>
        <w:t>Ruegos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preguntas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118" w:right="67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Segundo</w:t>
      </w:r>
      <w:r>
        <w:rPr>
          <w:sz w:val="20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festivos).</w:t>
      </w:r>
    </w:p>
    <w:p>
      <w:pPr>
        <w:pStyle w:val="BodyText"/>
        <w:rPr>
          <w:sz w:val="22"/>
        </w:rPr>
      </w:pPr>
    </w:p>
    <w:p>
      <w:pPr>
        <w:pStyle w:val="BodyText"/>
        <w:ind w:left="118" w:right="591" w:firstLine="709"/>
      </w:pPr>
      <w:r>
        <w:rPr>
          <w:color w:val="212121"/>
        </w:rPr>
        <w:t>Lo manda y firma el Alcalde del Ayuntamiento de Tías, don José Juan Cruz Saavedra, de lo que como Secretario doy fe.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color w:val="212121"/>
        </w:rPr>
        <w:t>En Tías </w:t>
      </w:r>
      <w:r>
        <w:rPr>
          <w:color w:val="212121"/>
          <w:spacing w:val="-2"/>
        </w:rPr>
        <w:t>(Lanzarote),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500" w:bottom="0" w:left="1300" w:right="740"/>
        </w:sectPr>
      </w:pPr>
    </w:p>
    <w:p>
      <w:pPr>
        <w:pStyle w:val="BodyText"/>
        <w:spacing w:before="3"/>
        <w:rPr>
          <w:sz w:val="21"/>
        </w:rPr>
      </w:pPr>
    </w:p>
    <w:p>
      <w:pPr>
        <w:spacing w:line="213" w:lineRule="auto" w:before="1"/>
        <w:ind w:left="1100" w:right="0" w:firstLine="0"/>
        <w:jc w:val="left"/>
        <w:rPr>
          <w:sz w:val="18"/>
        </w:rPr>
      </w:pPr>
      <w:r>
        <w:rPr>
          <w:sz w:val="18"/>
        </w:rPr>
        <w:t>Documento firmado electrónicamente el día 05/05/2022 a las 9:41:27 por:</w:t>
      </w:r>
    </w:p>
    <w:p>
      <w:pPr>
        <w:spacing w:line="17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El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Fdo.:</w:t>
      </w:r>
      <w:r>
        <w:rPr>
          <w:spacing w:val="7"/>
          <w:sz w:val="18"/>
        </w:rPr>
        <w:t> </w:t>
      </w:r>
      <w:r>
        <w:rPr>
          <w:sz w:val="18"/>
        </w:rPr>
        <w:t>JOSE</w:t>
      </w:r>
      <w:r>
        <w:rPr>
          <w:spacing w:val="8"/>
          <w:sz w:val="18"/>
        </w:rPr>
        <w:t> </w:t>
      </w:r>
      <w:r>
        <w:rPr>
          <w:sz w:val="18"/>
        </w:rPr>
        <w:t>JUAN</w:t>
      </w:r>
      <w:r>
        <w:rPr>
          <w:spacing w:val="7"/>
          <w:sz w:val="18"/>
        </w:rPr>
        <w:t> </w:t>
      </w:r>
      <w:r>
        <w:rPr>
          <w:sz w:val="18"/>
        </w:rPr>
        <w:t>CRUZ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SAAVEDRA</w:t>
      </w:r>
    </w:p>
    <w:p>
      <w:pPr>
        <w:spacing w:line="240" w:lineRule="auto" w:before="2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11" w:lineRule="auto" w:before="0"/>
        <w:ind w:left="375" w:right="990" w:firstLine="0"/>
        <w:jc w:val="left"/>
        <w:rPr>
          <w:sz w:val="17"/>
        </w:rPr>
      </w:pPr>
      <w:r>
        <w:rPr>
          <w:sz w:val="17"/>
        </w:rPr>
        <w:t>Documento firmado electrónicamente el día 05/05/2022 a las 11:12:17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 </w:t>
      </w:r>
      <w:r>
        <w:rPr>
          <w:spacing w:val="-2"/>
          <w:sz w:val="17"/>
        </w:rPr>
        <w:t>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</w:t>
      </w:r>
      <w:r>
        <w:rPr>
          <w:spacing w:val="1"/>
          <w:sz w:val="17"/>
        </w:rPr>
        <w:t> </w:t>
      </w:r>
      <w:r>
        <w:rPr>
          <w:sz w:val="17"/>
        </w:rPr>
        <w:t>PEREZ-UTRILLA</w:t>
      </w:r>
      <w:r>
        <w:rPr>
          <w:spacing w:val="1"/>
          <w:sz w:val="17"/>
        </w:rPr>
        <w:t> </w:t>
      </w:r>
      <w:r>
        <w:rPr>
          <w:spacing w:val="-2"/>
          <w:sz w:val="17"/>
        </w:rPr>
        <w:t>PEREZ</w:t>
      </w:r>
    </w:p>
    <w:p>
      <w:pPr>
        <w:spacing w:after="0" w:line="184" w:lineRule="exact"/>
        <w:jc w:val="left"/>
        <w:rPr>
          <w:sz w:val="17"/>
        </w:rPr>
        <w:sectPr>
          <w:type w:val="continuous"/>
          <w:pgSz w:w="11910" w:h="16840"/>
          <w:pgMar w:top="500" w:bottom="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spacing w:before="96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8640" id="docshapegroup1" coordorigin="1305,281" coordsize="9863,592">
            <v:rect style="position:absolute;left:1315;top:725;width:9843;height:138" id="docshape2" filled="true" fillcolor="#00457a" stroked="false">
              <v:fill type="solid"/>
            </v:rect>
            <v:shape style="position:absolute;left:1305;top:286;width:9863;height:582" id="docshape3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1;width:9843;height:396" type="#_x0000_t202" id="docshape4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14160025300602602624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/ </w:t>
      </w:r>
      <w:r>
        <w:rPr>
          <w:spacing w:val="-12"/>
          <w:sz w:val="14"/>
        </w:rPr>
        <w:t>1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500" w:bottom="0" w:left="1300" w:right="740"/>
        </w:sectPr>
      </w:pPr>
    </w:p>
    <w:p>
      <w:pPr>
        <w:spacing w:before="95"/>
        <w:ind w:left="118" w:right="163" w:firstLine="0"/>
        <w:jc w:val="left"/>
        <w:rPr>
          <w:sz w:val="16"/>
        </w:rPr>
      </w:pPr>
      <w:r>
        <w:rPr>
          <w:sz w:val="16"/>
        </w:rPr>
        <w:t>Ayuntamiento</w:t>
      </w:r>
      <w:r>
        <w:rPr>
          <w:spacing w:val="-12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Tías C/ Libertad 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</w:t>
      </w:r>
      <w:r>
        <w:rPr>
          <w:spacing w:val="-4"/>
          <w:sz w:val="16"/>
        </w:rPr>
        <w:t> </w:t>
      </w:r>
      <w:r>
        <w:rPr>
          <w:sz w:val="16"/>
        </w:rPr>
        <w:t>(Las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Palmas)</w:t>
      </w:r>
    </w:p>
    <w:p>
      <w:pPr>
        <w:spacing w:before="95"/>
        <w:ind w:left="11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</w:t>
      </w:r>
      <w:r>
        <w:rPr>
          <w:spacing w:val="-3"/>
          <w:sz w:val="16"/>
        </w:rPr>
        <w:t> </w:t>
      </w:r>
      <w:r>
        <w:rPr>
          <w:sz w:val="16"/>
        </w:rPr>
        <w:t>928</w:t>
      </w:r>
      <w:r>
        <w:rPr>
          <w:spacing w:val="-3"/>
          <w:sz w:val="16"/>
        </w:rPr>
        <w:t> </w:t>
      </w:r>
      <w:r>
        <w:rPr>
          <w:sz w:val="16"/>
        </w:rPr>
        <w:t>833</w:t>
      </w:r>
      <w:r>
        <w:rPr>
          <w:spacing w:val="-3"/>
          <w:sz w:val="16"/>
        </w:rPr>
        <w:t> </w:t>
      </w:r>
      <w:r>
        <w:rPr>
          <w:sz w:val="16"/>
        </w:rPr>
        <w:t>619</w:t>
      </w:r>
      <w:r>
        <w:rPr>
          <w:spacing w:val="-3"/>
          <w:sz w:val="16"/>
        </w:rPr>
        <w:t> </w:t>
      </w:r>
      <w:r>
        <w:rPr>
          <w:sz w:val="16"/>
        </w:rPr>
        <w:t>·</w:t>
      </w:r>
      <w:r>
        <w:rPr>
          <w:spacing w:val="-4"/>
          <w:sz w:val="16"/>
        </w:rPr>
        <w:t> </w:t>
      </w:r>
      <w:r>
        <w:rPr>
          <w:sz w:val="16"/>
        </w:rPr>
        <w:t>Fax:</w:t>
      </w:r>
      <w:r>
        <w:rPr>
          <w:spacing w:val="-2"/>
          <w:sz w:val="16"/>
        </w:rPr>
        <w:t> </w:t>
      </w:r>
      <w:r>
        <w:rPr>
          <w:sz w:val="16"/>
        </w:rPr>
        <w:t>928</w:t>
      </w:r>
      <w:r>
        <w:rPr>
          <w:spacing w:val="-2"/>
          <w:sz w:val="16"/>
        </w:rPr>
        <w:t> </w:t>
      </w:r>
      <w:r>
        <w:rPr>
          <w:sz w:val="16"/>
        </w:rPr>
        <w:t>833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549</w:t>
      </w:r>
    </w:p>
    <w:p>
      <w:pPr>
        <w:spacing w:before="0"/>
        <w:ind w:left="660" w:right="0" w:hanging="29"/>
        <w:jc w:val="left"/>
        <w:rPr>
          <w:sz w:val="16"/>
        </w:rPr>
      </w:pPr>
      <w:hyperlink r:id="rId7">
        <w:r>
          <w:rPr>
            <w:spacing w:val="-2"/>
            <w:sz w:val="16"/>
          </w:rPr>
          <w:t>info@ayuntamientodetias.es</w:t>
        </w:r>
      </w:hyperlink>
      <w:r>
        <w:rPr>
          <w:spacing w:val="-2"/>
          <w:sz w:val="16"/>
        </w:rPr>
        <w:t> sede.ayuntamientodetias.es</w:t>
      </w:r>
    </w:p>
    <w:sectPr>
      <w:type w:val="continuous"/>
      <w:pgSz w:w="11910" w:h="16840"/>
      <w:pgMar w:top="500" w:bottom="0" w:left="1300" w:right="740"/>
      <w:cols w:num="2" w:equalWidth="0">
        <w:col w:w="1955" w:space="5147"/>
        <w:col w:w="2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63"/>
      </w:pPr>
      <w:rPr>
        <w:rFonts w:hint="default" w:ascii="Arial" w:hAnsi="Arial" w:eastAsia="Arial" w:cs="Arial"/>
        <w:b/>
        <w:bCs/>
        <w:i w:val="0"/>
        <w:iCs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855" w:right="4413"/>
      <w:jc w:val="center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8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675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2023-08-28T12:16:18Z</dcterms:created>
  <dcterms:modified xsi:type="dcterms:W3CDTF">2023-08-28T12:16:18Z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  <property fmtid="{D5CDD505-2E9C-101B-9397-08002B2CF9AE}" pid="5" name="Producer">
    <vt:lpwstr>Aspose.Words for Java 20.11.0; modified using iText® 5.2.1 ©2000-2012 1T3XT BVBA</vt:lpwstr>
  </property>
</Properties>
</file>