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8"/>
        </w:rPr>
      </w:pPr>
    </w:p>
    <w:p>
      <w:pPr>
        <w:spacing w:before="93"/>
        <w:ind w:left="0" w:right="7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8640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1180"/>
                  </w:pPr>
                  <w:r>
                    <w:rPr/>
                    <w:t>R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Deportivas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Educativas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   / 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 w:after="38"/>
        <w:ind w:left="0" w:right="178" w:firstLine="0"/>
        <w:jc w:val="right"/>
        <w:rPr>
          <w:sz w:val="16"/>
        </w:rPr>
      </w:pPr>
      <w:r>
        <w:rPr>
          <w:sz w:val="16"/>
        </w:rPr>
        <w:t>Total</w:t>
      </w:r>
      <w:r>
        <w:rPr>
          <w:spacing w:val="-4"/>
          <w:sz w:val="16"/>
        </w:rPr>
        <w:t> </w:t>
      </w:r>
      <w:r>
        <w:rPr>
          <w:sz w:val="16"/>
        </w:rPr>
        <w:t>líneas:</w:t>
      </w:r>
      <w:r>
        <w:rPr>
          <w:spacing w:val="-4"/>
          <w:sz w:val="16"/>
        </w:rPr>
        <w:t> </w:t>
      </w:r>
      <w:r>
        <w:rPr>
          <w:sz w:val="16"/>
        </w:rPr>
        <w:t>49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000"/>
        <w:gridCol w:w="1600"/>
        <w:gridCol w:w="3000"/>
        <w:gridCol w:w="6015"/>
      </w:tblGrid>
      <w:tr>
        <w:trPr>
          <w:trHeight w:val="387" w:hRule="atLeast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0" w:right="11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802" w:right="2758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>
        <w:trPr>
          <w:trHeight w:val="224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G35150119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3"/>
                <w:sz w:val="16"/>
              </w:rPr>
              <w:t>FUNDACION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3"/>
                <w:sz w:val="16"/>
              </w:rPr>
              <w:t>PATRONATO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UNED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funcionamiento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G76305028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CULTURAL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CAVEA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ESCENÍCAS,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ELEMENTO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G76326362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ESCULTURA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CESAR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 Proyecto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Escultura Homenaje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César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Manrique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G76267236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SANITARIA,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SOCIAL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2020"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35.668,97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G76285964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FUNDACION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DIAZ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promoción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Música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Municipio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331,03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G76285964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FUNDACION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DIAZ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promoción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Música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Municipio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54.318,00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6.213,00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2020/0000288Z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correspondiente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3.232,00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2020/0000288Z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correspondiente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14.009,00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correspondiente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2019-2020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1.417,00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2020/0000288Z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correspondiente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1.632,00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2020/0000288Z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correspondiente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13.454,00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competiciones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autonómico, 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5.772,00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competiciones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autonómico, 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3.392,00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competiciones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autonómico, 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1.664,00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competiciones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autonómico, 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</w:tr>
      <w:tr>
        <w:trPr>
          <w:trHeight w:val="355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3.533,00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competiciones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autonómico, 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</w:tr>
      <w:tr>
        <w:trPr>
          <w:trHeight w:val="38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132.818,00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132.818,00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type w:val="continuous"/>
          <w:pgSz w:w="16840" w:h="11900" w:orient="landscape"/>
          <w:pgMar w:header="474" w:top="960" w:bottom="280" w:left="1160" w:right="1160"/>
          <w:pgNumType w:start="1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7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9152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1180"/>
                  </w:pPr>
                  <w:r>
                    <w:rPr/>
                    <w:t>R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Deportivas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Educativas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2   / 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000"/>
        <w:gridCol w:w="1600"/>
        <w:gridCol w:w="3000"/>
        <w:gridCol w:w="6015"/>
      </w:tblGrid>
      <w:tr>
        <w:trPr>
          <w:trHeight w:val="387" w:hRule="atLeast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0" w:right="11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802" w:right="2758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>
        <w:trPr>
          <w:trHeight w:val="224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121.988,34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22.463,00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8.808,00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18.008,67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15.347,55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4.387,06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G76290840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PDC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6.894,58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3.552,00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13.067,00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2.619,00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G35724806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RECREACION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6.190,00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2.202,00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3.433,27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4.600,61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1.266,90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G76290840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PDC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1.545,00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G76361328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GRUPO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RECREACION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2.298,20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1.060,50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2.586,00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756,00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G35724806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RECREACION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2019/00009237Q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CONVOCATORIA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19.378,00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19.378,00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G76199967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C.L.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sufragar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derivados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romoción,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35010348U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2020/00010700K-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cubrir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consumo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Energía</w:t>
            </w:r>
          </w:p>
        </w:tc>
      </w:tr>
      <w:tr>
        <w:trPr>
          <w:trHeight w:val="38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280.484,34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280.484,34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6"/>
          <w:pgSz w:w="16840" w:h="11900" w:orient="landscape"/>
          <w:pgMar w:header="474" w:footer="0" w:top="960" w:bottom="280" w:left="1160" w:right="116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7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9664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1180"/>
                  </w:pPr>
                  <w:r>
                    <w:rPr/>
                    <w:t>R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Deportivas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Educativas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3   / 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000"/>
        <w:gridCol w:w="1600"/>
        <w:gridCol w:w="3000"/>
        <w:gridCol w:w="6015"/>
      </w:tblGrid>
      <w:tr>
        <w:trPr>
          <w:trHeight w:val="387" w:hRule="atLeast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0" w:right="11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802" w:right="2758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>
        <w:trPr>
          <w:trHeight w:val="6180" w:hRule="atLeast"/>
        </w:trPr>
        <w:tc>
          <w:tcPr>
            <w:tcW w:w="16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35013787J</w:t>
            </w: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28" w:right="11"/>
              <w:jc w:val="center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2020/00010494E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Retención de Crédito para abonar parte de los gastos de electricidad y</w:t>
            </w:r>
          </w:p>
        </w:tc>
      </w:tr>
      <w:tr>
        <w:trPr>
          <w:trHeight w:val="38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284.984,34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284.984,34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pgSz w:w="16840" w:h="11900" w:orient="landscape"/>
      <w:pgMar w:header="474" w:footer="0" w:top="96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8.553986pt;margin-top:22.724415pt;width:124.9pt;height:17.55pt;mso-position-horizontal-relative:page;mso-position-vertical-relative:page;z-index:-16182784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Ayuntamiento</w:t>
                </w:r>
                <w:r>
                  <w:rPr>
                    <w:spacing w:val="-12"/>
                  </w:rPr>
                  <w:t> </w:t>
                </w:r>
                <w:r>
                  <w:rPr/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553986pt;margin-top:22.724415pt;width:124.9pt;height:17.55pt;mso-position-horizontal-relative:page;mso-position-vertical-relative:page;z-index:-16182272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Ayuntamiento</w:t>
                </w:r>
                <w:r>
                  <w:rPr>
                    <w:spacing w:val="-12"/>
                  </w:rPr>
                  <w:t> </w:t>
                </w:r>
                <w:r>
                  <w:rPr/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2023-07-18T08:16:20Z</dcterms:created>
  <dcterms:modified xsi:type="dcterms:W3CDTF">2023-07-18T08:16:20Z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2023-07-18T00:00:00Z</vt:filetime>
  </property>
</Properties>
</file>