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</w:p>
    <w:p>
      <w:pPr>
        <w:pStyle w:val="Title"/>
      </w:pPr>
      <w:r>
        <w:rPr/>
        <w:t>ORDENANZA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 EN MATERIA DEPORTIVA DEL AYUNTAMENTO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TÍAS</w:t>
      </w:r>
    </w:p>
    <w:p>
      <w:pPr>
        <w:pStyle w:val="BodyText"/>
        <w:rPr>
          <w:b/>
        </w:rPr>
      </w:pPr>
    </w:p>
    <w:p>
      <w:pPr>
        <w:pStyle w:val="Heading1"/>
        <w:ind w:right="112"/>
      </w:pPr>
      <w:r>
        <w:rPr/>
        <w:t>PRIMERA.-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NORMATIVA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100" w:right="115" w:firstLine="0"/>
        <w:jc w:val="both"/>
        <w:rPr>
          <w:sz w:val="24"/>
        </w:rPr>
      </w:pPr>
      <w:r>
        <w:rPr>
          <w:sz w:val="24"/>
        </w:rPr>
        <w:t>Las presentes ordenanzas tienen por objeto regular la concesión de subvenciones y ayudas</w:t>
      </w:r>
      <w:r>
        <w:rPr>
          <w:spacing w:val="1"/>
          <w:sz w:val="24"/>
        </w:rPr>
        <w:t> </w:t>
      </w:r>
      <w:r>
        <w:rPr>
          <w:sz w:val="24"/>
        </w:rPr>
        <w:t>que otorgue el Ayuntamiento de Tías para el fomento y la promoción de cualquier actividad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interés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relacionada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deporte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contribuya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satisfacer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57"/>
          <w:sz w:val="24"/>
        </w:rPr>
        <w:t> </w:t>
      </w:r>
      <w:r>
        <w:rPr>
          <w:sz w:val="24"/>
        </w:rPr>
        <w:t>necesidades</w:t>
      </w:r>
      <w:r>
        <w:rPr>
          <w:spacing w:val="1"/>
          <w:sz w:val="24"/>
        </w:rPr>
        <w:t> </w:t>
      </w:r>
      <w:r>
        <w:rPr>
          <w:sz w:val="24"/>
        </w:rPr>
        <w:t>y aspiraciones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comunidad</w:t>
      </w:r>
      <w:r>
        <w:rPr>
          <w:spacing w:val="2"/>
          <w:sz w:val="24"/>
        </w:rPr>
        <w:t> </w:t>
      </w:r>
      <w:r>
        <w:rPr>
          <w:sz w:val="24"/>
        </w:rPr>
        <w:t>vecinal.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00" w:right="112" w:firstLine="0"/>
        <w:jc w:val="both"/>
        <w:rPr>
          <w:sz w:val="24"/>
        </w:rPr>
      </w:pPr>
      <w:r>
        <w:rPr>
          <w:sz w:val="24"/>
        </w:rPr>
        <w:t>Las subvenciones y ayudas a las que se refiere estas Ordenanzas, son las que se otorguen</w:t>
      </w:r>
      <w:r>
        <w:rPr>
          <w:spacing w:val="1"/>
          <w:sz w:val="24"/>
        </w:rPr>
        <w:t> </w:t>
      </w:r>
      <w:r>
        <w:rPr>
          <w:sz w:val="24"/>
        </w:rPr>
        <w:t>con arreglo a lo que se determine en las correspondientes resoluciones de convocatoria, y</w:t>
      </w:r>
      <w:r>
        <w:rPr>
          <w:spacing w:val="1"/>
          <w:sz w:val="24"/>
        </w:rPr>
        <w:t> </w:t>
      </w:r>
      <w:r>
        <w:rPr>
          <w:sz w:val="24"/>
        </w:rPr>
        <w:t>tengan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finalidad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alguno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varios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objetivos: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0" w:after="0"/>
        <w:ind w:left="655" w:right="119" w:firstLine="0"/>
        <w:jc w:val="left"/>
        <w:rPr>
          <w:sz w:val="24"/>
        </w:rPr>
      </w:pPr>
      <w:r>
        <w:rPr>
          <w:sz w:val="24"/>
        </w:rPr>
        <w:t>Colaborar</w:t>
      </w:r>
      <w:r>
        <w:rPr>
          <w:spacing w:val="26"/>
          <w:sz w:val="24"/>
        </w:rPr>
        <w:t> </w:t>
      </w:r>
      <w:r>
        <w:rPr>
          <w:sz w:val="24"/>
        </w:rPr>
        <w:t>con</w:t>
      </w:r>
      <w:r>
        <w:rPr>
          <w:spacing w:val="22"/>
          <w:sz w:val="24"/>
        </w:rPr>
        <w:t> </w:t>
      </w:r>
      <w:r>
        <w:rPr>
          <w:sz w:val="24"/>
        </w:rPr>
        <w:t>los</w:t>
      </w:r>
      <w:r>
        <w:rPr>
          <w:spacing w:val="24"/>
          <w:sz w:val="24"/>
        </w:rPr>
        <w:t> </w:t>
      </w:r>
      <w:r>
        <w:rPr>
          <w:sz w:val="24"/>
        </w:rPr>
        <w:t>clubes</w:t>
      </w:r>
      <w:r>
        <w:rPr>
          <w:spacing w:val="22"/>
          <w:sz w:val="24"/>
        </w:rPr>
        <w:t> </w:t>
      </w:r>
      <w:r>
        <w:rPr>
          <w:sz w:val="24"/>
        </w:rPr>
        <w:t>deportivos</w:t>
      </w:r>
      <w:r>
        <w:rPr>
          <w:spacing w:val="24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iniciación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promoción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práctica</w:t>
      </w:r>
      <w:r>
        <w:rPr>
          <w:spacing w:val="-57"/>
          <w:sz w:val="24"/>
        </w:rPr>
        <w:t> </w:t>
      </w:r>
      <w:r>
        <w:rPr>
          <w:sz w:val="24"/>
        </w:rPr>
        <w:t>deportiva</w:t>
      </w:r>
      <w:r>
        <w:rPr>
          <w:spacing w:val="-3"/>
          <w:sz w:val="24"/>
        </w:rPr>
        <w:t> </w:t>
      </w:r>
      <w:r>
        <w:rPr>
          <w:sz w:val="24"/>
        </w:rPr>
        <w:t>mediante ayudas</w:t>
      </w:r>
      <w:r>
        <w:rPr>
          <w:spacing w:val="1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Creación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Escuelas</w:t>
      </w:r>
      <w:r>
        <w:rPr>
          <w:spacing w:val="2"/>
          <w:sz w:val="24"/>
        </w:rPr>
        <w:t> </w:t>
      </w:r>
      <w:r>
        <w:rPr>
          <w:sz w:val="24"/>
        </w:rPr>
        <w:t>Municipales</w:t>
      </w:r>
      <w:r>
        <w:rPr>
          <w:spacing w:val="-1"/>
          <w:sz w:val="24"/>
        </w:rPr>
        <w:t> </w:t>
      </w:r>
      <w:r>
        <w:rPr>
          <w:sz w:val="24"/>
        </w:rPr>
        <w:t>Deportivas.</w:t>
      </w:r>
    </w:p>
    <w:p>
      <w:pPr>
        <w:pStyle w:val="ListParagraph"/>
        <w:numPr>
          <w:ilvl w:val="1"/>
          <w:numId w:val="1"/>
        </w:numPr>
        <w:tabs>
          <w:tab w:pos="795" w:val="left" w:leader="none"/>
        </w:tabs>
        <w:spacing w:line="240" w:lineRule="auto" w:before="0" w:after="0"/>
        <w:ind w:left="655" w:right="112" w:firstLine="0"/>
        <w:jc w:val="left"/>
        <w:rPr>
          <w:sz w:val="24"/>
        </w:rPr>
      </w:pPr>
      <w:r>
        <w:rPr>
          <w:sz w:val="24"/>
        </w:rPr>
        <w:t>Ayudar a los clubes del municipio para que puedan realizar su actividad cuando esta se</w:t>
      </w:r>
      <w:r>
        <w:rPr>
          <w:spacing w:val="-57"/>
          <w:sz w:val="24"/>
        </w:rPr>
        <w:t> </w:t>
      </w:r>
      <w:r>
        <w:rPr>
          <w:sz w:val="24"/>
        </w:rPr>
        <w:t>desarrolle fuera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isla.</w:t>
      </w:r>
    </w:p>
    <w:p>
      <w:pPr>
        <w:pStyle w:val="ListParagraph"/>
        <w:numPr>
          <w:ilvl w:val="1"/>
          <w:numId w:val="1"/>
        </w:numPr>
        <w:tabs>
          <w:tab w:pos="795" w:val="left" w:leader="none"/>
        </w:tabs>
        <w:spacing w:line="240" w:lineRule="auto" w:before="0" w:after="0"/>
        <w:ind w:left="794" w:right="0" w:hanging="140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práctica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deportes</w:t>
      </w:r>
      <w:r>
        <w:rPr>
          <w:spacing w:val="-1"/>
          <w:sz w:val="24"/>
        </w:rPr>
        <w:t> </w:t>
      </w:r>
      <w:r>
        <w:rPr>
          <w:sz w:val="24"/>
        </w:rPr>
        <w:t>autóctonos</w:t>
      </w:r>
      <w:r>
        <w:rPr>
          <w:spacing w:val="-3"/>
          <w:sz w:val="24"/>
        </w:rPr>
        <w:t> </w:t>
      </w:r>
      <w:r>
        <w:rPr>
          <w:sz w:val="24"/>
        </w:rPr>
        <w:t>(lucha</w:t>
      </w:r>
      <w:r>
        <w:rPr>
          <w:spacing w:val="-1"/>
          <w:sz w:val="24"/>
        </w:rPr>
        <w:t> </w:t>
      </w:r>
      <w:r>
        <w:rPr>
          <w:sz w:val="24"/>
        </w:rPr>
        <w:t>canaria,</w:t>
      </w:r>
      <w:r>
        <w:rPr>
          <w:spacing w:val="1"/>
          <w:sz w:val="24"/>
        </w:rPr>
        <w:t> </w:t>
      </w:r>
      <w:r>
        <w:rPr>
          <w:sz w:val="24"/>
        </w:rPr>
        <w:t>bola,</w:t>
      </w:r>
      <w:r>
        <w:rPr>
          <w:spacing w:val="-1"/>
          <w:sz w:val="24"/>
        </w:rPr>
        <w:t> </w:t>
      </w:r>
      <w:r>
        <w:rPr>
          <w:sz w:val="24"/>
        </w:rPr>
        <w:t>vela</w:t>
      </w:r>
      <w:r>
        <w:rPr>
          <w:spacing w:val="-2"/>
          <w:sz w:val="24"/>
        </w:rPr>
        <w:t> </w:t>
      </w:r>
      <w:r>
        <w:rPr>
          <w:sz w:val="24"/>
        </w:rPr>
        <w:t>latina,</w:t>
      </w:r>
      <w:r>
        <w:rPr>
          <w:spacing w:val="-3"/>
          <w:sz w:val="24"/>
        </w:rPr>
        <w:t> </w:t>
      </w:r>
      <w:r>
        <w:rPr>
          <w:sz w:val="24"/>
        </w:rPr>
        <w:t>etc).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655" w:right="117" w:firstLine="0"/>
        <w:jc w:val="left"/>
        <w:rPr>
          <w:sz w:val="24"/>
        </w:rPr>
      </w:pPr>
      <w:r>
        <w:rPr>
          <w:sz w:val="24"/>
        </w:rPr>
        <w:t>Colaborar</w:t>
      </w:r>
      <w:r>
        <w:rPr>
          <w:spacing w:val="44"/>
          <w:sz w:val="24"/>
        </w:rPr>
        <w:t> </w:t>
      </w:r>
      <w:r>
        <w:rPr>
          <w:sz w:val="24"/>
        </w:rPr>
        <w:t>con</w:t>
      </w:r>
      <w:r>
        <w:rPr>
          <w:spacing w:val="42"/>
          <w:sz w:val="24"/>
        </w:rPr>
        <w:t> </w:t>
      </w:r>
      <w:r>
        <w:rPr>
          <w:sz w:val="24"/>
        </w:rPr>
        <w:t>otras</w:t>
      </w:r>
      <w:r>
        <w:rPr>
          <w:spacing w:val="45"/>
          <w:sz w:val="24"/>
        </w:rPr>
        <w:t> </w:t>
      </w:r>
      <w:r>
        <w:rPr>
          <w:sz w:val="24"/>
        </w:rPr>
        <w:t>entidades</w:t>
      </w:r>
      <w:r>
        <w:rPr>
          <w:spacing w:val="42"/>
          <w:sz w:val="24"/>
        </w:rPr>
        <w:t> </w:t>
      </w:r>
      <w:r>
        <w:rPr>
          <w:sz w:val="24"/>
        </w:rPr>
        <w:t>públicas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privadas</w:t>
      </w:r>
      <w:r>
        <w:rPr>
          <w:spacing w:val="43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el</w:t>
      </w:r>
      <w:r>
        <w:rPr>
          <w:spacing w:val="43"/>
          <w:sz w:val="24"/>
        </w:rPr>
        <w:t> </w:t>
      </w:r>
      <w:r>
        <w:rPr>
          <w:sz w:val="24"/>
        </w:rPr>
        <w:t>uso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las</w:t>
      </w:r>
      <w:r>
        <w:rPr>
          <w:spacing w:val="40"/>
          <w:sz w:val="24"/>
        </w:rPr>
        <w:t> </w:t>
      </w:r>
      <w:r>
        <w:rPr>
          <w:sz w:val="24"/>
        </w:rPr>
        <w:t>instalaciones</w:t>
      </w:r>
      <w:r>
        <w:rPr>
          <w:spacing w:val="-57"/>
          <w:sz w:val="24"/>
        </w:rPr>
        <w:t> </w:t>
      </w:r>
      <w:r>
        <w:rPr>
          <w:sz w:val="24"/>
        </w:rPr>
        <w:t>deportivas.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100" w:right="113" w:firstLine="0"/>
        <w:jc w:val="both"/>
        <w:rPr>
          <w:sz w:val="24"/>
        </w:rPr>
      </w:pPr>
      <w:r>
        <w:rPr>
          <w:sz w:val="24"/>
        </w:rPr>
        <w:t>La concesión de subvenciones por el Ayuntamiento de Tías se ajustará a lo dispuesto en las</w:t>
      </w:r>
      <w:r>
        <w:rPr>
          <w:spacing w:val="-57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disposiciones: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40" w:lineRule="auto" w:before="0" w:after="0"/>
        <w:ind w:left="916" w:right="0" w:hanging="262"/>
        <w:jc w:val="left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38/2003,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17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noviembre,</w:t>
      </w:r>
      <w:r>
        <w:rPr>
          <w:spacing w:val="-1"/>
          <w:sz w:val="24"/>
        </w:rPr>
        <w:t> </w:t>
      </w:r>
      <w:r>
        <w:rPr>
          <w:sz w:val="24"/>
        </w:rPr>
        <w:t>General de</w:t>
      </w:r>
      <w:r>
        <w:rPr>
          <w:spacing w:val="-3"/>
          <w:sz w:val="24"/>
        </w:rPr>
        <w:t> </w:t>
      </w:r>
      <w:r>
        <w:rPr>
          <w:sz w:val="24"/>
        </w:rPr>
        <w:t>Subvenciones</w:t>
      </w:r>
      <w:r>
        <w:rPr>
          <w:spacing w:val="-1"/>
          <w:sz w:val="24"/>
        </w:rPr>
        <w:t> </w:t>
      </w:r>
      <w:r>
        <w:rPr>
          <w:sz w:val="24"/>
        </w:rPr>
        <w:t>(en adelante,</w:t>
      </w:r>
      <w:r>
        <w:rPr>
          <w:spacing w:val="1"/>
          <w:sz w:val="24"/>
        </w:rPr>
        <w:t> </w:t>
      </w:r>
      <w:r>
        <w:rPr>
          <w:sz w:val="24"/>
        </w:rPr>
        <w:t>LGS).</w:t>
      </w:r>
    </w:p>
    <w:p>
      <w:pPr>
        <w:pStyle w:val="ListParagraph"/>
        <w:numPr>
          <w:ilvl w:val="0"/>
          <w:numId w:val="2"/>
        </w:numPr>
        <w:tabs>
          <w:tab w:pos="956" w:val="left" w:leader="none"/>
        </w:tabs>
        <w:spacing w:line="240" w:lineRule="auto" w:before="0" w:after="0"/>
        <w:ind w:left="655" w:right="104" w:firstLine="0"/>
        <w:jc w:val="left"/>
        <w:rPr>
          <w:sz w:val="24"/>
        </w:rPr>
      </w:pPr>
      <w:r>
        <w:rPr>
          <w:sz w:val="24"/>
        </w:rPr>
        <w:t>Real</w:t>
      </w:r>
      <w:r>
        <w:rPr>
          <w:spacing w:val="22"/>
          <w:sz w:val="24"/>
        </w:rPr>
        <w:t> </w:t>
      </w:r>
      <w:r>
        <w:rPr>
          <w:sz w:val="24"/>
        </w:rPr>
        <w:t>Decreto</w:t>
      </w:r>
      <w:r>
        <w:rPr>
          <w:spacing w:val="23"/>
          <w:sz w:val="24"/>
        </w:rPr>
        <w:t> </w:t>
      </w:r>
      <w:r>
        <w:rPr>
          <w:sz w:val="24"/>
        </w:rPr>
        <w:t>887/2006,</w:t>
      </w:r>
      <w:r>
        <w:rPr>
          <w:spacing w:val="22"/>
          <w:sz w:val="24"/>
        </w:rPr>
        <w:t> </w:t>
      </w:r>
      <w:r>
        <w:rPr>
          <w:sz w:val="24"/>
        </w:rPr>
        <w:t>del</w:t>
      </w:r>
      <w:r>
        <w:rPr>
          <w:spacing w:val="21"/>
          <w:sz w:val="24"/>
        </w:rPr>
        <w:t> </w:t>
      </w:r>
      <w:r>
        <w:rPr>
          <w:sz w:val="24"/>
        </w:rPr>
        <w:t>21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julio,</w:t>
      </w:r>
      <w:r>
        <w:rPr>
          <w:spacing w:val="22"/>
          <w:sz w:val="24"/>
        </w:rPr>
        <w:t> </w:t>
      </w:r>
      <w:r>
        <w:rPr>
          <w:sz w:val="24"/>
        </w:rPr>
        <w:t>por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se</w:t>
      </w:r>
      <w:r>
        <w:rPr>
          <w:spacing w:val="22"/>
          <w:sz w:val="24"/>
        </w:rPr>
        <w:t> </w:t>
      </w:r>
      <w:r>
        <w:rPr>
          <w:sz w:val="24"/>
        </w:rPr>
        <w:t>aprueba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Reglamento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38/2003, General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Subvenciones</w:t>
      </w:r>
      <w:r>
        <w:rPr>
          <w:spacing w:val="1"/>
          <w:sz w:val="24"/>
        </w:rPr>
        <w:t> </w:t>
      </w:r>
      <w:r>
        <w:rPr>
          <w:sz w:val="24"/>
        </w:rPr>
        <w:t>(en</w:t>
      </w:r>
      <w:r>
        <w:rPr>
          <w:spacing w:val="2"/>
          <w:sz w:val="24"/>
        </w:rPr>
        <w:t> </w:t>
      </w:r>
      <w:r>
        <w:rPr>
          <w:sz w:val="24"/>
        </w:rPr>
        <w:t>adelante RGLS).</w:t>
      </w:r>
    </w:p>
    <w:p>
      <w:pPr>
        <w:pStyle w:val="ListParagraph"/>
        <w:numPr>
          <w:ilvl w:val="0"/>
          <w:numId w:val="2"/>
        </w:numPr>
        <w:tabs>
          <w:tab w:pos="903" w:val="left" w:leader="none"/>
        </w:tabs>
        <w:spacing w:line="240" w:lineRule="auto" w:before="0" w:after="0"/>
        <w:ind w:left="902" w:right="0" w:hanging="248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Bases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Ejecución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Presupuesto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Tías.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0" w:hanging="277"/>
        <w:jc w:val="left"/>
        <w:rPr>
          <w:sz w:val="24"/>
        </w:rPr>
      </w:pP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presentes</w:t>
      </w:r>
      <w:r>
        <w:rPr>
          <w:spacing w:val="-1"/>
          <w:sz w:val="24"/>
        </w:rPr>
        <w:t> </w:t>
      </w:r>
      <w:r>
        <w:rPr>
          <w:sz w:val="24"/>
        </w:rPr>
        <w:t>Bases</w:t>
      </w:r>
      <w:r>
        <w:rPr>
          <w:spacing w:val="-1"/>
          <w:sz w:val="24"/>
        </w:rPr>
        <w:t> </w:t>
      </w:r>
      <w:r>
        <w:rPr>
          <w:sz w:val="24"/>
        </w:rPr>
        <w:t>Reguladoras.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655" w:right="117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resolución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la</w:t>
      </w:r>
      <w:r>
        <w:rPr>
          <w:spacing w:val="32"/>
          <w:sz w:val="24"/>
        </w:rPr>
        <w:t> </w:t>
      </w:r>
      <w:r>
        <w:rPr>
          <w:sz w:val="24"/>
        </w:rPr>
        <w:t>convocatoria</w:t>
      </w:r>
      <w:r>
        <w:rPr>
          <w:spacing w:val="36"/>
          <w:sz w:val="24"/>
        </w:rPr>
        <w:t> </w:t>
      </w:r>
      <w:r>
        <w:rPr>
          <w:sz w:val="24"/>
        </w:rPr>
        <w:t>correspondiente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33"/>
          <w:sz w:val="24"/>
        </w:rPr>
        <w:t> </w:t>
      </w:r>
      <w:r>
        <w:rPr>
          <w:sz w:val="24"/>
        </w:rPr>
        <w:t>por</w:t>
      </w:r>
      <w:r>
        <w:rPr>
          <w:spacing w:val="34"/>
          <w:sz w:val="24"/>
        </w:rPr>
        <w:t> </w:t>
      </w:r>
      <w:r>
        <w:rPr>
          <w:sz w:val="24"/>
        </w:rPr>
        <w:t>las</w:t>
      </w:r>
      <w:r>
        <w:rPr>
          <w:spacing w:val="32"/>
          <w:sz w:val="24"/>
        </w:rPr>
        <w:t> </w:t>
      </w:r>
      <w:r>
        <w:rPr>
          <w:sz w:val="24"/>
        </w:rPr>
        <w:t>restantes</w:t>
      </w:r>
      <w:r>
        <w:rPr>
          <w:spacing w:val="35"/>
          <w:sz w:val="24"/>
        </w:rPr>
        <w:t> </w:t>
      </w:r>
      <w:r>
        <w:rPr>
          <w:sz w:val="24"/>
        </w:rPr>
        <w:t>disposiciones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resulten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aplicación.</w:t>
      </w:r>
    </w:p>
    <w:p>
      <w:pPr>
        <w:pStyle w:val="BodyText"/>
      </w:pPr>
    </w:p>
    <w:p>
      <w:pPr>
        <w:pStyle w:val="Heading1"/>
      </w:pPr>
      <w:r>
        <w:rPr/>
        <w:t>SEGUNDO.-</w:t>
      </w:r>
      <w:r>
        <w:rPr>
          <w:spacing w:val="-4"/>
        </w:rPr>
        <w:t> </w:t>
      </w:r>
      <w:r>
        <w:rPr/>
        <w:t>BENEFICIARIOS.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109" w:firstLine="74"/>
        <w:jc w:val="both"/>
      </w:pPr>
      <w:r>
        <w:rPr>
          <w:b/>
        </w:rPr>
        <w:t>1. </w:t>
      </w:r>
      <w:r>
        <w:rPr/>
        <w:t>Como regla general, podrán ser beneficiarios de las subvenciones que se establecen en la</w:t>
      </w:r>
      <w:r>
        <w:rPr>
          <w:spacing w:val="1"/>
        </w:rPr>
        <w:t> </w:t>
      </w:r>
      <w:r>
        <w:rPr/>
        <w:t>presente ordenanza las personas físicas o jurídicas que hayan de realizar la actividad que</w:t>
      </w:r>
      <w:r>
        <w:rPr>
          <w:spacing w:val="1"/>
        </w:rPr>
        <w:t> </w:t>
      </w:r>
      <w:r>
        <w:rPr/>
        <w:t>fundamenta su otorgamiento, que cumplan con lo establecido en el artículo 11 de la LGS,</w:t>
      </w:r>
      <w:r>
        <w:rPr>
          <w:spacing w:val="1"/>
        </w:rPr>
        <w:t> </w:t>
      </w:r>
      <w:r>
        <w:rPr/>
        <w:t>siempre que no se vean afectados por ninguna de las prohibiciones de los apartados 2 y 3 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LGS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concurran además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previstos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convocatoria.</w:t>
      </w:r>
    </w:p>
    <w:p>
      <w:pPr>
        <w:spacing w:after="0"/>
        <w:jc w:val="both"/>
        <w:sectPr>
          <w:headerReference w:type="default" r:id="rId5"/>
          <w:type w:val="continuous"/>
          <w:pgSz w:w="11900" w:h="16840"/>
          <w:pgMar w:header="698" w:top="3300" w:bottom="280" w:left="1320" w:right="1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90"/>
        <w:jc w:val="left"/>
      </w:pPr>
      <w:r>
        <w:rPr/>
        <w:t>TERCERO.-</w:t>
      </w:r>
      <w:r>
        <w:rPr>
          <w:spacing w:val="-5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SUBVENCIÓN: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119"/>
        <w:jc w:val="both"/>
      </w:pPr>
      <w:r>
        <w:rPr>
          <w:b/>
        </w:rPr>
        <w:t>1. </w:t>
      </w:r>
      <w:r>
        <w:rPr/>
        <w:t>El procedimiento</w:t>
      </w:r>
      <w:r>
        <w:rPr>
          <w:spacing w:val="1"/>
        </w:rPr>
        <w:t> </w:t>
      </w:r>
      <w:r>
        <w:rPr/>
        <w:t>ordinario de concesión</w:t>
      </w:r>
      <w:r>
        <w:rPr>
          <w:spacing w:val="1"/>
        </w:rPr>
        <w:t> </w:t>
      </w:r>
      <w:r>
        <w:rPr/>
        <w:t>de las subvenciones será</w:t>
      </w:r>
      <w:r>
        <w:rPr>
          <w:spacing w:val="1"/>
        </w:rPr>
        <w:t> </w:t>
      </w:r>
      <w:r>
        <w:rPr/>
        <w:t>el de concurrencia</w:t>
      </w:r>
      <w:r>
        <w:rPr>
          <w:spacing w:val="1"/>
        </w:rPr>
        <w:t> </w:t>
      </w:r>
      <w:r>
        <w:rPr/>
        <w:t>competitiva.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08"/>
        <w:jc w:val="both"/>
      </w:pPr>
      <w:r>
        <w:rPr/>
        <w:t>Únicamente</w:t>
      </w:r>
      <w:r>
        <w:rPr>
          <w:spacing w:val="1"/>
        </w:rPr>
        <w:t> </w:t>
      </w:r>
      <w:r>
        <w:rPr/>
        <w:t>cabrá</w:t>
      </w:r>
      <w:r>
        <w:rPr>
          <w:spacing w:val="1"/>
        </w:rPr>
        <w:t> </w:t>
      </w:r>
      <w:r>
        <w:rPr/>
        <w:t>prescindir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nominativamente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nominativo los créditos creados mediante eventuales modificaciones crediticias, excepto las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Pleno.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jc w:val="left"/>
      </w:pPr>
      <w:r>
        <w:rPr/>
        <w:t>CUARTO.-</w:t>
      </w:r>
      <w:r>
        <w:rPr>
          <w:spacing w:val="-5"/>
        </w:rPr>
        <w:t> </w:t>
      </w:r>
      <w:r>
        <w:rPr/>
        <w:t>TRAMITACIÓN</w:t>
      </w:r>
      <w:r>
        <w:rPr>
          <w:spacing w:val="-4"/>
        </w:rPr>
        <w:t> </w:t>
      </w:r>
      <w:r>
        <w:rPr/>
        <w:t>ANTICIPADA: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53" w:val="left" w:leader="none"/>
        </w:tabs>
        <w:spacing w:line="240" w:lineRule="auto" w:before="0" w:after="0"/>
        <w:ind w:left="100" w:right="119" w:firstLine="0"/>
        <w:jc w:val="both"/>
        <w:rPr>
          <w:sz w:val="24"/>
        </w:rPr>
      </w:pPr>
      <w:r>
        <w:rPr>
          <w:sz w:val="24"/>
        </w:rPr>
        <w:t>La convocatoria podrá aprobarse en un ejercicio presupuestario anterior a</w:t>
      </w:r>
      <w:r>
        <w:rPr>
          <w:spacing w:val="1"/>
          <w:sz w:val="24"/>
        </w:rPr>
        <w:t> </w:t>
      </w:r>
      <w:r>
        <w:rPr>
          <w:sz w:val="24"/>
        </w:rPr>
        <w:t>aquél en el que</w:t>
      </w:r>
      <w:r>
        <w:rPr>
          <w:spacing w:val="1"/>
          <w:sz w:val="24"/>
        </w:rPr>
        <w:t> </w:t>
      </w:r>
      <w:r>
        <w:rPr>
          <w:sz w:val="24"/>
        </w:rPr>
        <w:t>vaya a tener lugar la resolución de la misma, siempre que la ejecución del gasto se realice 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misma</w:t>
      </w:r>
      <w:r>
        <w:rPr>
          <w:spacing w:val="-1"/>
          <w:sz w:val="24"/>
        </w:rPr>
        <w:t> </w:t>
      </w:r>
      <w:r>
        <w:rPr>
          <w:sz w:val="24"/>
        </w:rPr>
        <w:t>anualidad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 produce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59"/>
          <w:sz w:val="24"/>
        </w:rPr>
        <w:t> </w:t>
      </w:r>
      <w:r>
        <w:rPr>
          <w:sz w:val="24"/>
        </w:rPr>
        <w:t>concesión.</w:t>
      </w:r>
    </w:p>
    <w:p>
      <w:pPr>
        <w:pStyle w:val="BodyText"/>
        <w:ind w:left="100" w:right="110"/>
        <w:jc w:val="both"/>
      </w:pPr>
      <w:r>
        <w:rPr/>
        <w:t>A estos efectos, se incluirán en el proyecto del Presupuesto los importes correspondientes a la</w:t>
      </w:r>
      <w:r>
        <w:rPr>
          <w:spacing w:val="1"/>
        </w:rPr>
        <w:t> </w:t>
      </w:r>
      <w:r>
        <w:rPr/>
        <w:t>convocatoria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subvenciones</w:t>
      </w:r>
      <w:r>
        <w:rPr>
          <w:spacing w:val="14"/>
        </w:rPr>
        <w:t> </w:t>
      </w:r>
      <w:r>
        <w:rPr/>
        <w:t>tramitada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forma</w:t>
      </w:r>
      <w:r>
        <w:rPr>
          <w:spacing w:val="10"/>
        </w:rPr>
        <w:t> </w:t>
      </w:r>
      <w:r>
        <w:rPr/>
        <w:t>anticipada,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posteriormente</w:t>
      </w:r>
      <w:r>
        <w:rPr>
          <w:spacing w:val="9"/>
        </w:rPr>
        <w:t> </w:t>
      </w:r>
      <w:r>
        <w:rPr/>
        <w:t>someterlos</w:t>
      </w:r>
      <w:r>
        <w:rPr>
          <w:spacing w:val="-58"/>
        </w:rPr>
        <w:t> </w:t>
      </w:r>
      <w:r>
        <w:rPr/>
        <w:t>a su aprobación</w:t>
      </w:r>
      <w:r>
        <w:rPr>
          <w:spacing w:val="4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2"/>
        </w:rPr>
        <w:t> </w:t>
      </w:r>
      <w:r>
        <w:rPr/>
        <w:t>competente.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49" w:val="left" w:leader="none"/>
        </w:tabs>
        <w:spacing w:line="240" w:lineRule="auto" w:before="0" w:after="0"/>
        <w:ind w:left="100" w:right="109" w:firstLine="0"/>
        <w:jc w:val="both"/>
        <w:rPr>
          <w:sz w:val="24"/>
        </w:rPr>
      </w:pPr>
      <w:r>
        <w:rPr>
          <w:sz w:val="24"/>
        </w:rPr>
        <w:t>La cuantía total máxima que figure en la convocatoria tendrá carácter estimado, por lo que</w:t>
      </w:r>
      <w:r>
        <w:rPr>
          <w:spacing w:val="1"/>
          <w:sz w:val="24"/>
        </w:rPr>
        <w:t> </w:t>
      </w:r>
      <w:r>
        <w:rPr>
          <w:sz w:val="24"/>
        </w:rPr>
        <w:t>deberá hacerse constar expresamente en la misma que la concesión de las subvenciones queda</w:t>
      </w:r>
      <w:r>
        <w:rPr>
          <w:spacing w:val="-57"/>
          <w:sz w:val="24"/>
        </w:rPr>
        <w:t> </w:t>
      </w:r>
      <w:r>
        <w:rPr>
          <w:sz w:val="24"/>
        </w:rPr>
        <w:t>condicionada a la existencia de crédito adecuado y suficiente en el momento de la resolución</w:t>
      </w:r>
      <w:r>
        <w:rPr>
          <w:spacing w:val="1"/>
          <w:sz w:val="24"/>
        </w:rPr>
        <w:t> </w:t>
      </w:r>
      <w:r>
        <w:rPr>
          <w:sz w:val="24"/>
        </w:rPr>
        <w:t>de concesión.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1" w:after="0"/>
        <w:ind w:left="100" w:right="107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crédito</w:t>
      </w:r>
      <w:r>
        <w:rPr>
          <w:spacing w:val="1"/>
          <w:sz w:val="24"/>
        </w:rPr>
        <w:t> </w:t>
      </w:r>
      <w:r>
        <w:rPr>
          <w:sz w:val="24"/>
        </w:rPr>
        <w:t>presupuestario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resulte</w:t>
      </w:r>
      <w:r>
        <w:rPr>
          <w:spacing w:val="1"/>
          <w:sz w:val="24"/>
        </w:rPr>
        <w:t> </w:t>
      </w:r>
      <w:r>
        <w:rPr>
          <w:sz w:val="24"/>
        </w:rPr>
        <w:t>definitivamente</w:t>
      </w:r>
      <w:r>
        <w:rPr>
          <w:spacing w:val="1"/>
          <w:sz w:val="24"/>
        </w:rPr>
        <w:t> </w:t>
      </w:r>
      <w:r>
        <w:rPr>
          <w:sz w:val="24"/>
        </w:rPr>
        <w:t>aprobado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Presupuesto General del Ayuntamiento fuese superior a la cuantía inicialmente estimada, el</w:t>
      </w:r>
      <w:r>
        <w:rPr>
          <w:spacing w:val="1"/>
          <w:sz w:val="24"/>
        </w:rPr>
        <w:t> </w:t>
      </w:r>
      <w:r>
        <w:rPr>
          <w:sz w:val="24"/>
        </w:rPr>
        <w:t>órgano gestor podrá decidir su aplicación o no a la convocatoria, previa tramitación en el</w:t>
      </w:r>
      <w:r>
        <w:rPr>
          <w:spacing w:val="1"/>
          <w:sz w:val="24"/>
        </w:rPr>
        <w:t> </w:t>
      </w:r>
      <w:r>
        <w:rPr>
          <w:sz w:val="24"/>
        </w:rPr>
        <w:t>primer caso del correspondiente expediente de gasto antes de la resolución, sin necesidad de</w:t>
      </w:r>
      <w:r>
        <w:rPr>
          <w:spacing w:val="1"/>
          <w:sz w:val="24"/>
        </w:rPr>
        <w:t> </w:t>
      </w:r>
      <w:r>
        <w:rPr>
          <w:sz w:val="24"/>
        </w:rPr>
        <w:t>efectuar nueva</w:t>
      </w:r>
      <w:r>
        <w:rPr>
          <w:spacing w:val="1"/>
          <w:sz w:val="24"/>
        </w:rPr>
        <w:t> </w:t>
      </w:r>
      <w:r>
        <w:rPr>
          <w:sz w:val="24"/>
        </w:rPr>
        <w:t>convocatoria.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0" w:after="0"/>
        <w:ind w:left="100" w:right="108" w:firstLine="0"/>
        <w:jc w:val="both"/>
        <w:rPr>
          <w:sz w:val="24"/>
        </w:rPr>
      </w:pPr>
      <w:r>
        <w:rPr>
          <w:sz w:val="24"/>
        </w:rPr>
        <w:t>Los efectos de todos los actos de trámite dictados en el expediente de gasto se entenderán</w:t>
      </w:r>
      <w:r>
        <w:rPr>
          <w:spacing w:val="1"/>
          <w:sz w:val="24"/>
        </w:rPr>
        <w:t> </w:t>
      </w:r>
      <w:r>
        <w:rPr>
          <w:sz w:val="24"/>
        </w:rPr>
        <w:t>condicionados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dictarse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resolución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concesión,</w:t>
      </w:r>
      <w:r>
        <w:rPr>
          <w:spacing w:val="1"/>
          <w:sz w:val="24"/>
        </w:rPr>
        <w:t> </w:t>
      </w:r>
      <w:r>
        <w:rPr>
          <w:sz w:val="24"/>
        </w:rPr>
        <w:t>subsistan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mismas</w:t>
      </w:r>
      <w:r>
        <w:rPr>
          <w:spacing w:val="1"/>
          <w:sz w:val="24"/>
        </w:rPr>
        <w:t> </w:t>
      </w:r>
      <w:r>
        <w:rPr>
          <w:sz w:val="24"/>
        </w:rPr>
        <w:t>circunstancias de hecho y de derecho existentes en el momento en que fueron producidos</w:t>
      </w:r>
      <w:r>
        <w:rPr>
          <w:spacing w:val="1"/>
          <w:sz w:val="24"/>
        </w:rPr>
        <w:t> </w:t>
      </w:r>
      <w:r>
        <w:rPr>
          <w:sz w:val="24"/>
        </w:rPr>
        <w:t>dichos</w:t>
      </w:r>
      <w:r>
        <w:rPr>
          <w:spacing w:val="-1"/>
          <w:sz w:val="24"/>
        </w:rPr>
        <w:t> </w:t>
      </w:r>
      <w:r>
        <w:rPr>
          <w:sz w:val="24"/>
        </w:rPr>
        <w:t>actos.</w:t>
      </w:r>
    </w:p>
    <w:p>
      <w:pPr>
        <w:pStyle w:val="BodyText"/>
      </w:pPr>
    </w:p>
    <w:p>
      <w:pPr>
        <w:pStyle w:val="Heading1"/>
        <w:jc w:val="left"/>
      </w:pPr>
      <w:r>
        <w:rPr/>
        <w:t>QUINTO.-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CONCURRENCIA</w:t>
      </w:r>
      <w:r>
        <w:rPr>
          <w:spacing w:val="-5"/>
        </w:rPr>
        <w:t> </w:t>
      </w:r>
      <w:r>
        <w:rPr/>
        <w:t>COMPETITIVA: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240" w:lineRule="auto" w:before="0" w:after="0"/>
        <w:ind w:left="100" w:right="109" w:firstLine="0"/>
        <w:jc w:val="both"/>
        <w:rPr>
          <w:sz w:val="24"/>
        </w:rPr>
      </w:pPr>
      <w:r>
        <w:rPr>
          <w:sz w:val="24"/>
        </w:rPr>
        <w:t>El procedimiento ordinario de concesión de las subvenciones se iniciará de oficio mediante</w:t>
      </w:r>
      <w:r>
        <w:rPr>
          <w:spacing w:val="1"/>
          <w:sz w:val="24"/>
        </w:rPr>
        <w:t> </w:t>
      </w:r>
      <w:r>
        <w:rPr>
          <w:sz w:val="24"/>
        </w:rPr>
        <w:t>la correspondiente convocatoria pública y se realizará en régimen de concurrencia competitiva</w:t>
      </w:r>
      <w:r>
        <w:rPr>
          <w:spacing w:val="-58"/>
          <w:sz w:val="24"/>
        </w:rPr>
        <w:t> </w:t>
      </w:r>
      <w:r>
        <w:rPr>
          <w:sz w:val="24"/>
        </w:rPr>
        <w:t>bien mediante convocatoria y procedimiento selectivo único, bien mediante una convocatoria</w:t>
      </w:r>
      <w:r>
        <w:rPr>
          <w:spacing w:val="1"/>
          <w:sz w:val="24"/>
        </w:rPr>
        <w:t> </w:t>
      </w:r>
      <w:r>
        <w:rPr>
          <w:sz w:val="24"/>
        </w:rPr>
        <w:t>abierta</w:t>
      </w:r>
      <w:r>
        <w:rPr>
          <w:spacing w:val="24"/>
          <w:sz w:val="24"/>
        </w:rPr>
        <w:t> </w:t>
      </w:r>
      <w:r>
        <w:rPr>
          <w:sz w:val="24"/>
        </w:rPr>
        <w:t>con</w:t>
      </w:r>
      <w:r>
        <w:rPr>
          <w:spacing w:val="23"/>
          <w:sz w:val="24"/>
        </w:rPr>
        <w:t> </w:t>
      </w:r>
      <w:r>
        <w:rPr>
          <w:sz w:val="24"/>
        </w:rPr>
        <w:t>varios</w:t>
      </w:r>
      <w:r>
        <w:rPr>
          <w:spacing w:val="27"/>
          <w:sz w:val="24"/>
        </w:rPr>
        <w:t> </w:t>
      </w:r>
      <w:r>
        <w:rPr>
          <w:sz w:val="24"/>
        </w:rPr>
        <w:t>procedimientos</w:t>
      </w:r>
      <w:r>
        <w:rPr>
          <w:spacing w:val="26"/>
          <w:sz w:val="24"/>
        </w:rPr>
        <w:t> </w:t>
      </w:r>
      <w:r>
        <w:rPr>
          <w:sz w:val="24"/>
        </w:rPr>
        <w:t>selectivos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lo</w:t>
      </w:r>
      <w:r>
        <w:rPr>
          <w:spacing w:val="26"/>
          <w:sz w:val="24"/>
        </w:rPr>
        <w:t> </w:t>
      </w:r>
      <w:r>
        <w:rPr>
          <w:sz w:val="24"/>
        </w:rPr>
        <w:t>largo</w:t>
      </w:r>
      <w:r>
        <w:rPr>
          <w:spacing w:val="25"/>
          <w:sz w:val="24"/>
        </w:rPr>
        <w:t> </w:t>
      </w:r>
      <w:r>
        <w:rPr>
          <w:sz w:val="24"/>
        </w:rPr>
        <w:t>del</w:t>
      </w:r>
      <w:r>
        <w:rPr>
          <w:spacing w:val="26"/>
          <w:sz w:val="24"/>
        </w:rPr>
        <w:t> </w:t>
      </w:r>
      <w:r>
        <w:rPr>
          <w:sz w:val="24"/>
        </w:rPr>
        <w:t>año,</w:t>
      </w:r>
      <w:r>
        <w:rPr>
          <w:spacing w:val="26"/>
          <w:sz w:val="24"/>
        </w:rPr>
        <w:t> </w:t>
      </w:r>
      <w:r>
        <w:rPr>
          <w:sz w:val="24"/>
        </w:rPr>
        <w:t>según</w:t>
      </w:r>
      <w:r>
        <w:rPr>
          <w:spacing w:val="28"/>
          <w:sz w:val="24"/>
        </w:rPr>
        <w:t> </w:t>
      </w:r>
      <w:r>
        <w:rPr>
          <w:sz w:val="24"/>
        </w:rPr>
        <w:t>se</w:t>
      </w:r>
      <w:r>
        <w:rPr>
          <w:spacing w:val="22"/>
          <w:sz w:val="24"/>
        </w:rPr>
        <w:t> </w:t>
      </w:r>
      <w:r>
        <w:rPr>
          <w:sz w:val="24"/>
        </w:rPr>
        <w:t>especifique</w:t>
      </w:r>
      <w:r>
        <w:rPr>
          <w:spacing w:val="28"/>
          <w:sz w:val="24"/>
        </w:rPr>
        <w:t> </w:t>
      </w:r>
      <w:r>
        <w:rPr>
          <w:sz w:val="24"/>
        </w:rPr>
        <w:t>en</w:t>
      </w:r>
      <w:r>
        <w:rPr>
          <w:spacing w:val="23"/>
          <w:sz w:val="24"/>
        </w:rPr>
        <w:t> </w:t>
      </w:r>
      <w:r>
        <w:rPr>
          <w:sz w:val="24"/>
        </w:rPr>
        <w:t>las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100"/>
      </w:pPr>
      <w:r>
        <w:rPr/>
        <w:t>correspondientes</w:t>
      </w:r>
      <w:r>
        <w:rPr>
          <w:spacing w:val="-2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convocatoria.</w:t>
      </w:r>
    </w:p>
    <w:p>
      <w:pPr>
        <w:pStyle w:val="BodyText"/>
        <w:ind w:left="100"/>
      </w:pPr>
      <w:r>
        <w:rPr/>
        <w:t>La</w:t>
      </w:r>
      <w:r>
        <w:rPr>
          <w:spacing w:val="-1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provincia.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40" w:lineRule="auto" w:before="1" w:after="0"/>
        <w:ind w:left="100" w:right="112" w:firstLine="0"/>
        <w:jc w:val="both"/>
        <w:rPr>
          <w:sz w:val="24"/>
        </w:rPr>
      </w:pPr>
      <w:r>
        <w:rPr>
          <w:sz w:val="24"/>
        </w:rPr>
        <w:t>Los órganos competentes para la realización de todas las actuaciones del procedimiento de</w:t>
      </w:r>
      <w:r>
        <w:rPr>
          <w:spacing w:val="1"/>
          <w:sz w:val="24"/>
        </w:rPr>
        <w:t> </w:t>
      </w:r>
      <w:r>
        <w:rPr>
          <w:sz w:val="24"/>
        </w:rPr>
        <w:t>concesión serán el órgano instructor, el órgano colegiado y el órgano concedente a que se</w:t>
      </w:r>
      <w:r>
        <w:rPr>
          <w:spacing w:val="1"/>
          <w:sz w:val="24"/>
        </w:rPr>
        <w:t> </w:t>
      </w:r>
      <w:r>
        <w:rPr>
          <w:sz w:val="24"/>
        </w:rPr>
        <w:t>refieren</w:t>
      </w:r>
      <w:r>
        <w:rPr>
          <w:spacing w:val="1"/>
          <w:sz w:val="24"/>
        </w:rPr>
        <w:t> </w:t>
      </w:r>
      <w:r>
        <w:rPr>
          <w:sz w:val="24"/>
        </w:rPr>
        <w:t>los artículos 10, 23, 24 y 25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LGS.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40" w:lineRule="auto" w:before="0" w:after="0"/>
        <w:ind w:left="100" w:right="107" w:firstLine="0"/>
        <w:jc w:val="both"/>
        <w:rPr>
          <w:sz w:val="24"/>
        </w:rPr>
      </w:pPr>
      <w:r>
        <w:rPr>
          <w:sz w:val="24"/>
        </w:rPr>
        <w:t>Actuará como órgano instructor del procedimiento para la concesión de las subvenciones el</w:t>
      </w:r>
      <w:r>
        <w:rPr>
          <w:spacing w:val="-57"/>
          <w:sz w:val="24"/>
        </w:rPr>
        <w:t> </w:t>
      </w:r>
      <w:r>
        <w:rPr>
          <w:sz w:val="24"/>
        </w:rPr>
        <w:t>que se designe en la convocatoria y será el encargado de realizar de oficio cuantas actuaciones</w:t>
      </w:r>
      <w:r>
        <w:rPr>
          <w:spacing w:val="-57"/>
          <w:sz w:val="24"/>
        </w:rPr>
        <w:t> </w:t>
      </w:r>
      <w:r>
        <w:rPr>
          <w:sz w:val="24"/>
        </w:rPr>
        <w:t>estime necesarias para la determinación, conocimiento y comprobación de los datos en virtud</w:t>
      </w:r>
      <w:r>
        <w:rPr>
          <w:spacing w:val="1"/>
          <w:sz w:val="24"/>
        </w:rPr>
        <w:t> </w:t>
      </w:r>
      <w:r>
        <w:rPr>
          <w:sz w:val="24"/>
        </w:rPr>
        <w:t>de los cuales debe de formularse la propuesta de resolución. El cometido del órgano instructor</w:t>
      </w:r>
      <w:r>
        <w:rPr>
          <w:spacing w:val="-57"/>
          <w:sz w:val="24"/>
        </w:rPr>
        <w:t> </w:t>
      </w:r>
      <w:r>
        <w:rPr>
          <w:sz w:val="24"/>
        </w:rPr>
        <w:t>será el establecido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punto 3 del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2"/>
          <w:sz w:val="24"/>
        </w:rPr>
        <w:t> </w:t>
      </w:r>
      <w:r>
        <w:rPr>
          <w:sz w:val="24"/>
        </w:rPr>
        <w:t>24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LGS.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0" w:after="0"/>
        <w:ind w:left="100" w:right="109" w:firstLine="0"/>
        <w:jc w:val="both"/>
        <w:rPr>
          <w:sz w:val="24"/>
        </w:rPr>
      </w:pPr>
      <w:r>
        <w:rPr>
          <w:sz w:val="24"/>
        </w:rPr>
        <w:t>El órgano colegiado será el encargado de llevar a cabo la evaluación de las solicitudes.</w:t>
      </w:r>
      <w:r>
        <w:rPr>
          <w:spacing w:val="1"/>
          <w:sz w:val="24"/>
        </w:rPr>
        <w:t> </w:t>
      </w:r>
      <w:r>
        <w:rPr>
          <w:sz w:val="24"/>
        </w:rPr>
        <w:t>Formarán parte de la misma como vocales los que se designen en la convocatoria, sin que su</w:t>
      </w:r>
      <w:r>
        <w:rPr>
          <w:spacing w:val="1"/>
          <w:sz w:val="24"/>
        </w:rPr>
        <w:t> </w:t>
      </w:r>
      <w:r>
        <w:rPr>
          <w:sz w:val="24"/>
        </w:rPr>
        <w:t>número,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total,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inferior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tres.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tomará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acuerdos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mayoría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asistentes, debiendo estar presentes, como mínimo, dos de sus miembros. En caso de empate,</w:t>
      </w:r>
      <w:r>
        <w:rPr>
          <w:spacing w:val="1"/>
          <w:sz w:val="24"/>
        </w:rPr>
        <w:t> </w:t>
      </w:r>
      <w:r>
        <w:rPr>
          <w:sz w:val="24"/>
        </w:rPr>
        <w:t>dirimirá</w:t>
      </w:r>
      <w:r>
        <w:rPr>
          <w:spacing w:val="-2"/>
          <w:sz w:val="24"/>
        </w:rPr>
        <w:t> </w:t>
      </w:r>
      <w:r>
        <w:rPr>
          <w:sz w:val="24"/>
        </w:rPr>
        <w:t>el voto del</w:t>
      </w:r>
      <w:r>
        <w:rPr>
          <w:spacing w:val="-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o de</w:t>
      </w:r>
      <w:r>
        <w:rPr>
          <w:spacing w:val="-1"/>
          <w:sz w:val="24"/>
        </w:rPr>
        <w:t> </w:t>
      </w:r>
      <w:r>
        <w:rPr>
          <w:sz w:val="24"/>
        </w:rPr>
        <w:t>quien</w:t>
      </w:r>
      <w:r>
        <w:rPr>
          <w:spacing w:val="1"/>
          <w:sz w:val="24"/>
        </w:rPr>
        <w:t> </w:t>
      </w:r>
      <w:r>
        <w:rPr>
          <w:sz w:val="24"/>
        </w:rPr>
        <w:t>haga</w:t>
      </w:r>
      <w:r>
        <w:rPr>
          <w:spacing w:val="1"/>
          <w:sz w:val="24"/>
        </w:rPr>
        <w:t> </w:t>
      </w:r>
      <w:r>
        <w:rPr>
          <w:sz w:val="24"/>
        </w:rPr>
        <w:t>sus veces.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13" w:val="left" w:leader="none"/>
        </w:tabs>
        <w:spacing w:line="240" w:lineRule="auto" w:before="0" w:after="0"/>
        <w:ind w:left="100" w:right="112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instructor,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vista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colegiado,</w:t>
      </w:r>
      <w:r>
        <w:rPr>
          <w:spacing w:val="1"/>
          <w:sz w:val="24"/>
        </w:rPr>
        <w:t> </w:t>
      </w:r>
      <w:r>
        <w:rPr>
          <w:sz w:val="24"/>
        </w:rPr>
        <w:t>formulará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resolución</w:t>
      </w:r>
      <w:r>
        <w:rPr>
          <w:spacing w:val="1"/>
          <w:sz w:val="24"/>
        </w:rPr>
        <w:t> </w:t>
      </w:r>
      <w:r>
        <w:rPr>
          <w:sz w:val="24"/>
        </w:rPr>
        <w:t>provisional,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1"/>
          <w:sz w:val="24"/>
        </w:rPr>
        <w:t> </w:t>
      </w:r>
      <w:r>
        <w:rPr>
          <w:sz w:val="24"/>
        </w:rPr>
        <w:t>motivada,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notificarse a los interesados en la forma que establezca la convocatoria, y se concederá un</w:t>
      </w:r>
      <w:r>
        <w:rPr>
          <w:spacing w:val="1"/>
          <w:sz w:val="24"/>
        </w:rPr>
        <w:t> </w:t>
      </w:r>
      <w:r>
        <w:rPr>
          <w:sz w:val="24"/>
        </w:rPr>
        <w:t>plazo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10 días para</w:t>
      </w:r>
      <w:r>
        <w:rPr>
          <w:spacing w:val="1"/>
          <w:sz w:val="24"/>
        </w:rPr>
        <w:t> </w:t>
      </w: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alegaciones.</w:t>
      </w:r>
    </w:p>
    <w:p>
      <w:pPr>
        <w:pStyle w:val="BodyText"/>
      </w:pPr>
    </w:p>
    <w:p>
      <w:pPr>
        <w:pStyle w:val="BodyText"/>
        <w:spacing w:before="1"/>
        <w:ind w:left="100" w:right="107"/>
        <w:jc w:val="both"/>
      </w:pPr>
      <w:r>
        <w:rPr/>
        <w:t>Se podrá prescindir del trámite de audiencia cuando no figuren en procedimiento ni sean</w:t>
      </w:r>
      <w:r>
        <w:rPr>
          <w:spacing w:val="1"/>
        </w:rPr>
        <w:t> </w:t>
      </w:r>
      <w:r>
        <w:rPr/>
        <w:t>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alegaciones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aducidas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57"/>
        </w:rPr>
        <w:t> </w:t>
      </w:r>
      <w:r>
        <w:rPr/>
        <w:t>interesados.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formulada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definitiva.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08"/>
        <w:jc w:val="both"/>
      </w:pPr>
      <w:r>
        <w:rPr/>
        <w:t>Examinadas las alegaciones aducidas en su caso por los interesados, se formulará la propuesta</w:t>
      </w:r>
      <w:r>
        <w:rPr>
          <w:spacing w:val="-57"/>
        </w:rPr>
        <w:t> </w:t>
      </w:r>
      <w:r>
        <w:rPr/>
        <w:t>de resolución definitiva, que deberá expresar el solicitante o la relación de solicitantes para los</w:t>
      </w:r>
      <w:r>
        <w:rPr>
          <w:spacing w:val="-58"/>
        </w:rPr>
        <w:t> </w:t>
      </w:r>
      <w:r>
        <w:rPr/>
        <w:t>que se propone la concesión de la subvención, y su cuantía, especificando su evaluación y 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valoración</w:t>
      </w:r>
      <w:r>
        <w:rPr>
          <w:spacing w:val="2"/>
        </w:rPr>
        <w:t> </w:t>
      </w:r>
      <w:r>
        <w:rPr/>
        <w:t>seguidos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efectuarla.</w:t>
      </w:r>
    </w:p>
    <w:p>
      <w:pPr>
        <w:pStyle w:val="BodyText"/>
      </w:pPr>
    </w:p>
    <w:p>
      <w:pPr>
        <w:pStyle w:val="BodyText"/>
        <w:ind w:left="100" w:right="109"/>
        <w:jc w:val="both"/>
      </w:pPr>
      <w:r>
        <w:rPr/>
        <w:t>En el caso de que existiesen alegaciones por parte de los interesados, se deberán resolver</w:t>
      </w:r>
      <w:r>
        <w:rPr>
          <w:spacing w:val="1"/>
        </w:rPr>
        <w:t> </w:t>
      </w:r>
      <w:r>
        <w:rPr/>
        <w:t>expresamente,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decida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definitiva de la subvención. En este caso, los afectados tendrán un plazo de 10 días</w:t>
      </w:r>
      <w:r>
        <w:rPr>
          <w:spacing w:val="-57"/>
        </w:rPr>
        <w:t> </w:t>
      </w:r>
      <w:r>
        <w:rPr/>
        <w:t>desde la</w:t>
      </w:r>
      <w:r>
        <w:rPr>
          <w:spacing w:val="1"/>
        </w:rPr>
        <w:t> </w:t>
      </w:r>
      <w:r>
        <w:rPr/>
        <w:t>notificación</w:t>
      </w:r>
      <w:r>
        <w:rPr>
          <w:spacing w:val="4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aceptación.</w:t>
      </w:r>
    </w:p>
    <w:p>
      <w:pPr>
        <w:pStyle w:val="BodyText"/>
      </w:pPr>
    </w:p>
    <w:p>
      <w:pPr>
        <w:pStyle w:val="BodyText"/>
        <w:ind w:left="100" w:right="108"/>
        <w:jc w:val="both"/>
      </w:pPr>
      <w:r>
        <w:rPr/>
        <w:t>Los informes del Órgano Instructor y del Órgano Colegiado, así como las propuestas de</w:t>
      </w:r>
      <w:r>
        <w:rPr>
          <w:spacing w:val="1"/>
        </w:rPr>
        <w:t> </w:t>
      </w:r>
      <w:r>
        <w:rPr/>
        <w:t>resolución provisional y definitiva no crean derecho alguno a favor del beneficiario propuesto</w:t>
      </w:r>
      <w:r>
        <w:rPr>
          <w:spacing w:val="1"/>
        </w:rPr>
        <w:t> </w:t>
      </w:r>
      <w:r>
        <w:rPr/>
        <w:t>frente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Ayuntamiento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Tías,</w:t>
      </w:r>
      <w:r>
        <w:rPr>
          <w:spacing w:val="-2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haya</w:t>
      </w:r>
      <w:r>
        <w:rPr>
          <w:spacing w:val="4"/>
        </w:rPr>
        <w:t> </w:t>
      </w:r>
      <w:r>
        <w:rPr/>
        <w:t>notificado la</w:t>
      </w:r>
      <w:r>
        <w:rPr>
          <w:spacing w:val="-3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concesión.</w:t>
      </w:r>
    </w:p>
    <w:p>
      <w:pPr>
        <w:spacing w:after="0"/>
        <w:jc w:val="both"/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90" w:after="0"/>
        <w:ind w:left="100" w:right="115" w:firstLine="0"/>
        <w:jc w:val="both"/>
        <w:rPr>
          <w:sz w:val="24"/>
        </w:rPr>
      </w:pPr>
      <w:r>
        <w:rPr>
          <w:sz w:val="24"/>
        </w:rPr>
        <w:t>La resolución de concesión competerá al Alcalde-Presidente del Ayuntamiento de Tías 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caso, 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órganos que</w:t>
      </w:r>
      <w:r>
        <w:rPr>
          <w:spacing w:val="-3"/>
          <w:sz w:val="24"/>
        </w:rPr>
        <w:t> </w:t>
      </w:r>
      <w:r>
        <w:rPr>
          <w:sz w:val="24"/>
        </w:rPr>
        <w:t>tengan</w:t>
      </w:r>
      <w:r>
        <w:rPr>
          <w:spacing w:val="2"/>
          <w:sz w:val="24"/>
        </w:rPr>
        <w:t> </w:t>
      </w:r>
      <w:r>
        <w:rPr>
          <w:sz w:val="24"/>
        </w:rPr>
        <w:t>delegada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en el</w:t>
      </w:r>
      <w:r>
        <w:rPr>
          <w:spacing w:val="-2"/>
          <w:sz w:val="24"/>
        </w:rPr>
        <w:t> </w:t>
      </w:r>
      <w:r>
        <w:rPr>
          <w:sz w:val="24"/>
        </w:rPr>
        <w:t>momento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concesión.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72" w:val="left" w:leader="none"/>
        </w:tabs>
        <w:spacing w:line="240" w:lineRule="auto" w:before="1" w:after="0"/>
        <w:ind w:left="100" w:right="109" w:firstLine="0"/>
        <w:jc w:val="both"/>
        <w:rPr>
          <w:sz w:val="24"/>
        </w:rPr>
      </w:pPr>
      <w:r>
        <w:rPr>
          <w:sz w:val="24"/>
        </w:rPr>
        <w:t>El plazo máximo para la resolución y notificación del procedimiento será de seis meses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publicación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convocatoria,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convocatoria abierta en cuyo caso el plazo máximo para resolver y para presentar solicitudes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 se</w:t>
      </w:r>
      <w:r>
        <w:rPr>
          <w:spacing w:val="1"/>
          <w:sz w:val="24"/>
        </w:rPr>
        <w:t> </w:t>
      </w:r>
      <w:r>
        <w:rPr>
          <w:sz w:val="24"/>
        </w:rPr>
        <w:t>especifique</w:t>
      </w:r>
      <w:r>
        <w:rPr>
          <w:spacing w:val="1"/>
          <w:sz w:val="24"/>
        </w:rPr>
        <w:t> </w:t>
      </w:r>
      <w:r>
        <w:rPr>
          <w:sz w:val="24"/>
        </w:rPr>
        <w:t>en la</w:t>
      </w:r>
      <w:r>
        <w:rPr>
          <w:spacing w:val="1"/>
          <w:sz w:val="24"/>
        </w:rPr>
        <w:t> </w:t>
      </w:r>
      <w:r>
        <w:rPr>
          <w:sz w:val="24"/>
        </w:rPr>
        <w:t>convocatoria.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con 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25.5</w:t>
      </w:r>
      <w:r>
        <w:rPr>
          <w:spacing w:val="1"/>
          <w:sz w:val="24"/>
        </w:rPr>
        <w:t> </w:t>
      </w:r>
      <w:r>
        <w:rPr>
          <w:sz w:val="24"/>
        </w:rPr>
        <w:t>LGS,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vencimiento del plazo máximo sin haberse notificado la resolución legitima a los interesados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entender</w:t>
      </w:r>
      <w:r>
        <w:rPr>
          <w:spacing w:val="1"/>
          <w:sz w:val="24"/>
        </w:rPr>
        <w:t> </w:t>
      </w:r>
      <w:r>
        <w:rPr>
          <w:sz w:val="24"/>
        </w:rPr>
        <w:t>desestimada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silencio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subvención.</w:t>
      </w:r>
    </w:p>
    <w:p>
      <w:pPr>
        <w:pStyle w:val="BodyText"/>
      </w:pPr>
    </w:p>
    <w:p>
      <w:pPr>
        <w:pStyle w:val="Heading1"/>
        <w:ind w:right="111"/>
      </w:pPr>
      <w:r>
        <w:rPr/>
        <w:t>SEXTO.-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CUANTÍAS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SUBVENCIÓN.</w:t>
      </w:r>
    </w:p>
    <w:p>
      <w:pPr>
        <w:pStyle w:val="BodyText"/>
        <w:rPr>
          <w:b/>
        </w:rPr>
      </w:pPr>
    </w:p>
    <w:p>
      <w:pPr>
        <w:pStyle w:val="BodyText"/>
        <w:ind w:left="100" w:right="110"/>
        <w:jc w:val="both"/>
      </w:pPr>
      <w:r>
        <w:rPr/>
        <w:t>Las convocatorias concretarán los criterios de valoración de las solicitudes en función de la</w:t>
      </w:r>
      <w:r>
        <w:rPr>
          <w:spacing w:val="1"/>
        </w:rPr>
        <w:t> </w:t>
      </w:r>
      <w:r>
        <w:rPr/>
        <w:t>naturaleza de la actividad o interés público perseguido, y establecerán el orden de preferencia</w:t>
      </w:r>
      <w:r>
        <w:rPr>
          <w:spacing w:val="1"/>
        </w:rPr>
        <w:t> </w:t>
      </w:r>
      <w:r>
        <w:rPr/>
        <w:t>y la ponderación de los mismos de manera que quede garantizado el cumplimiento de los</w:t>
      </w:r>
      <w:r>
        <w:rPr>
          <w:spacing w:val="1"/>
        </w:rPr>
        <w:t> </w:t>
      </w:r>
      <w:r>
        <w:rPr/>
        <w:t>principios de transparencia, objetividad, igualdad y no discriminación entre los solicitantes.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utilizados entre otros criterios 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07" w:val="left" w:leader="none"/>
        </w:tabs>
        <w:spacing w:line="240" w:lineRule="auto" w:before="0" w:after="0"/>
        <w:ind w:left="806" w:right="0" w:hanging="143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participantes.</w:t>
      </w:r>
    </w:p>
    <w:p>
      <w:pPr>
        <w:pStyle w:val="ListParagraph"/>
        <w:numPr>
          <w:ilvl w:val="1"/>
          <w:numId w:val="4"/>
        </w:numPr>
        <w:tabs>
          <w:tab w:pos="807" w:val="left" w:leader="none"/>
        </w:tabs>
        <w:spacing w:line="240" w:lineRule="auto" w:before="0" w:after="0"/>
        <w:ind w:left="806" w:right="0" w:hanging="143"/>
        <w:jc w:val="both"/>
        <w:rPr>
          <w:sz w:val="24"/>
        </w:rPr>
      </w:pPr>
      <w:r>
        <w:rPr>
          <w:sz w:val="24"/>
        </w:rPr>
        <w:t>Destino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desplazamiento.</w:t>
      </w:r>
    </w:p>
    <w:p>
      <w:pPr>
        <w:pStyle w:val="ListParagraph"/>
        <w:numPr>
          <w:ilvl w:val="1"/>
          <w:numId w:val="4"/>
        </w:numPr>
        <w:tabs>
          <w:tab w:pos="924" w:val="left" w:leader="none"/>
        </w:tabs>
        <w:spacing w:line="240" w:lineRule="auto" w:before="0" w:after="0"/>
        <w:ind w:left="664" w:right="110" w:firstLine="0"/>
        <w:jc w:val="both"/>
        <w:rPr>
          <w:sz w:val="24"/>
        </w:rPr>
      </w:pPr>
      <w:r>
        <w:rPr>
          <w:sz w:val="24"/>
        </w:rPr>
        <w:t>Porcentaje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gastos</w:t>
      </w:r>
      <w:r>
        <w:rPr>
          <w:spacing w:val="1"/>
          <w:sz w:val="24"/>
        </w:rPr>
        <w:t> </w:t>
      </w:r>
      <w:r>
        <w:rPr>
          <w:sz w:val="24"/>
        </w:rPr>
        <w:t>ocasionados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competiciones,</w:t>
      </w:r>
      <w:r>
        <w:rPr>
          <w:spacing w:val="1"/>
          <w:sz w:val="24"/>
        </w:rPr>
        <w:t> </w:t>
      </w:r>
      <w:r>
        <w:rPr>
          <w:sz w:val="24"/>
        </w:rPr>
        <w:t>tales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Inscripción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equipos,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tramites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licencia,</w:t>
      </w:r>
      <w:r>
        <w:rPr>
          <w:spacing w:val="1"/>
          <w:sz w:val="24"/>
        </w:rPr>
        <w:t> </w:t>
      </w:r>
      <w:r>
        <w:rPr>
          <w:sz w:val="24"/>
        </w:rPr>
        <w:t>arbitrajes</w:t>
      </w:r>
      <w:r>
        <w:rPr>
          <w:spacing w:val="1"/>
          <w:sz w:val="24"/>
        </w:rPr>
        <w:t> </w:t>
      </w:r>
      <w:r>
        <w:rPr>
          <w:sz w:val="24"/>
        </w:rPr>
        <w:t>y seguros</w:t>
      </w:r>
      <w:r>
        <w:rPr>
          <w:spacing w:val="2"/>
          <w:sz w:val="24"/>
        </w:rPr>
        <w:t> </w:t>
      </w:r>
      <w:r>
        <w:rPr>
          <w:sz w:val="24"/>
        </w:rPr>
        <w:t>deportivos.</w:t>
      </w:r>
    </w:p>
    <w:p>
      <w:pPr>
        <w:pStyle w:val="BodyText"/>
      </w:pPr>
    </w:p>
    <w:p>
      <w:pPr>
        <w:pStyle w:val="BodyText"/>
        <w:ind w:left="100" w:right="109"/>
        <w:jc w:val="both"/>
      </w:pPr>
      <w:r>
        <w:rPr/>
        <w:t>No obstante, en las convocatorias en las que por la modalidad de subvención no sea posible</w:t>
      </w:r>
      <w:r>
        <w:rPr>
          <w:spacing w:val="1"/>
        </w:rPr>
        <w:t> </w:t>
      </w:r>
      <w:r>
        <w:rPr/>
        <w:t>ponderar los criterios elegidos, se considerará que todos ellos tienen el mismo peso relativo</w:t>
      </w:r>
      <w:r>
        <w:rPr>
          <w:spacing w:val="1"/>
        </w:rPr>
        <w:t> </w:t>
      </w:r>
      <w:r>
        <w:rPr/>
        <w:t>para realizar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(art. 60 RLGS).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Para el caso de que el crédito consignado en la convocatoria fuera suficiente, atendiendo al</w:t>
      </w:r>
      <w:r>
        <w:rPr>
          <w:spacing w:val="1"/>
        </w:rPr>
        <w:t> </w:t>
      </w:r>
      <w:r>
        <w:rPr/>
        <w:t>número de solicitudes, quedará exceptuado el requisito de fijar un orden de prelación entre las</w:t>
      </w:r>
      <w:r>
        <w:rPr>
          <w:spacing w:val="-57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reúnan</w:t>
      </w:r>
      <w:r>
        <w:rPr>
          <w:spacing w:val="1"/>
        </w:rPr>
        <w:t> </w:t>
      </w:r>
      <w:r>
        <w:rPr/>
        <w:t>los requisitos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(art.</w:t>
      </w:r>
      <w:r>
        <w:rPr>
          <w:spacing w:val="-1"/>
        </w:rPr>
        <w:t> </w:t>
      </w:r>
      <w:r>
        <w:rPr/>
        <w:t>55 RLGS).</w:t>
      </w:r>
    </w:p>
    <w:p>
      <w:pPr>
        <w:pStyle w:val="BodyText"/>
      </w:pPr>
    </w:p>
    <w:p>
      <w:pPr>
        <w:pStyle w:val="Heading1"/>
      </w:pPr>
      <w:r>
        <w:rPr/>
        <w:t>SEPTIMO.-</w:t>
      </w:r>
      <w:r>
        <w:rPr>
          <w:spacing w:val="-2"/>
        </w:rPr>
        <w:t> </w:t>
      </w:r>
      <w:r>
        <w:rPr/>
        <w:t>SOLICITUDES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DOCUMENTACIÓN: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82" w:val="left" w:leader="none"/>
        </w:tabs>
        <w:spacing w:line="240" w:lineRule="auto" w:before="0" w:after="0"/>
        <w:ind w:left="100" w:right="109" w:firstLine="0"/>
        <w:jc w:val="both"/>
        <w:rPr>
          <w:sz w:val="24"/>
        </w:rPr>
      </w:pPr>
      <w:r>
        <w:rPr>
          <w:sz w:val="24"/>
        </w:rPr>
        <w:t>Las solicitudes de subvención se formalizarán mediante instancias dirigidas al Alcalde-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Tías</w:t>
      </w:r>
      <w:r>
        <w:rPr>
          <w:spacing w:val="1"/>
          <w:sz w:val="24"/>
        </w:rPr>
        <w:t> </w:t>
      </w:r>
      <w:r>
        <w:rPr>
          <w:sz w:val="24"/>
        </w:rPr>
        <w:t>(según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modelos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adjunten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convocatoria),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deberá venir</w:t>
      </w:r>
      <w:r>
        <w:rPr>
          <w:spacing w:val="1"/>
          <w:sz w:val="24"/>
        </w:rPr>
        <w:t> </w:t>
      </w:r>
      <w:r>
        <w:rPr>
          <w:sz w:val="24"/>
        </w:rPr>
        <w:t>acompañada por la</w:t>
      </w:r>
      <w:r>
        <w:rPr>
          <w:spacing w:val="-1"/>
          <w:sz w:val="24"/>
        </w:rPr>
        <w:t> </w:t>
      </w:r>
      <w:r>
        <w:rPr>
          <w:sz w:val="24"/>
        </w:rPr>
        <w:t>siguiente documentación: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939" w:val="left" w:leader="none"/>
        </w:tabs>
        <w:spacing w:line="240" w:lineRule="auto" w:before="0" w:after="0"/>
        <w:ind w:left="664" w:right="115" w:firstLine="0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12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sz w:val="24"/>
        </w:rPr>
        <w:t>documento</w:t>
      </w:r>
      <w:r>
        <w:rPr>
          <w:spacing w:val="11"/>
          <w:sz w:val="24"/>
        </w:rPr>
        <w:t> </w:t>
      </w:r>
      <w:r>
        <w:rPr>
          <w:sz w:val="24"/>
        </w:rPr>
        <w:t>nacional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identidad</w:t>
      </w:r>
      <w:r>
        <w:rPr>
          <w:spacing w:val="11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representante</w:t>
      </w:r>
      <w:r>
        <w:rPr>
          <w:spacing w:val="15"/>
          <w:sz w:val="24"/>
        </w:rPr>
        <w:t> </w:t>
      </w:r>
      <w:r>
        <w:rPr>
          <w:sz w:val="24"/>
        </w:rPr>
        <w:t>legal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documento</w:t>
      </w:r>
      <w:r>
        <w:rPr>
          <w:spacing w:val="-57"/>
          <w:sz w:val="24"/>
        </w:rPr>
        <w:t> </w:t>
      </w:r>
      <w:r>
        <w:rPr>
          <w:sz w:val="24"/>
        </w:rPr>
        <w:t>de identificación</w:t>
      </w:r>
      <w:r>
        <w:rPr>
          <w:spacing w:val="4"/>
          <w:sz w:val="24"/>
        </w:rPr>
        <w:t> </w:t>
      </w:r>
      <w:r>
        <w:rPr>
          <w:sz w:val="24"/>
        </w:rPr>
        <w:t>fiscal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entidad.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953" w:val="left" w:leader="none"/>
        </w:tabs>
        <w:spacing w:line="240" w:lineRule="auto" w:before="90" w:after="0"/>
        <w:ind w:left="664" w:right="107" w:firstLine="0"/>
        <w:jc w:val="both"/>
        <w:rPr>
          <w:sz w:val="24"/>
        </w:rPr>
      </w:pPr>
      <w:r>
        <w:rPr>
          <w:sz w:val="24"/>
        </w:rPr>
        <w:t>Certificaciones acreditativas que se regulan en el artículo 22 del RGLGS de estar al</w:t>
      </w:r>
      <w:r>
        <w:rPr>
          <w:spacing w:val="1"/>
          <w:sz w:val="24"/>
        </w:rPr>
        <w:t> </w:t>
      </w:r>
      <w:r>
        <w:rPr>
          <w:sz w:val="24"/>
        </w:rPr>
        <w:t>corriente de las obligaciones tributarias y con la Seguridad Social expedidas por la</w:t>
      </w:r>
      <w:r>
        <w:rPr>
          <w:spacing w:val="1"/>
          <w:sz w:val="24"/>
        </w:rPr>
        <w:t> </w:t>
      </w:r>
      <w:r>
        <w:rPr>
          <w:sz w:val="24"/>
        </w:rPr>
        <w:t>Tesorería General de la Seguridad Social y por la Agencia Estatal y Autonómica de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tributaria.</w:t>
      </w:r>
    </w:p>
    <w:p>
      <w:pPr>
        <w:pStyle w:val="BodyText"/>
        <w:spacing w:before="1"/>
        <w:ind w:left="664" w:right="108"/>
        <w:jc w:val="both"/>
      </w:pPr>
      <w:r>
        <w:rPr/>
        <w:t>No será necesario aportar documentación acreditativa de las obligaciones tributarias con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recabados</w:t>
      </w:r>
      <w:r>
        <w:rPr>
          <w:spacing w:val="1"/>
        </w:rPr>
        <w:t> </w:t>
      </w:r>
      <w:r>
        <w:rPr/>
        <w:t>directamente por el órgano instructor del procedimiento de concesión. No obstante, si el</w:t>
      </w:r>
      <w:r>
        <w:rPr>
          <w:spacing w:val="-57"/>
        </w:rPr>
        <w:t> </w:t>
      </w:r>
      <w:r>
        <w:rPr/>
        <w:t>solicitante denegara expresamente el consentimiento para que se recaben los expresados</w:t>
      </w:r>
      <w:r>
        <w:rPr>
          <w:spacing w:val="-57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deberá aportarlos</w:t>
      </w:r>
      <w:r>
        <w:rPr>
          <w:spacing w:val="2"/>
        </w:rPr>
        <w:t> </w:t>
      </w:r>
      <w:r>
        <w:rPr/>
        <w:t>por sí</w:t>
      </w:r>
      <w:r>
        <w:rPr>
          <w:spacing w:val="-1"/>
        </w:rPr>
        <w:t> </w:t>
      </w:r>
      <w:r>
        <w:rPr/>
        <w:t>mismo junto</w:t>
      </w:r>
      <w:r>
        <w:rPr>
          <w:spacing w:val="-1"/>
        </w:rPr>
        <w:t> </w:t>
      </w:r>
      <w:r>
        <w:rPr/>
        <w:t>con la solicitud.</w:t>
      </w:r>
    </w:p>
    <w:p>
      <w:pPr>
        <w:pStyle w:val="ListParagraph"/>
        <w:numPr>
          <w:ilvl w:val="1"/>
          <w:numId w:val="5"/>
        </w:numPr>
        <w:tabs>
          <w:tab w:pos="994" w:val="left" w:leader="none"/>
        </w:tabs>
        <w:spacing w:line="240" w:lineRule="auto" w:before="120" w:after="0"/>
        <w:ind w:left="664" w:right="114" w:hanging="1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secretario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visto</w:t>
      </w:r>
      <w:r>
        <w:rPr>
          <w:spacing w:val="1"/>
          <w:sz w:val="24"/>
        </w:rPr>
        <w:t> </w:t>
      </w:r>
      <w:r>
        <w:rPr>
          <w:sz w:val="24"/>
        </w:rPr>
        <w:t>bueno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inscripción de la entidad en el correspondiente Registro, en el que conste la identidad de</w:t>
      </w:r>
      <w:r>
        <w:rPr>
          <w:spacing w:val="-57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representante</w:t>
      </w:r>
      <w:r>
        <w:rPr>
          <w:spacing w:val="2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2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componentes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junta</w:t>
      </w:r>
      <w:r>
        <w:rPr>
          <w:spacing w:val="-2"/>
          <w:sz w:val="24"/>
        </w:rPr>
        <w:t> </w:t>
      </w:r>
      <w:r>
        <w:rPr>
          <w:sz w:val="24"/>
        </w:rPr>
        <w:t>directiva.</w:t>
      </w:r>
    </w:p>
    <w:p>
      <w:pPr>
        <w:pStyle w:val="ListParagraph"/>
        <w:numPr>
          <w:ilvl w:val="1"/>
          <w:numId w:val="5"/>
        </w:numPr>
        <w:tabs>
          <w:tab w:pos="980" w:val="left" w:leader="none"/>
        </w:tabs>
        <w:spacing w:line="240" w:lineRule="auto" w:before="120" w:after="0"/>
        <w:ind w:left="664" w:right="119" w:firstLine="0"/>
        <w:jc w:val="both"/>
        <w:rPr>
          <w:sz w:val="24"/>
        </w:rPr>
      </w:pPr>
      <w:r>
        <w:rPr>
          <w:sz w:val="24"/>
        </w:rPr>
        <w:t>Declaración de responsable de no estar incurso en la prohibición para obtener la</w:t>
      </w:r>
      <w:r>
        <w:rPr>
          <w:spacing w:val="1"/>
          <w:sz w:val="24"/>
        </w:rPr>
        <w:t> </w:t>
      </w:r>
      <w:r>
        <w:rPr>
          <w:sz w:val="24"/>
        </w:rPr>
        <w:t>condición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beneficiario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establece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13.2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LGS.</w:t>
      </w:r>
    </w:p>
    <w:p>
      <w:pPr>
        <w:pStyle w:val="ListParagraph"/>
        <w:numPr>
          <w:ilvl w:val="1"/>
          <w:numId w:val="5"/>
        </w:numPr>
        <w:tabs>
          <w:tab w:pos="854" w:val="left" w:leader="none"/>
        </w:tabs>
        <w:spacing w:line="240" w:lineRule="auto" w:before="120" w:after="0"/>
        <w:ind w:left="853" w:right="0" w:hanging="190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documentación</w:t>
      </w:r>
      <w:r>
        <w:rPr>
          <w:spacing w:val="-2"/>
          <w:sz w:val="24"/>
        </w:rPr>
        <w:t> </w:t>
      </w:r>
      <w:r>
        <w:rPr>
          <w:sz w:val="24"/>
        </w:rPr>
        <w:t>establecida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Ordenanza</w:t>
      </w:r>
      <w:r>
        <w:rPr>
          <w:spacing w:val="-2"/>
          <w:sz w:val="24"/>
        </w:rPr>
        <w:t> </w:t>
      </w:r>
      <w:r>
        <w:rPr>
          <w:sz w:val="24"/>
        </w:rPr>
        <w:t>Reguladora</w:t>
      </w:r>
      <w:r>
        <w:rPr>
          <w:spacing w:val="-1"/>
          <w:sz w:val="24"/>
        </w:rPr>
        <w:t> </w:t>
      </w:r>
      <w:r>
        <w:rPr>
          <w:sz w:val="24"/>
        </w:rPr>
        <w:t>Específica.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00" w:right="107"/>
        <w:jc w:val="both"/>
      </w:pPr>
      <w:r>
        <w:rPr/>
        <w:t>Los solicitantes no estarán obligados a presentar aquellos documentos que ya obren en poder</w:t>
      </w:r>
      <w:r>
        <w:rPr>
          <w:spacing w:val="1"/>
        </w:rPr>
        <w:t> </w:t>
      </w:r>
      <w:r>
        <w:rPr/>
        <w:t>de este Ayuntamiento, siempre que no hayan experimentado modificación alguna desde su</w:t>
      </w:r>
      <w:r>
        <w:rPr>
          <w:spacing w:val="1"/>
        </w:rPr>
        <w:t> </w:t>
      </w:r>
      <w:r>
        <w:rPr/>
        <w:t>aportación de conformidad con lo establecido en el artículo 35.f) de la Ley 30/1992, 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Común,</w:t>
      </w:r>
      <w:r>
        <w:rPr>
          <w:spacing w:val="-1"/>
        </w:rPr>
        <w:t> </w:t>
      </w:r>
      <w:r>
        <w:rPr/>
        <w:t>y que</w:t>
      </w:r>
      <w:r>
        <w:rPr>
          <w:spacing w:val="-1"/>
        </w:rPr>
        <w:t> </w:t>
      </w:r>
      <w:r>
        <w:rPr/>
        <w:t>haga</w:t>
      </w:r>
      <w:r>
        <w:rPr>
          <w:spacing w:val="1"/>
        </w:rPr>
        <w:t> </w:t>
      </w:r>
      <w:r>
        <w:rPr/>
        <w:t>constar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1"/>
        </w:rPr>
        <w:t> </w:t>
      </w:r>
      <w:r>
        <w:rPr/>
        <w:t>en que</w:t>
      </w:r>
      <w:r>
        <w:rPr>
          <w:spacing w:val="1"/>
        </w:rPr>
        <w:t> </w:t>
      </w:r>
      <w:r>
        <w:rPr/>
        <w:t>fue</w:t>
      </w:r>
      <w:r>
        <w:rPr>
          <w:spacing w:val="-1"/>
        </w:rPr>
        <w:t> </w:t>
      </w:r>
      <w:r>
        <w:rPr/>
        <w:t>presentado.</w:t>
      </w:r>
    </w:p>
    <w:p>
      <w:pPr>
        <w:pStyle w:val="BodyText"/>
        <w:spacing w:before="120"/>
        <w:ind w:left="100" w:right="107"/>
        <w:jc w:val="both"/>
      </w:pPr>
      <w:r>
        <w:rPr/>
        <w:t>El Departamento de Deportes creará un registro en los que podrán inscribirse voluntariamente</w:t>
      </w:r>
      <w:r>
        <w:rPr>
          <w:spacing w:val="-57"/>
        </w:rPr>
        <w:t> </w:t>
      </w:r>
      <w:r>
        <w:rPr/>
        <w:t>los</w:t>
      </w:r>
      <w:r>
        <w:rPr>
          <w:spacing w:val="10"/>
        </w:rPr>
        <w:t> </w:t>
      </w:r>
      <w:r>
        <w:rPr/>
        <w:t>solicitantes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subvenciones,</w:t>
      </w:r>
      <w:r>
        <w:rPr>
          <w:spacing w:val="13"/>
        </w:rPr>
        <w:t> </w:t>
      </w:r>
      <w:r>
        <w:rPr/>
        <w:t>aportando</w:t>
      </w:r>
      <w:r>
        <w:rPr>
          <w:spacing w:val="13"/>
        </w:rPr>
        <w:t> </w:t>
      </w:r>
      <w:r>
        <w:rPr/>
        <w:t>la</w:t>
      </w:r>
      <w:r>
        <w:rPr>
          <w:spacing w:val="10"/>
        </w:rPr>
        <w:t> </w:t>
      </w:r>
      <w:r>
        <w:rPr/>
        <w:t>documentación</w:t>
      </w:r>
      <w:r>
        <w:rPr>
          <w:spacing w:val="11"/>
        </w:rPr>
        <w:t> </w:t>
      </w:r>
      <w:r>
        <w:rPr/>
        <w:t>acreditativa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personalidad</w:t>
      </w:r>
      <w:r>
        <w:rPr>
          <w:spacing w:val="-57"/>
        </w:rPr>
        <w:t> </w:t>
      </w:r>
      <w:r>
        <w:rPr/>
        <w:t>y capacidad de obrar, así como, en su caso, la que acredite la representación de quienes actúen</w:t>
      </w:r>
      <w:r>
        <w:rPr>
          <w:spacing w:val="-57"/>
        </w:rPr>
        <w:t> </w:t>
      </w:r>
      <w:r>
        <w:rPr/>
        <w:t>en</w:t>
      </w:r>
      <w:r>
        <w:rPr>
          <w:spacing w:val="1"/>
        </w:rPr>
        <w:t> </w:t>
      </w:r>
      <w:r>
        <w:rPr/>
        <w:t>su nombre.</w:t>
      </w:r>
    </w:p>
    <w:p>
      <w:pPr>
        <w:pStyle w:val="BodyText"/>
        <w:spacing w:before="120"/>
        <w:ind w:left="100" w:right="108"/>
        <w:jc w:val="both"/>
      </w:pPr>
      <w:r>
        <w:rPr/>
        <w:t>Los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expedidos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eximirán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concreta</w:t>
      </w:r>
      <w:r>
        <w:rPr>
          <w:spacing w:val="-57"/>
        </w:rPr>
        <w:t> </w:t>
      </w:r>
      <w:r>
        <w:rPr/>
        <w:t>convocatoria, los documentos acreditativos de los requisitos reseñados en el apartado anterior,</w:t>
      </w:r>
      <w:r>
        <w:rPr>
          <w:spacing w:val="-57"/>
        </w:rPr>
        <w:t> </w:t>
      </w:r>
      <w:r>
        <w:rPr/>
        <w:t>siempre que no se hayan producido modificaciones o alteraciones que afecten a los datos</w:t>
      </w:r>
      <w:r>
        <w:rPr>
          <w:spacing w:val="1"/>
        </w:rPr>
        <w:t> </w:t>
      </w:r>
      <w:r>
        <w:rPr/>
        <w:t>inscritos.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40" w:lineRule="auto" w:before="0" w:after="0"/>
        <w:ind w:left="100" w:right="109" w:firstLine="0"/>
        <w:jc w:val="both"/>
        <w:rPr>
          <w:sz w:val="24"/>
        </w:rPr>
      </w:pPr>
      <w:r>
        <w:rPr>
          <w:sz w:val="24"/>
        </w:rPr>
        <w:t>En los supuestos de imposibilidad material de obtener determinado documento, el órgano</w:t>
      </w:r>
      <w:r>
        <w:rPr>
          <w:spacing w:val="1"/>
          <w:sz w:val="24"/>
        </w:rPr>
        <w:t> </w:t>
      </w:r>
      <w:r>
        <w:rPr>
          <w:sz w:val="24"/>
        </w:rPr>
        <w:t>instructor podrá requerir al solicitante su acreditación por otros medios de los requisitos a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refiere el</w:t>
      </w:r>
      <w:r>
        <w:rPr>
          <w:spacing w:val="-1"/>
          <w:sz w:val="24"/>
        </w:rPr>
        <w:t> </w:t>
      </w:r>
      <w:r>
        <w:rPr>
          <w:sz w:val="24"/>
        </w:rPr>
        <w:t>documento,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anterioridad</w:t>
      </w:r>
      <w:r>
        <w:rPr>
          <w:spacing w:val="1"/>
          <w:sz w:val="24"/>
        </w:rPr>
        <w:t> </w:t>
      </w:r>
      <w:r>
        <w:rPr>
          <w:sz w:val="24"/>
        </w:rPr>
        <w:t>a la formulación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propuesta de</w:t>
      </w:r>
      <w:r>
        <w:rPr>
          <w:spacing w:val="-3"/>
          <w:sz w:val="24"/>
        </w:rPr>
        <w:t> </w:t>
      </w:r>
      <w:r>
        <w:rPr>
          <w:sz w:val="24"/>
        </w:rPr>
        <w:t>resolución.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70" w:val="left" w:leader="none"/>
        </w:tabs>
        <w:spacing w:line="240" w:lineRule="auto" w:before="0" w:after="0"/>
        <w:ind w:left="100" w:right="114" w:firstLine="0"/>
        <w:jc w:val="both"/>
        <w:rPr>
          <w:sz w:val="24"/>
        </w:rPr>
      </w:pPr>
      <w:r>
        <w:rPr>
          <w:sz w:val="24"/>
        </w:rPr>
        <w:t>No obstante, el Ayuntamiento de Tías podrá solicitar nuevos datos deportivos, o de otra</w:t>
      </w:r>
      <w:r>
        <w:rPr>
          <w:spacing w:val="1"/>
          <w:sz w:val="24"/>
        </w:rPr>
        <w:t> </w:t>
      </w:r>
      <w:r>
        <w:rPr>
          <w:sz w:val="24"/>
        </w:rPr>
        <w:t>índole,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ampliación de</w:t>
      </w:r>
      <w:r>
        <w:rPr>
          <w:spacing w:val="-2"/>
          <w:sz w:val="24"/>
        </w:rPr>
        <w:t> </w:t>
      </w:r>
      <w:r>
        <w:rPr>
          <w:sz w:val="24"/>
        </w:rPr>
        <w:t>aquellos</w:t>
      </w:r>
      <w:r>
        <w:rPr>
          <w:spacing w:val="-2"/>
          <w:sz w:val="24"/>
        </w:rPr>
        <w:t> </w:t>
      </w:r>
      <w:r>
        <w:rPr>
          <w:sz w:val="24"/>
        </w:rPr>
        <w:t>que estime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interés</w:t>
      </w:r>
      <w:r>
        <w:rPr>
          <w:spacing w:val="-2"/>
          <w:sz w:val="24"/>
        </w:rPr>
        <w:t> </w:t>
      </w:r>
      <w:r>
        <w:rPr>
          <w:sz w:val="24"/>
        </w:rPr>
        <w:t>para considerar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solicitud.</w:t>
      </w:r>
    </w:p>
    <w:p>
      <w:pPr>
        <w:pStyle w:val="BodyText"/>
      </w:pPr>
    </w:p>
    <w:p>
      <w:pPr>
        <w:pStyle w:val="Heading1"/>
      </w:pPr>
      <w:r>
        <w:rPr/>
        <w:t>OCTAVO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LUGAR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PLAZO DE</w:t>
      </w:r>
      <w:r>
        <w:rPr>
          <w:spacing w:val="-3"/>
        </w:rPr>
        <w:t> </w:t>
      </w:r>
      <w:r>
        <w:rPr/>
        <w:t>PRESENTACIÓN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SOLICITUDES.</w:t>
      </w:r>
    </w:p>
    <w:p>
      <w:pPr>
        <w:pStyle w:val="BodyText"/>
        <w:rPr>
          <w:b/>
        </w:rPr>
      </w:pPr>
    </w:p>
    <w:p>
      <w:pPr>
        <w:pStyle w:val="BodyText"/>
        <w:ind w:left="100"/>
        <w:jc w:val="both"/>
      </w:pPr>
      <w:r>
        <w:rPr>
          <w:b/>
        </w:rPr>
        <w:t>1.</w:t>
      </w:r>
      <w:r>
        <w:rPr>
          <w:b/>
          <w:spacing w:val="25"/>
        </w:rPr>
        <w:t> </w:t>
      </w:r>
      <w:r>
        <w:rPr/>
        <w:t>Las</w:t>
      </w:r>
      <w:r>
        <w:rPr>
          <w:spacing w:val="30"/>
        </w:rPr>
        <w:t> </w:t>
      </w:r>
      <w:r>
        <w:rPr/>
        <w:t>solicitudes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participar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convocatoria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podrán</w:t>
      </w:r>
      <w:r>
        <w:rPr>
          <w:spacing w:val="28"/>
        </w:rPr>
        <w:t> </w:t>
      </w:r>
      <w:r>
        <w:rPr/>
        <w:t>presentar,</w:t>
      </w:r>
      <w:r>
        <w:rPr>
          <w:spacing w:val="29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7"/>
        </w:rPr>
        <w:t> </w:t>
      </w:r>
      <w:r>
        <w:rPr/>
        <w:t>Registro</w:t>
      </w:r>
      <w:r>
        <w:rPr>
          <w:spacing w:val="25"/>
        </w:rPr>
        <w:t> </w:t>
      </w:r>
      <w:r>
        <w:rPr/>
        <w:t>del</w:t>
      </w:r>
    </w:p>
    <w:p>
      <w:pPr>
        <w:spacing w:after="0"/>
        <w:jc w:val="both"/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100" w:right="108"/>
        <w:jc w:val="both"/>
      </w:pPr>
      <w:r>
        <w:rPr/>
        <w:t>Ayuntamiento de Tías sito en la Calle Libertad, 55, o en cualquier otro de los permitidos en</w:t>
      </w:r>
      <w:r>
        <w:rPr>
          <w:spacing w:val="1"/>
        </w:rPr>
        <w:t> </w:t>
      </w:r>
      <w:r>
        <w:rPr/>
        <w:t>virtud del artículo 38.4 de la Ley 30/1992, de 26 de noviembre, de Régimen Jurídico de 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 del Procedimiento Administrativo</w:t>
      </w:r>
      <w:r>
        <w:rPr>
          <w:spacing w:val="1"/>
        </w:rPr>
        <w:t> </w:t>
      </w:r>
      <w:r>
        <w:rPr/>
        <w:t>Común, modificada</w:t>
      </w:r>
      <w:r>
        <w:rPr>
          <w:spacing w:val="60"/>
        </w:rPr>
        <w:t> </w:t>
      </w:r>
      <w:r>
        <w:rPr/>
        <w:t>por la</w:t>
      </w:r>
      <w:r>
        <w:rPr>
          <w:spacing w:val="1"/>
        </w:rPr>
        <w:t> </w:t>
      </w:r>
      <w:r>
        <w:rPr/>
        <w:t>Ley 4/1999, e irán dirigidas al Alcalde-Presidente del Ayuntamiento de Tías en el plazo de 30</w:t>
      </w:r>
      <w:r>
        <w:rPr>
          <w:spacing w:val="1"/>
        </w:rPr>
        <w:t> </w:t>
      </w:r>
      <w:r>
        <w:rPr/>
        <w:t>días naturales a partir de la publicación de la convocatoria en el diario oficial correspondiente,</w:t>
      </w:r>
      <w:r>
        <w:rPr>
          <w:spacing w:val="-57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establezca otro</w:t>
      </w:r>
      <w:r>
        <w:rPr>
          <w:spacing w:val="2"/>
        </w:rPr>
        <w:t> </w:t>
      </w:r>
      <w:r>
        <w:rPr/>
        <w:t>distinto.</w:t>
      </w:r>
    </w:p>
    <w:p>
      <w:pPr>
        <w:pStyle w:val="BodyText"/>
      </w:pPr>
    </w:p>
    <w:p>
      <w:pPr>
        <w:pStyle w:val="Heading1"/>
        <w:spacing w:before="1"/>
      </w:pPr>
      <w:r>
        <w:rPr/>
        <w:t>NOVENO.-</w:t>
      </w:r>
      <w:r>
        <w:rPr>
          <w:spacing w:val="-4"/>
        </w:rPr>
        <w:t> </w:t>
      </w:r>
      <w:r>
        <w:rPr/>
        <w:t>SUBSANACIÓN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SOLICITUDES.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68" w:val="left" w:leader="none"/>
        </w:tabs>
        <w:spacing w:line="240" w:lineRule="auto" w:before="0" w:after="0"/>
        <w:ind w:left="100" w:right="107" w:firstLine="0"/>
        <w:jc w:val="both"/>
        <w:rPr>
          <w:sz w:val="24"/>
        </w:rPr>
      </w:pPr>
      <w:r>
        <w:rPr>
          <w:sz w:val="24"/>
        </w:rPr>
        <w:t>Si la solicitud no reuniera los requisitos establecidos en las presentes ordenanzas y en la</w:t>
      </w:r>
      <w:r>
        <w:rPr>
          <w:spacing w:val="1"/>
          <w:sz w:val="24"/>
        </w:rPr>
        <w:t> </w:t>
      </w:r>
      <w:r>
        <w:rPr>
          <w:sz w:val="24"/>
        </w:rPr>
        <w:t>Convocatoria, el órgano competente requerirá al interesado para que la subsane en el plazo</w:t>
      </w:r>
      <w:r>
        <w:rPr>
          <w:spacing w:val="1"/>
          <w:sz w:val="24"/>
        </w:rPr>
        <w:t> </w:t>
      </w:r>
      <w:r>
        <w:rPr>
          <w:sz w:val="24"/>
        </w:rPr>
        <w:t>máximo e improrrogable de 10 días hábiles, desde la notificación, transcurrido el cual, sin que</w:t>
      </w:r>
      <w:r>
        <w:rPr>
          <w:spacing w:val="-57"/>
          <w:sz w:val="24"/>
        </w:rPr>
        <w:t> </w:t>
      </w:r>
      <w:r>
        <w:rPr>
          <w:sz w:val="24"/>
        </w:rPr>
        <w:t>lo hubiese hecho, se le tendrá por desistido de su solicitud, previa resolución que deberá ser</w:t>
      </w:r>
      <w:r>
        <w:rPr>
          <w:spacing w:val="1"/>
          <w:sz w:val="24"/>
        </w:rPr>
        <w:t> </w:t>
      </w:r>
      <w:r>
        <w:rPr>
          <w:sz w:val="24"/>
        </w:rPr>
        <w:t>dictada en los términos previstos en el artículo 71 de la Ley 30/1992 de 26 de noviembre de</w:t>
      </w:r>
      <w:r>
        <w:rPr>
          <w:spacing w:val="1"/>
          <w:sz w:val="24"/>
        </w:rPr>
        <w:t> </w:t>
      </w:r>
      <w:r>
        <w:rPr>
          <w:sz w:val="24"/>
        </w:rPr>
        <w:t>Régimen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-1"/>
          <w:sz w:val="24"/>
        </w:rPr>
        <w:t> </w:t>
      </w:r>
      <w:r>
        <w:rPr>
          <w:sz w:val="24"/>
        </w:rPr>
        <w:t>de las</w:t>
      </w:r>
      <w:r>
        <w:rPr>
          <w:spacing w:val="-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Procedimiento Común.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68" w:val="left" w:leader="none"/>
        </w:tabs>
        <w:spacing w:line="240" w:lineRule="auto" w:before="0" w:after="0"/>
        <w:ind w:left="100" w:right="110" w:firstLine="0"/>
        <w:jc w:val="both"/>
        <w:rPr>
          <w:sz w:val="24"/>
        </w:rPr>
      </w:pPr>
      <w:r>
        <w:rPr>
          <w:sz w:val="24"/>
        </w:rPr>
        <w:t>El solicitante en cualquier momento del procedimiento de concesión podrá desistir de su</w:t>
      </w:r>
      <w:r>
        <w:rPr>
          <w:spacing w:val="1"/>
          <w:sz w:val="24"/>
        </w:rPr>
        <w:t> </w:t>
      </w:r>
      <w:r>
        <w:rPr>
          <w:sz w:val="24"/>
        </w:rPr>
        <w:t>petición con arreglo a lo dispuesto en los artículos 90 y 91 de la Ley 30/1992, de 26 de</w:t>
      </w:r>
      <w:r>
        <w:rPr>
          <w:spacing w:val="1"/>
          <w:sz w:val="24"/>
        </w:rPr>
        <w:t> </w:t>
      </w:r>
      <w:r>
        <w:rPr>
          <w:sz w:val="24"/>
        </w:rPr>
        <w:t>noviembre,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Régimen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-1"/>
          <w:sz w:val="24"/>
        </w:rPr>
        <w:t> </w:t>
      </w:r>
      <w:r>
        <w:rPr>
          <w:sz w:val="24"/>
        </w:rPr>
        <w:t>Común.</w:t>
      </w:r>
    </w:p>
    <w:p>
      <w:pPr>
        <w:pStyle w:val="BodyText"/>
      </w:pPr>
    </w:p>
    <w:p>
      <w:pPr>
        <w:pStyle w:val="Heading1"/>
      </w:pPr>
      <w:r>
        <w:rPr/>
        <w:t>DÉCIMA.-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CONCECIÓN</w:t>
      </w:r>
      <w:r>
        <w:rPr>
          <w:spacing w:val="-5"/>
        </w:rPr>
        <w:t> </w:t>
      </w:r>
      <w:r>
        <w:rPr/>
        <w:t>DIRECTA: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341" w:val="left" w:leader="none"/>
        </w:tabs>
        <w:spacing w:line="240" w:lineRule="auto" w:before="1" w:after="0"/>
        <w:ind w:left="100" w:right="108" w:firstLine="0"/>
        <w:jc w:val="both"/>
        <w:rPr>
          <w:sz w:val="24"/>
        </w:rPr>
      </w:pPr>
      <w:r>
        <w:rPr>
          <w:sz w:val="24"/>
        </w:rPr>
        <w:t>Al amparo del artículo 22.2 a) de la LGS, podrán concederse directamente las subvenciones</w:t>
      </w:r>
      <w:r>
        <w:rPr>
          <w:spacing w:val="-57"/>
          <w:sz w:val="24"/>
        </w:rPr>
        <w:t> </w:t>
      </w:r>
      <w:r>
        <w:rPr>
          <w:sz w:val="24"/>
        </w:rPr>
        <w:t>nominadas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2"/>
          <w:sz w:val="24"/>
        </w:rPr>
        <w:t> </w:t>
      </w:r>
      <w:r>
        <w:rPr>
          <w:sz w:val="24"/>
        </w:rPr>
        <w:t>presupuesto</w:t>
      </w:r>
      <w:r>
        <w:rPr>
          <w:spacing w:val="3"/>
          <w:sz w:val="24"/>
        </w:rPr>
        <w:t> </w:t>
      </w:r>
      <w:r>
        <w:rPr>
          <w:sz w:val="24"/>
        </w:rPr>
        <w:t>del Ayuntamiento.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80" w:val="left" w:leader="none"/>
        </w:tabs>
        <w:spacing w:line="240" w:lineRule="auto" w:before="0" w:after="0"/>
        <w:ind w:left="100" w:right="111" w:firstLine="0"/>
        <w:jc w:val="both"/>
        <w:rPr>
          <w:sz w:val="24"/>
        </w:rPr>
      </w:pPr>
      <w:r>
        <w:rPr>
          <w:sz w:val="24"/>
        </w:rPr>
        <w:t>El procedimiento para la concesión directa de subvenciones se iniciará de oficio por el</w:t>
      </w:r>
      <w:r>
        <w:rPr>
          <w:spacing w:val="1"/>
          <w:sz w:val="24"/>
        </w:rPr>
        <w:t> </w:t>
      </w:r>
      <w:r>
        <w:rPr>
          <w:sz w:val="24"/>
        </w:rPr>
        <w:t>servicio gestor del crédito presupuestario al que se imputa la subvención, o a instancia del</w:t>
      </w:r>
      <w:r>
        <w:rPr>
          <w:spacing w:val="1"/>
          <w:sz w:val="24"/>
        </w:rPr>
        <w:t> </w:t>
      </w:r>
      <w:r>
        <w:rPr>
          <w:sz w:val="24"/>
        </w:rPr>
        <w:t>interesado, y terminará con la resolución de concesión o, en su caso, el convenio a través del</w:t>
      </w:r>
      <w:r>
        <w:rPr>
          <w:spacing w:val="1"/>
          <w:sz w:val="24"/>
        </w:rPr>
        <w:t> </w:t>
      </w:r>
      <w:r>
        <w:rPr>
          <w:sz w:val="24"/>
        </w:rPr>
        <w:t>cual se instrumente la subvención, en los que se establecerán las condiciones y compromisos</w:t>
      </w:r>
      <w:r>
        <w:rPr>
          <w:spacing w:val="1"/>
          <w:sz w:val="24"/>
        </w:rPr>
        <w:t> </w:t>
      </w:r>
      <w:r>
        <w:rPr>
          <w:sz w:val="24"/>
        </w:rPr>
        <w:t>aplicables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misma.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353" w:val="left" w:leader="none"/>
        </w:tabs>
        <w:spacing w:line="240" w:lineRule="auto" w:before="0" w:after="0"/>
        <w:ind w:left="100" w:right="115" w:firstLine="0"/>
        <w:jc w:val="both"/>
        <w:rPr>
          <w:sz w:val="24"/>
        </w:rPr>
      </w:pPr>
      <w:r>
        <w:rPr>
          <w:sz w:val="24"/>
        </w:rPr>
        <w:t>La resolución o convenio regulará todos los aspectos exigidos en esta Ordenanza y habrán</w:t>
      </w:r>
      <w:r>
        <w:rPr>
          <w:spacing w:val="1"/>
          <w:sz w:val="24"/>
        </w:rPr>
        <w:t> </w:t>
      </w:r>
      <w:r>
        <w:rPr>
          <w:sz w:val="24"/>
        </w:rPr>
        <w:t>de contener</w:t>
      </w:r>
      <w:r>
        <w:rPr>
          <w:spacing w:val="1"/>
          <w:sz w:val="24"/>
        </w:rPr>
        <w:t> </w:t>
      </w:r>
      <w:r>
        <w:rPr>
          <w:sz w:val="24"/>
        </w:rPr>
        <w:t>los siguientes</w:t>
      </w:r>
      <w:r>
        <w:rPr>
          <w:spacing w:val="2"/>
          <w:sz w:val="24"/>
        </w:rPr>
        <w:t> </w:t>
      </w:r>
      <w:r>
        <w:rPr>
          <w:sz w:val="24"/>
        </w:rPr>
        <w:t>extremos: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20" w:val="left" w:leader="none"/>
        </w:tabs>
        <w:spacing w:line="240" w:lineRule="auto" w:before="0" w:after="0"/>
        <w:ind w:left="655" w:right="112" w:firstLine="0"/>
        <w:jc w:val="both"/>
        <w:rPr>
          <w:sz w:val="24"/>
        </w:rPr>
      </w:pPr>
      <w:r>
        <w:rPr>
          <w:sz w:val="24"/>
        </w:rPr>
        <w:t>Determinación del objeto de las subvenciones, con indicación del carácter singular de</w:t>
      </w:r>
      <w:r>
        <w:rPr>
          <w:spacing w:val="-57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mismas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razones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acreditan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interés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económico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humanitario y aquéllas que justifican la dificultad de su convocatoria pública. No será</w:t>
      </w:r>
      <w:r>
        <w:rPr>
          <w:spacing w:val="1"/>
          <w:sz w:val="24"/>
        </w:rPr>
        <w:t> </w:t>
      </w:r>
      <w:r>
        <w:rPr>
          <w:sz w:val="24"/>
        </w:rPr>
        <w:t>necesario recoger este extremo en la resolución si la misma se acompaña de informe</w:t>
      </w:r>
      <w:r>
        <w:rPr>
          <w:spacing w:val="1"/>
          <w:sz w:val="24"/>
        </w:rPr>
        <w:t> </w:t>
      </w:r>
      <w:r>
        <w:rPr>
          <w:sz w:val="24"/>
        </w:rPr>
        <w:t>justificativo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utilización del</w:t>
      </w:r>
      <w:r>
        <w:rPr>
          <w:spacing w:val="-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adjudicación</w:t>
      </w:r>
      <w:r>
        <w:rPr>
          <w:spacing w:val="1"/>
          <w:sz w:val="24"/>
        </w:rPr>
        <w:t> </w:t>
      </w:r>
      <w:r>
        <w:rPr>
          <w:sz w:val="24"/>
        </w:rPr>
        <w:t>directa.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32" w:val="left" w:leader="none"/>
        </w:tabs>
        <w:spacing w:line="240" w:lineRule="auto" w:before="0" w:after="0"/>
        <w:ind w:left="931" w:right="0" w:hanging="277"/>
        <w:jc w:val="both"/>
        <w:rPr>
          <w:sz w:val="24"/>
        </w:rPr>
      </w:pPr>
      <w:r>
        <w:rPr>
          <w:sz w:val="24"/>
        </w:rPr>
        <w:t>Régimen</w:t>
      </w:r>
      <w:r>
        <w:rPr>
          <w:spacing w:val="-3"/>
          <w:sz w:val="24"/>
        </w:rPr>
        <w:t> </w:t>
      </w:r>
      <w:r>
        <w:rPr>
          <w:sz w:val="24"/>
        </w:rPr>
        <w:t>jurídico</w:t>
      </w:r>
      <w:r>
        <w:rPr>
          <w:spacing w:val="-3"/>
          <w:sz w:val="24"/>
        </w:rPr>
        <w:t> </w:t>
      </w:r>
      <w:r>
        <w:rPr>
          <w:sz w:val="24"/>
        </w:rPr>
        <w:t>aplicable.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903" w:val="left" w:leader="none"/>
        </w:tabs>
        <w:spacing w:line="240" w:lineRule="auto" w:before="90" w:after="0"/>
        <w:ind w:left="902" w:right="0" w:hanging="248"/>
        <w:jc w:val="both"/>
        <w:rPr>
          <w:sz w:val="24"/>
        </w:rPr>
      </w:pPr>
      <w:r>
        <w:rPr>
          <w:sz w:val="24"/>
        </w:rPr>
        <w:t>Beneficiarios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modalidades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subvención.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11" w:val="left" w:leader="none"/>
        </w:tabs>
        <w:spacing w:line="240" w:lineRule="auto" w:before="1" w:after="0"/>
        <w:ind w:left="655" w:right="110" w:firstLine="0"/>
        <w:jc w:val="both"/>
        <w:rPr>
          <w:sz w:val="24"/>
        </w:rPr>
      </w:pPr>
      <w:r>
        <w:rPr>
          <w:sz w:val="24"/>
        </w:rPr>
        <w:t>Crédito</w:t>
      </w:r>
      <w:r>
        <w:rPr>
          <w:spacing w:val="1"/>
          <w:sz w:val="24"/>
        </w:rPr>
        <w:t> </w:t>
      </w:r>
      <w:r>
        <w:rPr>
          <w:sz w:val="24"/>
        </w:rPr>
        <w:t>presupuestario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imputa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gasto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cuantía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individualizada, en su caso, para cada beneficiario, si fuesen varios. Indicación del</w:t>
      </w:r>
      <w:r>
        <w:rPr>
          <w:spacing w:val="1"/>
          <w:sz w:val="24"/>
        </w:rPr>
        <w:t> </w:t>
      </w:r>
      <w:r>
        <w:rPr>
          <w:sz w:val="24"/>
        </w:rPr>
        <w:t>porcentaje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representa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cuantía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subvención</w:t>
      </w:r>
      <w:r>
        <w:rPr>
          <w:spacing w:val="12"/>
          <w:sz w:val="24"/>
        </w:rPr>
        <w:t> </w:t>
      </w:r>
      <w:r>
        <w:rPr>
          <w:sz w:val="24"/>
        </w:rPr>
        <w:t>respecto</w:t>
      </w:r>
      <w:r>
        <w:rPr>
          <w:spacing w:val="14"/>
          <w:sz w:val="24"/>
        </w:rPr>
        <w:t> </w:t>
      </w:r>
      <w:r>
        <w:rPr>
          <w:sz w:val="24"/>
        </w:rPr>
        <w:t>del</w:t>
      </w:r>
      <w:r>
        <w:rPr>
          <w:spacing w:val="10"/>
          <w:sz w:val="24"/>
        </w:rPr>
        <w:t> </w:t>
      </w:r>
      <w:r>
        <w:rPr>
          <w:sz w:val="24"/>
        </w:rPr>
        <w:t>coste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actividad</w:t>
      </w:r>
      <w:r>
        <w:rPr>
          <w:spacing w:val="-58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conducta</w:t>
      </w:r>
      <w:r>
        <w:rPr>
          <w:spacing w:val="1"/>
          <w:sz w:val="24"/>
        </w:rPr>
        <w:t> </w:t>
      </w:r>
      <w:r>
        <w:rPr>
          <w:sz w:val="24"/>
        </w:rPr>
        <w:t>subvencionada.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932" w:val="left" w:leader="none"/>
        </w:tabs>
        <w:spacing w:line="240" w:lineRule="auto" w:before="0" w:after="0"/>
        <w:ind w:left="655" w:right="114" w:hanging="1"/>
        <w:jc w:val="both"/>
        <w:rPr>
          <w:sz w:val="24"/>
        </w:rPr>
      </w:pPr>
      <w:r>
        <w:rPr>
          <w:sz w:val="24"/>
        </w:rPr>
        <w:t>Compatibilidad o incompatibilidad con otras subvenciones para la misma finalidad</w:t>
      </w:r>
      <w:r>
        <w:rPr>
          <w:spacing w:val="1"/>
          <w:sz w:val="24"/>
        </w:rPr>
        <w:t> </w:t>
      </w:r>
      <w:r>
        <w:rPr>
          <w:sz w:val="24"/>
        </w:rPr>
        <w:t>procedentes</w:t>
      </w:r>
      <w:r>
        <w:rPr>
          <w:spacing w:val="1"/>
          <w:sz w:val="24"/>
        </w:rPr>
        <w:t> </w:t>
      </w:r>
      <w:r>
        <w:rPr>
          <w:sz w:val="24"/>
        </w:rPr>
        <w:t>de otras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entes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privados.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79" w:val="left" w:leader="none"/>
        </w:tabs>
        <w:spacing w:line="240" w:lineRule="auto" w:before="0" w:after="0"/>
        <w:ind w:left="655" w:right="110" w:firstLine="0"/>
        <w:jc w:val="both"/>
        <w:rPr>
          <w:sz w:val="24"/>
        </w:rPr>
      </w:pPr>
      <w:r>
        <w:rPr>
          <w:sz w:val="24"/>
        </w:rPr>
        <w:t>Plazos y formas de pago de la subvención, posibilidad de efectuar pagos anticipados y</w:t>
      </w:r>
      <w:r>
        <w:rPr>
          <w:spacing w:val="-57"/>
          <w:sz w:val="24"/>
        </w:rPr>
        <w:t> </w:t>
      </w:r>
      <w:r>
        <w:rPr>
          <w:sz w:val="24"/>
        </w:rPr>
        <w:t>abonos a cuenta, así como el régimen de garantías que, en su caso, deberán aportar los</w:t>
      </w:r>
      <w:r>
        <w:rPr>
          <w:spacing w:val="1"/>
          <w:sz w:val="24"/>
        </w:rPr>
        <w:t> </w:t>
      </w:r>
      <w:r>
        <w:rPr>
          <w:sz w:val="24"/>
        </w:rPr>
        <w:t>beneficiarios.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44" w:val="left" w:leader="none"/>
        </w:tabs>
        <w:spacing w:line="240" w:lineRule="auto" w:before="0" w:after="0"/>
        <w:ind w:left="655" w:right="107" w:firstLine="0"/>
        <w:jc w:val="both"/>
        <w:rPr>
          <w:sz w:val="24"/>
        </w:rPr>
      </w:pPr>
      <w:r>
        <w:rPr>
          <w:sz w:val="24"/>
        </w:rPr>
        <w:t>Mención expresa a la adjudicación de forma directa y régimen de justificación 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beneficiario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1"/>
          <w:sz w:val="24"/>
        </w:rPr>
        <w:t> </w:t>
      </w:r>
      <w:r>
        <w:rPr>
          <w:sz w:val="24"/>
        </w:rPr>
        <w:t>finalidad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que se</w:t>
      </w:r>
      <w:r>
        <w:rPr>
          <w:spacing w:val="1"/>
          <w:sz w:val="24"/>
        </w:rPr>
        <w:t> </w:t>
      </w:r>
      <w:r>
        <w:rPr>
          <w:sz w:val="24"/>
        </w:rPr>
        <w:t>concedió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y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aplicación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fondos</w:t>
      </w:r>
      <w:r>
        <w:rPr>
          <w:spacing w:val="2"/>
          <w:sz w:val="24"/>
        </w:rPr>
        <w:t> </w:t>
      </w:r>
      <w:r>
        <w:rPr>
          <w:sz w:val="24"/>
        </w:rPr>
        <w:t>percibidos.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37" w:val="left" w:leader="none"/>
        </w:tabs>
        <w:spacing w:line="240" w:lineRule="auto" w:before="0" w:after="0"/>
        <w:ind w:left="655" w:right="119" w:firstLine="0"/>
        <w:jc w:val="both"/>
        <w:rPr>
          <w:sz w:val="24"/>
        </w:rPr>
      </w:pPr>
      <w:r>
        <w:rPr>
          <w:sz w:val="24"/>
        </w:rPr>
        <w:t>Plazos y forma de justificación de la ejecución o realización de la actividad objeto de</w:t>
      </w:r>
      <w:r>
        <w:rPr>
          <w:spacing w:val="-57"/>
          <w:sz w:val="24"/>
        </w:rPr>
        <w:t> </w:t>
      </w:r>
      <w:r>
        <w:rPr>
          <w:sz w:val="24"/>
        </w:rPr>
        <w:t>subvención.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361" w:val="left" w:leader="none"/>
        </w:tabs>
        <w:spacing w:line="240" w:lineRule="auto" w:before="0" w:after="0"/>
        <w:ind w:left="100" w:right="115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resolución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concesión</w:t>
      </w:r>
      <w:r>
        <w:rPr>
          <w:spacing w:val="18"/>
          <w:sz w:val="24"/>
        </w:rPr>
        <w:t> </w:t>
      </w:r>
      <w:r>
        <w:rPr>
          <w:sz w:val="24"/>
        </w:rPr>
        <w:t>competerá</w:t>
      </w:r>
      <w:r>
        <w:rPr>
          <w:spacing w:val="19"/>
          <w:sz w:val="24"/>
        </w:rPr>
        <w:t> </w:t>
      </w:r>
      <w:r>
        <w:rPr>
          <w:sz w:val="24"/>
        </w:rPr>
        <w:t>al</w:t>
      </w:r>
      <w:r>
        <w:rPr>
          <w:spacing w:val="19"/>
          <w:sz w:val="24"/>
        </w:rPr>
        <w:t> </w:t>
      </w:r>
      <w:r>
        <w:rPr>
          <w:sz w:val="24"/>
        </w:rPr>
        <w:t>Alcalde-Presidente</w:t>
      </w:r>
      <w:r>
        <w:rPr>
          <w:spacing w:val="15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z w:val="24"/>
        </w:rPr>
        <w:t>Ayuntamiento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Tías</w:t>
      </w:r>
      <w:r>
        <w:rPr>
          <w:spacing w:val="18"/>
          <w:sz w:val="24"/>
        </w:rPr>
        <w:t> </w:t>
      </w:r>
      <w:r>
        <w:rPr>
          <w:sz w:val="24"/>
        </w:rPr>
        <w:t>o,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caso, 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órganos que</w:t>
      </w:r>
      <w:r>
        <w:rPr>
          <w:spacing w:val="-3"/>
          <w:sz w:val="24"/>
        </w:rPr>
        <w:t> </w:t>
      </w:r>
      <w:r>
        <w:rPr>
          <w:sz w:val="24"/>
        </w:rPr>
        <w:t>tengan</w:t>
      </w:r>
      <w:r>
        <w:rPr>
          <w:spacing w:val="2"/>
          <w:sz w:val="24"/>
        </w:rPr>
        <w:t> </w:t>
      </w:r>
      <w:r>
        <w:rPr>
          <w:sz w:val="24"/>
        </w:rPr>
        <w:t>delegada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en el</w:t>
      </w:r>
      <w:r>
        <w:rPr>
          <w:spacing w:val="-2"/>
          <w:sz w:val="24"/>
        </w:rPr>
        <w:t> </w:t>
      </w:r>
      <w:r>
        <w:rPr>
          <w:sz w:val="24"/>
        </w:rPr>
        <w:t>momento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concesión.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</w:pPr>
      <w:r>
        <w:rPr/>
        <w:t>DÉCIMO</w:t>
      </w:r>
      <w:r>
        <w:rPr>
          <w:spacing w:val="-3"/>
        </w:rPr>
        <w:t> </w:t>
      </w:r>
      <w:r>
        <w:rPr/>
        <w:t>PRIMERA.-</w:t>
      </w:r>
      <w:r>
        <w:rPr>
          <w:spacing w:val="55"/>
        </w:rPr>
        <w:t> </w:t>
      </w:r>
      <w:r>
        <w:rPr/>
        <w:t>ABONO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SUBVENCIONES.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 w:right="107"/>
        <w:jc w:val="both"/>
      </w:pP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cuenta,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extraordinario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excepcional,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Subvenciones, que supondrán la realización de pagos fraccionados que respondan al ritmo 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subvencionadas,</w:t>
      </w:r>
      <w:r>
        <w:rPr>
          <w:spacing w:val="1"/>
        </w:rPr>
        <w:t> </w:t>
      </w:r>
      <w:r>
        <w:rPr/>
        <w:t>abonándose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justificación</w:t>
      </w:r>
      <w:r>
        <w:rPr>
          <w:spacing w:val="-1"/>
        </w:rPr>
        <w:t> </w:t>
      </w:r>
      <w:r>
        <w:rPr/>
        <w:t>presentada.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Igualmente se establece la posibilidad, con carácter extraordinario y excepcional, de efectuar</w:t>
      </w:r>
      <w:r>
        <w:rPr>
          <w:spacing w:val="1"/>
        </w:rPr>
        <w:t> </w:t>
      </w:r>
      <w:r>
        <w:rPr/>
        <w:t>pagos anticipados que supondrán entregas de fondos con carácter previo a la justificación,</w:t>
      </w:r>
      <w:r>
        <w:rPr>
          <w:spacing w:val="1"/>
        </w:rPr>
        <w:t> </w:t>
      </w:r>
      <w:r>
        <w:rPr/>
        <w:t>como financiación necesaria para llevar a cabo las actuaciones inherentes a la subvención,</w:t>
      </w:r>
      <w:r>
        <w:rPr>
          <w:spacing w:val="1"/>
        </w:rPr>
        <w:t> </w:t>
      </w:r>
      <w:r>
        <w:rPr/>
        <w:t>previa</w:t>
      </w:r>
      <w:r>
        <w:rPr>
          <w:spacing w:val="-2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garantía suficiente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</w:t>
      </w:r>
      <w:r>
        <w:rPr>
          <w:spacing w:val="-3"/>
        </w:rPr>
        <w:t> </w:t>
      </w:r>
      <w:r>
        <w:rPr/>
        <w:t>admitidos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</w:pPr>
    </w:p>
    <w:p>
      <w:pPr>
        <w:pStyle w:val="BodyText"/>
        <w:ind w:left="100" w:right="109"/>
        <w:jc w:val="both"/>
      </w:pPr>
      <w:r>
        <w:rPr/>
        <w:t>Ambas formas de pago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supeditadas</w:t>
      </w:r>
      <w:r>
        <w:rPr>
          <w:spacing w:val="1"/>
        </w:rPr>
        <w:t> </w:t>
      </w:r>
      <w:r>
        <w:rPr/>
        <w:t>a las disponibilidades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y a la</w:t>
      </w:r>
      <w:r>
        <w:rPr>
          <w:spacing w:val="1"/>
        </w:rPr>
        <w:t> </w:t>
      </w:r>
      <w:r>
        <w:rPr/>
        <w:t>existencia de</w:t>
      </w:r>
      <w:r>
        <w:rPr>
          <w:spacing w:val="-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suficiente.</w:t>
      </w:r>
    </w:p>
    <w:p>
      <w:pPr>
        <w:pStyle w:val="BodyText"/>
      </w:pPr>
    </w:p>
    <w:p>
      <w:pPr>
        <w:pStyle w:val="Heading1"/>
      </w:pPr>
      <w:r>
        <w:rPr/>
        <w:t>DÉCIMO</w:t>
      </w:r>
      <w:r>
        <w:rPr>
          <w:spacing w:val="-6"/>
        </w:rPr>
        <w:t> </w:t>
      </w:r>
      <w:r>
        <w:rPr/>
        <w:t>SEGUNDA.-</w:t>
      </w:r>
      <w:r>
        <w:rPr>
          <w:spacing w:val="-2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BENEFICIARIO.</w:t>
      </w:r>
    </w:p>
    <w:p>
      <w:pPr>
        <w:spacing w:after="0"/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90"/>
        <w:ind w:left="100" w:right="112"/>
        <w:jc w:val="both"/>
      </w:pPr>
      <w:r>
        <w:rPr/>
        <w:t>Los beneficiarios de las subvenciones convocadas por el Ayuntamiento de Tías en materia de</w:t>
      </w:r>
      <w:r>
        <w:rPr>
          <w:spacing w:val="1"/>
        </w:rPr>
        <w:t> </w:t>
      </w:r>
      <w:r>
        <w:rPr/>
        <w:t>Deportes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14 de</w:t>
      </w:r>
      <w:r>
        <w:rPr>
          <w:spacing w:val="-1"/>
        </w:rPr>
        <w:t> </w:t>
      </w:r>
      <w:r>
        <w:rPr/>
        <w:t>la LGS</w:t>
      </w:r>
      <w:r>
        <w:rPr>
          <w:spacing w:val="3"/>
        </w:rPr>
        <w:t> </w:t>
      </w:r>
      <w:r>
        <w:rPr/>
        <w:t>y en</w:t>
      </w:r>
      <w:r>
        <w:rPr>
          <w:spacing w:val="-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a: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46" w:val="left" w:leader="none"/>
        </w:tabs>
        <w:spacing w:line="240" w:lineRule="auto" w:before="1" w:after="0"/>
        <w:ind w:left="664" w:right="110" w:firstLine="0"/>
        <w:jc w:val="both"/>
        <w:rPr>
          <w:sz w:val="24"/>
        </w:rPr>
      </w:pPr>
      <w:r>
        <w:rPr>
          <w:sz w:val="24"/>
        </w:rPr>
        <w:t>Acreditar</w:t>
      </w:r>
      <w:r>
        <w:rPr>
          <w:spacing w:val="1"/>
          <w:sz w:val="24"/>
        </w:rPr>
        <w:t> </w:t>
      </w:r>
      <w:r>
        <w:rPr>
          <w:sz w:val="24"/>
        </w:rPr>
        <w:t>los requisitos exigidos en la presente</w:t>
      </w:r>
      <w:r>
        <w:rPr>
          <w:spacing w:val="60"/>
          <w:sz w:val="24"/>
        </w:rPr>
        <w:t> </w:t>
      </w:r>
      <w:r>
        <w:rPr>
          <w:sz w:val="24"/>
        </w:rPr>
        <w:t>ordenanza, en la forma prevista por</w:t>
      </w:r>
      <w:r>
        <w:rPr>
          <w:spacing w:val="1"/>
          <w:sz w:val="24"/>
        </w:rPr>
        <w:t> </w:t>
      </w:r>
      <w:r>
        <w:rPr>
          <w:sz w:val="24"/>
        </w:rPr>
        <w:t>las mismas y someterse</w:t>
      </w:r>
      <w:r>
        <w:rPr>
          <w:spacing w:val="1"/>
          <w:sz w:val="24"/>
        </w:rPr>
        <w:t> </w:t>
      </w:r>
      <w:r>
        <w:rPr>
          <w:sz w:val="24"/>
        </w:rPr>
        <w:t>expresamente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 disposiciones</w:t>
      </w:r>
      <w:r>
        <w:rPr>
          <w:spacing w:val="1"/>
          <w:sz w:val="24"/>
        </w:rPr>
        <w:t> </w:t>
      </w:r>
      <w:r>
        <w:rPr>
          <w:sz w:val="24"/>
        </w:rPr>
        <w:t>y a la interpretación</w:t>
      </w:r>
      <w:r>
        <w:rPr>
          <w:spacing w:val="60"/>
          <w:sz w:val="24"/>
        </w:rPr>
        <w:t> </w:t>
      </w:r>
      <w:r>
        <w:rPr>
          <w:sz w:val="24"/>
        </w:rPr>
        <w:t>que de</w:t>
      </w:r>
      <w:r>
        <w:rPr>
          <w:spacing w:val="-57"/>
          <w:sz w:val="24"/>
        </w:rPr>
        <w:t> </w:t>
      </w:r>
      <w:r>
        <w:rPr>
          <w:sz w:val="24"/>
        </w:rPr>
        <w:t>las mismas haga el órgano instructor, sin perjuicio de los derechos contenidos en 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35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30/92,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26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noviembre,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Régimen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Administraciones Públicas y del Procedimiento Administrativo Común, y a los recursos</w:t>
      </w:r>
      <w:r>
        <w:rPr>
          <w:spacing w:val="1"/>
          <w:sz w:val="24"/>
        </w:rPr>
        <w:t> </w:t>
      </w:r>
      <w:r>
        <w:rPr>
          <w:sz w:val="24"/>
        </w:rPr>
        <w:t>que estime convenientes</w:t>
      </w:r>
      <w:r>
        <w:rPr>
          <w:spacing w:val="2"/>
          <w:sz w:val="24"/>
        </w:rPr>
        <w:t> </w:t>
      </w:r>
      <w:r>
        <w:rPr>
          <w:sz w:val="24"/>
        </w:rPr>
        <w:t>conforme el artículo</w:t>
      </w:r>
      <w:r>
        <w:rPr>
          <w:spacing w:val="-1"/>
          <w:sz w:val="24"/>
        </w:rPr>
        <w:t> </w:t>
      </w:r>
      <w:r>
        <w:rPr>
          <w:sz w:val="24"/>
        </w:rPr>
        <w:t>107 de</w:t>
      </w:r>
      <w:r>
        <w:rPr>
          <w:spacing w:val="1"/>
          <w:sz w:val="24"/>
        </w:rPr>
        <w:t> </w:t>
      </w:r>
      <w:r>
        <w:rPr>
          <w:sz w:val="24"/>
        </w:rPr>
        <w:t>dicha Ley.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44" w:val="left" w:leader="none"/>
        </w:tabs>
        <w:spacing w:line="240" w:lineRule="auto" w:before="0" w:after="0"/>
        <w:ind w:left="664" w:right="108" w:firstLine="0"/>
        <w:jc w:val="both"/>
        <w:rPr>
          <w:sz w:val="24"/>
        </w:rPr>
      </w:pPr>
      <w:r>
        <w:rPr>
          <w:sz w:val="24"/>
        </w:rPr>
        <w:t>Realizar la actividad que fundamente la concesión de la subvención, de acuerdo a las</w:t>
      </w:r>
      <w:r>
        <w:rPr>
          <w:spacing w:val="1"/>
          <w:sz w:val="24"/>
        </w:rPr>
        <w:t> </w:t>
      </w:r>
      <w:r>
        <w:rPr>
          <w:sz w:val="24"/>
        </w:rPr>
        <w:t>características expresadas en el Proyecto presentado, así como acreditar su ejecución</w:t>
      </w:r>
      <w:r>
        <w:rPr>
          <w:spacing w:val="1"/>
          <w:sz w:val="24"/>
        </w:rPr>
        <w:t> </w:t>
      </w:r>
      <w:r>
        <w:rPr>
          <w:sz w:val="24"/>
        </w:rPr>
        <w:t>mediante la entrega, en el Departamento de Deportes del Ayuntamiento de Tías, de una</w:t>
      </w:r>
      <w:r>
        <w:rPr>
          <w:spacing w:val="1"/>
          <w:sz w:val="24"/>
        </w:rPr>
        <w:t> </w:t>
      </w:r>
      <w:r>
        <w:rPr>
          <w:sz w:val="24"/>
        </w:rPr>
        <w:t>Memoria, con definición de lo realizado y justificación del cumplimiento de las demás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establecidas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acto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adjudicación.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70" w:val="left" w:leader="none"/>
        </w:tabs>
        <w:spacing w:line="240" w:lineRule="auto" w:before="0" w:after="0"/>
        <w:ind w:left="664" w:right="109" w:firstLine="0"/>
        <w:jc w:val="both"/>
        <w:rPr>
          <w:sz w:val="24"/>
        </w:rPr>
      </w:pPr>
      <w:r>
        <w:rPr>
          <w:sz w:val="24"/>
        </w:rPr>
        <w:t>Justificar</w:t>
      </w:r>
      <w:r>
        <w:rPr>
          <w:spacing w:val="1"/>
          <w:sz w:val="24"/>
        </w:rPr>
        <w:t> </w:t>
      </w:r>
      <w:r>
        <w:rPr>
          <w:sz w:val="24"/>
        </w:rPr>
        <w:t>documentalmente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utilización</w:t>
      </w:r>
      <w:r>
        <w:rPr>
          <w:spacing w:val="1"/>
          <w:sz w:val="24"/>
        </w:rPr>
        <w:t> </w:t>
      </w:r>
      <w:r>
        <w:rPr>
          <w:sz w:val="24"/>
        </w:rPr>
        <w:t>de los fondos para</w:t>
      </w:r>
      <w:r>
        <w:rPr>
          <w:spacing w:val="1"/>
          <w:sz w:val="24"/>
        </w:rPr>
        <w:t> </w:t>
      </w:r>
      <w:r>
        <w:rPr>
          <w:sz w:val="24"/>
        </w:rPr>
        <w:t>los fines</w:t>
      </w:r>
      <w:r>
        <w:rPr>
          <w:spacing w:val="1"/>
          <w:sz w:val="24"/>
        </w:rPr>
        <w:t> </w:t>
      </w:r>
      <w:r>
        <w:rPr>
          <w:sz w:val="24"/>
        </w:rPr>
        <w:t>previstos,</w:t>
      </w:r>
      <w:r>
        <w:rPr>
          <w:spacing w:val="1"/>
          <w:sz w:val="24"/>
        </w:rPr>
        <w:t> </w:t>
      </w:r>
      <w:r>
        <w:rPr>
          <w:sz w:val="24"/>
        </w:rPr>
        <w:t>mediante presentación de factura en documento original. Igualmente deberán facilitar</w:t>
      </w:r>
      <w:r>
        <w:rPr>
          <w:spacing w:val="1"/>
          <w:sz w:val="24"/>
        </w:rPr>
        <w:t> </w:t>
      </w:r>
      <w:r>
        <w:rPr>
          <w:sz w:val="24"/>
        </w:rPr>
        <w:t>copia de los libros o registros contables de la entidad solicitante de la subvención,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1"/>
          <w:sz w:val="24"/>
        </w:rPr>
        <w:t> </w:t>
      </w:r>
      <w:r>
        <w:rPr>
          <w:sz w:val="24"/>
        </w:rPr>
        <w:t>diligenciados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insular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competencias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deportes.</w:t>
      </w:r>
    </w:p>
    <w:p>
      <w:pPr>
        <w:pStyle w:val="BodyText"/>
        <w:ind w:left="664" w:right="114"/>
        <w:jc w:val="both"/>
      </w:pPr>
      <w:r>
        <w:rPr/>
        <w:t>El incumplimiento de esta obligación, sin perjuicio de las responsabilidades a que dé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causa de</w:t>
      </w:r>
      <w:r>
        <w:rPr>
          <w:spacing w:val="-1"/>
        </w:rPr>
        <w:t> </w:t>
      </w:r>
      <w:r>
        <w:rPr/>
        <w:t>revocación</w:t>
      </w:r>
      <w:r>
        <w:rPr>
          <w:spacing w:val="2"/>
        </w:rPr>
        <w:t> </w:t>
      </w:r>
      <w:r>
        <w:rPr/>
        <w:t>automática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56" w:val="left" w:leader="none"/>
        </w:tabs>
        <w:spacing w:line="240" w:lineRule="auto" w:before="0" w:after="0"/>
        <w:ind w:left="664" w:right="111" w:firstLine="0"/>
        <w:jc w:val="both"/>
        <w:rPr>
          <w:sz w:val="24"/>
        </w:rPr>
      </w:pPr>
      <w:r>
        <w:rPr>
          <w:sz w:val="24"/>
        </w:rPr>
        <w:t>Comunicar la obtención de otras subvenciones, ayudas, donaciones o cualquier otro</w:t>
      </w:r>
      <w:r>
        <w:rPr>
          <w:spacing w:val="1"/>
          <w:sz w:val="24"/>
        </w:rPr>
        <w:t> </w:t>
      </w:r>
      <w:r>
        <w:rPr>
          <w:sz w:val="24"/>
        </w:rPr>
        <w:t>ingreso</w:t>
      </w:r>
      <w:r>
        <w:rPr>
          <w:spacing w:val="1"/>
          <w:sz w:val="24"/>
        </w:rPr>
        <w:t> </w:t>
      </w:r>
      <w:r>
        <w:rPr>
          <w:sz w:val="24"/>
        </w:rPr>
        <w:t>concurrente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misma</w:t>
      </w:r>
      <w:r>
        <w:rPr>
          <w:spacing w:val="1"/>
          <w:sz w:val="24"/>
        </w:rPr>
        <w:t> </w:t>
      </w:r>
      <w:r>
        <w:rPr>
          <w:sz w:val="24"/>
        </w:rPr>
        <w:t>actividad,</w:t>
      </w:r>
      <w:r>
        <w:rPr>
          <w:spacing w:val="1"/>
          <w:sz w:val="24"/>
        </w:rPr>
        <w:t> </w:t>
      </w:r>
      <w:r>
        <w:rPr>
          <w:sz w:val="24"/>
        </w:rPr>
        <w:t>procedentes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cualesquiera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Públicas,</w:t>
      </w:r>
      <w:r>
        <w:rPr>
          <w:spacing w:val="1"/>
          <w:sz w:val="24"/>
        </w:rPr>
        <w:t> </w:t>
      </w:r>
      <w:r>
        <w:rPr>
          <w:sz w:val="24"/>
        </w:rPr>
        <w:t>entes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privados.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sz w:val="24"/>
        </w:rPr>
        <w:t>justificará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declaración jurada</w:t>
      </w:r>
      <w:r>
        <w:rPr>
          <w:spacing w:val="-1"/>
          <w:sz w:val="24"/>
        </w:rPr>
        <w:t> </w:t>
      </w:r>
      <w:r>
        <w:rPr>
          <w:sz w:val="24"/>
        </w:rPr>
        <w:t>acerca 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extremos</w:t>
      </w:r>
      <w:r>
        <w:rPr>
          <w:spacing w:val="-1"/>
          <w:sz w:val="24"/>
        </w:rPr>
        <w:t> </w:t>
      </w:r>
      <w:r>
        <w:rPr>
          <w:sz w:val="24"/>
        </w:rPr>
        <w:t>señalados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presente apartado.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17" w:val="left" w:leader="none"/>
        </w:tabs>
        <w:spacing w:line="240" w:lineRule="auto" w:before="0" w:after="0"/>
        <w:ind w:left="664" w:right="109" w:firstLine="0"/>
        <w:jc w:val="both"/>
        <w:rPr>
          <w:sz w:val="24"/>
        </w:rPr>
      </w:pPr>
      <w:r>
        <w:rPr>
          <w:sz w:val="24"/>
        </w:rPr>
        <w:t>Facilitar cuanta información le sea requerida por el Departamento de Deportes, por la</w:t>
      </w:r>
      <w:r>
        <w:rPr>
          <w:spacing w:val="-57"/>
          <w:sz w:val="24"/>
        </w:rPr>
        <w:t> </w:t>
      </w:r>
      <w:r>
        <w:rPr>
          <w:sz w:val="24"/>
        </w:rPr>
        <w:t>Intervención del Ayuntamiento de Tías y por cualquier otro órgano de fiscalización y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en 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respectivas</w:t>
      </w:r>
      <w:r>
        <w:rPr>
          <w:spacing w:val="5"/>
          <w:sz w:val="24"/>
        </w:rPr>
        <w:t> </w:t>
      </w:r>
      <w:r>
        <w:rPr>
          <w:sz w:val="24"/>
        </w:rPr>
        <w:t>competencias.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86" w:val="left" w:leader="none"/>
        </w:tabs>
        <w:spacing w:line="240" w:lineRule="auto" w:before="0" w:after="0"/>
        <w:ind w:left="885" w:right="0" w:hanging="222"/>
        <w:jc w:val="both"/>
        <w:rPr>
          <w:sz w:val="24"/>
        </w:rPr>
      </w:pPr>
      <w:r>
        <w:rPr>
          <w:sz w:val="24"/>
        </w:rPr>
        <w:t>Colocar</w:t>
      </w:r>
      <w:r>
        <w:rPr>
          <w:spacing w:val="-2"/>
          <w:sz w:val="24"/>
        </w:rPr>
        <w:t> </w:t>
      </w:r>
      <w:r>
        <w:rPr>
          <w:sz w:val="24"/>
        </w:rPr>
        <w:t>publicidad del</w:t>
      </w:r>
      <w:r>
        <w:rPr>
          <w:spacing w:val="-3"/>
          <w:sz w:val="24"/>
        </w:rPr>
        <w:t> </w:t>
      </w:r>
      <w:r>
        <w:rPr>
          <w:sz w:val="24"/>
        </w:rPr>
        <w:t>Ayuntamiento de</w:t>
      </w:r>
      <w:r>
        <w:rPr>
          <w:spacing w:val="-4"/>
          <w:sz w:val="24"/>
        </w:rPr>
        <w:t> </w:t>
      </w:r>
      <w:r>
        <w:rPr>
          <w:sz w:val="24"/>
        </w:rPr>
        <w:t>Tías, en</w:t>
      </w:r>
      <w:r>
        <w:rPr>
          <w:spacing w:val="-3"/>
          <w:sz w:val="24"/>
        </w:rPr>
        <w:t> </w:t>
      </w:r>
      <w:r>
        <w:rPr>
          <w:sz w:val="24"/>
        </w:rPr>
        <w:t>todos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Eventos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organicen.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24" w:val="left" w:leader="none"/>
        </w:tabs>
        <w:spacing w:line="240" w:lineRule="auto" w:before="0" w:after="0"/>
        <w:ind w:left="923" w:right="0" w:hanging="260"/>
        <w:jc w:val="both"/>
        <w:rPr>
          <w:sz w:val="24"/>
        </w:rPr>
      </w:pPr>
      <w:r>
        <w:rPr>
          <w:sz w:val="24"/>
        </w:rPr>
        <w:t>La participación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3"/>
          <w:sz w:val="24"/>
        </w:rPr>
        <w:t> </w:t>
      </w:r>
      <w:r>
        <w:rPr>
          <w:sz w:val="24"/>
        </w:rPr>
        <w:t>convocatoria</w:t>
      </w:r>
      <w:r>
        <w:rPr>
          <w:spacing w:val="-2"/>
          <w:sz w:val="24"/>
        </w:rPr>
        <w:t> </w:t>
      </w:r>
      <w:r>
        <w:rPr>
          <w:sz w:val="24"/>
        </w:rPr>
        <w:t>supone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aceptación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ordenanza.</w:t>
      </w:r>
    </w:p>
    <w:p>
      <w:pPr>
        <w:pStyle w:val="BodyText"/>
      </w:pPr>
    </w:p>
    <w:p>
      <w:pPr>
        <w:pStyle w:val="Heading1"/>
      </w:pPr>
      <w:r>
        <w:rPr/>
        <w:t>DÉCIMO</w:t>
      </w:r>
      <w:r>
        <w:rPr>
          <w:spacing w:val="-4"/>
        </w:rPr>
        <w:t> </w:t>
      </w:r>
      <w:r>
        <w:rPr/>
        <w:t>TERCERA.- CONTROL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SEGUIMIENTO.</w:t>
      </w:r>
    </w:p>
    <w:p>
      <w:pPr>
        <w:pStyle w:val="BodyText"/>
        <w:rPr>
          <w:b/>
        </w:rPr>
      </w:pPr>
    </w:p>
    <w:p>
      <w:pPr>
        <w:pStyle w:val="BodyText"/>
        <w:ind w:left="100" w:right="108"/>
        <w:jc w:val="both"/>
      </w:pPr>
      <w:r>
        <w:rPr/>
        <w:t>El Ayuntamiento de Tías a través de Departamento de Deportes es competente para, de</w:t>
      </w:r>
      <w:r>
        <w:rPr>
          <w:spacing w:val="1"/>
        </w:rPr>
        <w:t> </w:t>
      </w:r>
      <w:r>
        <w:rPr/>
        <w:t>conformidad con los términos expuestos en el artículo 32.1 de la LGS, inspeccionar directa o</w:t>
      </w:r>
      <w:r>
        <w:rPr>
          <w:spacing w:val="1"/>
        </w:rPr>
        <w:t> </w:t>
      </w:r>
      <w:r>
        <w:rPr/>
        <w:t>indirectamente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ejecución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actividades</w:t>
      </w:r>
      <w:r>
        <w:rPr>
          <w:spacing w:val="35"/>
        </w:rPr>
        <w:t> </w:t>
      </w:r>
      <w:r>
        <w:rPr/>
        <w:t>objeto</w:t>
      </w:r>
      <w:r>
        <w:rPr>
          <w:spacing w:val="34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subvención,</w:t>
      </w:r>
      <w:r>
        <w:rPr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la</w:t>
      </w:r>
      <w:r>
        <w:rPr>
          <w:spacing w:val="30"/>
        </w:rPr>
        <w:t> </w:t>
      </w:r>
      <w:r>
        <w:rPr/>
        <w:t>finalidad</w:t>
      </w:r>
      <w:r>
        <w:rPr>
          <w:spacing w:val="34"/>
        </w:rPr>
        <w:t> </w:t>
      </w:r>
      <w:r>
        <w:rPr/>
        <w:t>de</w:t>
      </w:r>
    </w:p>
    <w:p>
      <w:pPr>
        <w:spacing w:after="0"/>
        <w:jc w:val="both"/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100"/>
      </w:pPr>
      <w:r>
        <w:rPr/>
        <w:t>comprobar</w:t>
      </w:r>
      <w:r>
        <w:rPr>
          <w:spacing w:val="35"/>
        </w:rPr>
        <w:t> </w:t>
      </w:r>
      <w:r>
        <w:rPr/>
        <w:t>su</w:t>
      </w:r>
      <w:r>
        <w:rPr>
          <w:spacing w:val="31"/>
        </w:rPr>
        <w:t> </w:t>
      </w:r>
      <w:r>
        <w:rPr/>
        <w:t>adecuación</w:t>
      </w:r>
      <w:r>
        <w:rPr>
          <w:spacing w:val="34"/>
        </w:rPr>
        <w:t> </w:t>
      </w:r>
      <w:r>
        <w:rPr/>
        <w:t>al</w:t>
      </w:r>
      <w:r>
        <w:rPr>
          <w:spacing w:val="34"/>
        </w:rPr>
        <w:t> </w:t>
      </w:r>
      <w:r>
        <w:rPr/>
        <w:t>proyecto,</w:t>
      </w:r>
      <w:r>
        <w:rPr>
          <w:spacing w:val="36"/>
        </w:rPr>
        <w:t> </w:t>
      </w:r>
      <w:r>
        <w:rPr/>
        <w:t>memoria</w:t>
      </w:r>
      <w:r>
        <w:rPr>
          <w:spacing w:val="33"/>
        </w:rPr>
        <w:t> </w:t>
      </w:r>
      <w:r>
        <w:rPr/>
        <w:t>o</w:t>
      </w:r>
      <w:r>
        <w:rPr>
          <w:spacing w:val="31"/>
        </w:rPr>
        <w:t> </w:t>
      </w:r>
      <w:r>
        <w:rPr/>
        <w:t>plan</w:t>
      </w:r>
      <w:r>
        <w:rPr>
          <w:spacing w:val="34"/>
        </w:rPr>
        <w:t> </w:t>
      </w:r>
      <w:r>
        <w:rPr/>
        <w:t>presentado</w:t>
      </w:r>
      <w:r>
        <w:rPr>
          <w:spacing w:val="36"/>
        </w:rPr>
        <w:t> </w:t>
      </w:r>
      <w:r>
        <w:rPr/>
        <w:t>y</w:t>
      </w:r>
      <w:r>
        <w:rPr>
          <w:spacing w:val="31"/>
        </w:rPr>
        <w:t> </w:t>
      </w:r>
      <w:r>
        <w:rPr/>
        <w:t>las</w:t>
      </w:r>
      <w:r>
        <w:rPr>
          <w:spacing w:val="34"/>
        </w:rPr>
        <w:t> </w:t>
      </w:r>
      <w:r>
        <w:rPr/>
        <w:t>condiciones</w:t>
      </w:r>
      <w:r>
        <w:rPr>
          <w:spacing w:val="-57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subvención.</w:t>
      </w:r>
    </w:p>
    <w:p>
      <w:pPr>
        <w:pStyle w:val="BodyText"/>
      </w:pPr>
    </w:p>
    <w:p>
      <w:pPr>
        <w:pStyle w:val="Heading1"/>
        <w:spacing w:before="1"/>
        <w:jc w:val="left"/>
      </w:pPr>
      <w:r>
        <w:rPr/>
        <w:t>DÉCIMO</w:t>
      </w:r>
      <w:r>
        <w:rPr>
          <w:spacing w:val="-4"/>
        </w:rPr>
        <w:t> </w:t>
      </w:r>
      <w:r>
        <w:rPr/>
        <w:t>CUARTA.-</w:t>
      </w:r>
      <w:r>
        <w:rPr>
          <w:spacing w:val="-3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SUBVENCIÓN.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353" w:val="left" w:leader="none"/>
        </w:tabs>
        <w:spacing w:line="240" w:lineRule="auto" w:before="0" w:after="0"/>
        <w:ind w:left="100" w:right="113" w:firstLine="0"/>
        <w:jc w:val="both"/>
        <w:rPr>
          <w:sz w:val="24"/>
        </w:rPr>
      </w:pPr>
      <w:r>
        <w:rPr>
          <w:sz w:val="24"/>
        </w:rPr>
        <w:t>La justificación del cumplimiento de las condiciones impuestas y de la consecución de los</w:t>
      </w:r>
      <w:r>
        <w:rPr>
          <w:spacing w:val="1"/>
          <w:sz w:val="24"/>
        </w:rPr>
        <w:t> </w:t>
      </w:r>
      <w:r>
        <w:rPr>
          <w:sz w:val="24"/>
        </w:rPr>
        <w:t>objetivos previstos en el acto de concesión de la subvención se documentará a través de la</w:t>
      </w:r>
      <w:r>
        <w:rPr>
          <w:spacing w:val="1"/>
          <w:sz w:val="24"/>
        </w:rPr>
        <w:t> </w:t>
      </w:r>
      <w:r>
        <w:rPr>
          <w:sz w:val="24"/>
        </w:rPr>
        <w:t>rendición de la cuenta justificativa, en la que, bajo responsabilidad del declarante, se deben</w:t>
      </w:r>
      <w:r>
        <w:rPr>
          <w:spacing w:val="1"/>
          <w:sz w:val="24"/>
        </w:rPr>
        <w:t> </w:t>
      </w:r>
      <w:r>
        <w:rPr>
          <w:sz w:val="24"/>
        </w:rPr>
        <w:t>incluir: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41" w:val="left" w:leader="none"/>
        </w:tabs>
        <w:spacing w:line="240" w:lineRule="auto" w:before="0" w:after="0"/>
        <w:ind w:left="674" w:right="120" w:firstLine="0"/>
        <w:jc w:val="both"/>
        <w:rPr>
          <w:sz w:val="24"/>
        </w:rPr>
      </w:pPr>
      <w:r>
        <w:rPr>
          <w:sz w:val="24"/>
        </w:rPr>
        <w:t>Memoria de actuación, en la que se dará cuenta del cumplimiento de las condiciones</w:t>
      </w:r>
      <w:r>
        <w:rPr>
          <w:spacing w:val="1"/>
          <w:sz w:val="24"/>
        </w:rPr>
        <w:t> </w:t>
      </w:r>
      <w:r>
        <w:rPr>
          <w:sz w:val="24"/>
        </w:rPr>
        <w:t>impuestas,</w:t>
      </w:r>
      <w:r>
        <w:rPr>
          <w:spacing w:val="-1"/>
          <w:sz w:val="24"/>
        </w:rPr>
        <w:t> </w:t>
      </w:r>
      <w:r>
        <w:rPr>
          <w:sz w:val="24"/>
        </w:rPr>
        <w:t>actividades</w:t>
      </w:r>
      <w:r>
        <w:rPr>
          <w:spacing w:val="2"/>
          <w:sz w:val="24"/>
        </w:rPr>
        <w:t> </w:t>
      </w:r>
      <w:r>
        <w:rPr>
          <w:sz w:val="24"/>
        </w:rPr>
        <w:t>realizadas</w:t>
      </w:r>
      <w:r>
        <w:rPr>
          <w:spacing w:val="-1"/>
          <w:sz w:val="24"/>
        </w:rPr>
        <w:t> </w:t>
      </w:r>
      <w:r>
        <w:rPr>
          <w:sz w:val="24"/>
        </w:rPr>
        <w:t>y resultados</w:t>
      </w:r>
      <w:r>
        <w:rPr>
          <w:spacing w:val="2"/>
          <w:sz w:val="24"/>
        </w:rPr>
        <w:t> </w:t>
      </w:r>
      <w:r>
        <w:rPr>
          <w:sz w:val="24"/>
        </w:rPr>
        <w:t>obtenidos.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48" w:val="left" w:leader="none"/>
        </w:tabs>
        <w:spacing w:line="240" w:lineRule="auto" w:before="0" w:after="0"/>
        <w:ind w:left="948" w:right="0" w:hanging="274"/>
        <w:jc w:val="both"/>
        <w:rPr>
          <w:sz w:val="24"/>
        </w:rPr>
      </w:pPr>
      <w:r>
        <w:rPr>
          <w:sz w:val="24"/>
        </w:rPr>
        <w:t>Memoria</w:t>
      </w:r>
      <w:r>
        <w:rPr>
          <w:spacing w:val="-2"/>
          <w:sz w:val="24"/>
        </w:rPr>
        <w:t> </w:t>
      </w:r>
      <w:r>
        <w:rPr>
          <w:sz w:val="24"/>
        </w:rPr>
        <w:t>económica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 detalle</w:t>
      </w:r>
      <w:r>
        <w:rPr>
          <w:spacing w:val="-1"/>
          <w:sz w:val="24"/>
        </w:rPr>
        <w:t> </w:t>
      </w:r>
      <w:r>
        <w:rPr>
          <w:sz w:val="24"/>
        </w:rPr>
        <w:t>previsto</w:t>
      </w:r>
      <w:r>
        <w:rPr>
          <w:spacing w:val="-3"/>
          <w:sz w:val="24"/>
        </w:rPr>
        <w:t> </w:t>
      </w:r>
      <w:r>
        <w:rPr>
          <w:sz w:val="24"/>
        </w:rPr>
        <w:t>en el</w:t>
      </w:r>
      <w:r>
        <w:rPr>
          <w:spacing w:val="-2"/>
          <w:sz w:val="24"/>
        </w:rPr>
        <w:t> </w:t>
      </w:r>
      <w:r>
        <w:rPr>
          <w:sz w:val="24"/>
        </w:rPr>
        <w:t>artículo</w:t>
      </w:r>
      <w:r>
        <w:rPr>
          <w:spacing w:val="-3"/>
          <w:sz w:val="24"/>
        </w:rPr>
        <w:t> </w:t>
      </w:r>
      <w:r>
        <w:rPr>
          <w:sz w:val="24"/>
        </w:rPr>
        <w:t>72.2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RLGS.</w:t>
      </w:r>
    </w:p>
    <w:p>
      <w:pPr>
        <w:pStyle w:val="BodyText"/>
        <w:ind w:left="674" w:right="206"/>
        <w:jc w:val="both"/>
      </w:pPr>
      <w:r>
        <w:rPr/>
        <w:t>El plazo de rendición de la misma será de 3 meses contados a partir del día siguiente al</w:t>
      </w:r>
      <w:r>
        <w:rPr>
          <w:spacing w:val="-57"/>
        </w:rPr>
        <w:t> </w:t>
      </w:r>
      <w:r>
        <w:rPr/>
        <w:t>de la finalización de la actividad en los supuestos en que se realicen entregas a cuenta o</w:t>
      </w:r>
      <w:r>
        <w:rPr>
          <w:spacing w:val="-57"/>
        </w:rPr>
        <w:t> </w:t>
      </w:r>
      <w:r>
        <w:rPr/>
        <w:t>abonos.</w:t>
      </w:r>
    </w:p>
    <w:p>
      <w:pPr>
        <w:pStyle w:val="BodyText"/>
        <w:ind w:left="674" w:right="110"/>
        <w:jc w:val="both"/>
      </w:pP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financiadas con la subvención y su coste, con el desglose de cada uno de los gastos</w:t>
      </w:r>
      <w:r>
        <w:rPr>
          <w:spacing w:val="1"/>
        </w:rPr>
        <w:t> </w:t>
      </w:r>
      <w:r>
        <w:rPr/>
        <w:t>incurridos,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subvención, o, en los supuestos de pagos a cuenta o pagos anticipados, en el plazo</w:t>
      </w:r>
      <w:r>
        <w:rPr>
          <w:spacing w:val="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1"/>
        </w:rPr>
        <w:t> </w:t>
      </w:r>
      <w:r>
        <w:rPr/>
        <w:t>meses desde el 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99" w:val="left" w:leader="none"/>
        </w:tabs>
        <w:spacing w:line="240" w:lineRule="auto" w:before="1" w:after="0"/>
        <w:ind w:left="100" w:right="117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gastos se acreditarán</w:t>
      </w:r>
      <w:r>
        <w:rPr>
          <w:spacing w:val="1"/>
          <w:sz w:val="24"/>
        </w:rPr>
        <w:t> </w:t>
      </w:r>
      <w:r>
        <w:rPr>
          <w:sz w:val="24"/>
        </w:rPr>
        <w:t>mediante facturas</w:t>
      </w:r>
      <w:r>
        <w:rPr>
          <w:spacing w:val="1"/>
          <w:sz w:val="24"/>
        </w:rPr>
        <w:t> </w:t>
      </w:r>
      <w:r>
        <w:rPr>
          <w:sz w:val="24"/>
        </w:rPr>
        <w:t>y demás</w:t>
      </w:r>
      <w:r>
        <w:rPr>
          <w:spacing w:val="1"/>
          <w:sz w:val="24"/>
        </w:rPr>
        <w:t> </w:t>
      </w:r>
      <w:r>
        <w:rPr>
          <w:sz w:val="24"/>
        </w:rPr>
        <w:t>documentos de</w:t>
      </w:r>
      <w:r>
        <w:rPr>
          <w:spacing w:val="1"/>
          <w:sz w:val="24"/>
        </w:rPr>
        <w:t> </w:t>
      </w:r>
      <w:r>
        <w:rPr>
          <w:sz w:val="24"/>
        </w:rPr>
        <w:t>valor probatorio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validez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tráfico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1"/>
          <w:sz w:val="24"/>
        </w:rPr>
        <w:t> </w:t>
      </w:r>
      <w:r>
        <w:rPr>
          <w:sz w:val="24"/>
        </w:rPr>
        <w:t>mercantil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 eficacia administrativa.</w:t>
      </w:r>
    </w:p>
    <w:p>
      <w:pPr>
        <w:pStyle w:val="BodyText"/>
        <w:ind w:left="100"/>
      </w:pPr>
      <w:r>
        <w:rPr/>
        <w:t>La</w:t>
      </w:r>
      <w:r>
        <w:rPr>
          <w:spacing w:val="20"/>
        </w:rPr>
        <w:t> </w:t>
      </w:r>
      <w:r>
        <w:rPr/>
        <w:t>acreditación</w:t>
      </w:r>
      <w:r>
        <w:rPr>
          <w:spacing w:val="21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gastos</w:t>
      </w:r>
      <w:r>
        <w:rPr>
          <w:spacing w:val="21"/>
        </w:rPr>
        <w:t> </w:t>
      </w:r>
      <w:r>
        <w:rPr/>
        <w:t>también</w:t>
      </w:r>
      <w:r>
        <w:rPr>
          <w:spacing w:val="16"/>
        </w:rPr>
        <w:t> </w:t>
      </w:r>
      <w:r>
        <w:rPr/>
        <w:t>podrá</w:t>
      </w:r>
      <w:r>
        <w:rPr>
          <w:spacing w:val="17"/>
        </w:rPr>
        <w:t> </w:t>
      </w:r>
      <w:r>
        <w:rPr/>
        <w:t>efectuarse</w:t>
      </w:r>
      <w:r>
        <w:rPr>
          <w:spacing w:val="20"/>
        </w:rPr>
        <w:t> </w:t>
      </w:r>
      <w:r>
        <w:rPr/>
        <w:t>mediante</w:t>
      </w:r>
      <w:r>
        <w:rPr>
          <w:spacing w:val="17"/>
        </w:rPr>
        <w:t> </w:t>
      </w:r>
      <w:r>
        <w:rPr/>
        <w:t>facturas</w:t>
      </w:r>
      <w:r>
        <w:rPr>
          <w:spacing w:val="18"/>
        </w:rPr>
        <w:t> </w:t>
      </w:r>
      <w:r>
        <w:rPr/>
        <w:t>electrónicas,</w:t>
      </w:r>
      <w:r>
        <w:rPr>
          <w:spacing w:val="-57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cumplan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exigidos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aceptación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tributario.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0" w:lineRule="auto" w:before="0" w:after="0"/>
        <w:ind w:left="100" w:right="115" w:firstLine="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financiadas,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Ayuntamiento de Tías, con fondos propios u otras subvenciones o recursos, deberá acreditarse</w:t>
      </w:r>
      <w:r>
        <w:rPr>
          <w:spacing w:val="-57"/>
          <w:sz w:val="24"/>
        </w:rPr>
        <w:t> </w:t>
      </w:r>
      <w:r>
        <w:rPr>
          <w:sz w:val="24"/>
        </w:rPr>
        <w:t>en la justificación el importe, procedencia y aplicación de tales fondos a las actividades</w:t>
      </w:r>
      <w:r>
        <w:rPr>
          <w:spacing w:val="1"/>
          <w:sz w:val="24"/>
        </w:rPr>
        <w:t> </w:t>
      </w:r>
      <w:r>
        <w:rPr>
          <w:sz w:val="24"/>
        </w:rPr>
        <w:t>subvencionadas.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51" w:val="left" w:leader="none"/>
        </w:tabs>
        <w:spacing w:line="240" w:lineRule="auto" w:before="0" w:after="0"/>
        <w:ind w:left="100" w:right="108" w:firstLine="0"/>
        <w:jc w:val="both"/>
        <w:rPr>
          <w:sz w:val="24"/>
        </w:rPr>
      </w:pPr>
      <w:r>
        <w:rPr>
          <w:sz w:val="24"/>
        </w:rPr>
        <w:t>Los miembros de las entidades previstas en el apartado 2 y segundo párrafo del apartado 3</w:t>
      </w:r>
      <w:r>
        <w:rPr>
          <w:spacing w:val="1"/>
          <w:sz w:val="24"/>
        </w:rPr>
        <w:t> </w:t>
      </w:r>
      <w:r>
        <w:rPr>
          <w:sz w:val="24"/>
        </w:rPr>
        <w:t>del artículo 11 de la Ley General de Subvenciones vendrán obligados a cumplir los requisitos</w:t>
      </w:r>
      <w:r>
        <w:rPr>
          <w:spacing w:val="1"/>
          <w:sz w:val="24"/>
        </w:rPr>
        <w:t> </w:t>
      </w:r>
      <w:r>
        <w:rPr>
          <w:sz w:val="24"/>
        </w:rPr>
        <w:t>de justificación respecto de las actividades realizadas en nombre y por cuenta del beneficiario,</w:t>
      </w:r>
      <w:r>
        <w:rPr>
          <w:spacing w:val="-57"/>
          <w:sz w:val="24"/>
        </w:rPr>
        <w:t> </w:t>
      </w:r>
      <w:r>
        <w:rPr>
          <w:sz w:val="24"/>
        </w:rPr>
        <w:t>del modo en que se determina en los apartados anteriores. Esta documentación formará 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justificación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viene obligado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rendir el</w:t>
      </w:r>
      <w:r>
        <w:rPr>
          <w:spacing w:val="-1"/>
          <w:sz w:val="24"/>
        </w:rPr>
        <w:t> </w:t>
      </w:r>
      <w:r>
        <w:rPr>
          <w:sz w:val="24"/>
        </w:rPr>
        <w:t>beneficiario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solicitó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subvención.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96" w:val="left" w:leader="none"/>
        </w:tabs>
        <w:spacing w:line="240" w:lineRule="auto" w:before="0" w:after="0"/>
        <w:ind w:left="100" w:right="107" w:firstLine="0"/>
        <w:jc w:val="both"/>
        <w:rPr>
          <w:sz w:val="24"/>
        </w:rPr>
      </w:pPr>
      <w:r>
        <w:rPr>
          <w:sz w:val="24"/>
        </w:rPr>
        <w:t>El incumplimiento de la obligación de justificación de la subvención en los términos</w:t>
      </w:r>
      <w:r>
        <w:rPr>
          <w:spacing w:val="1"/>
          <w:sz w:val="24"/>
        </w:rPr>
        <w:t> </w:t>
      </w:r>
      <w:r>
        <w:rPr>
          <w:sz w:val="24"/>
        </w:rPr>
        <w:t>establecidos en este capítulo o la justificación insuficiente de la misma llevará aparejado el</w:t>
      </w:r>
      <w:r>
        <w:rPr>
          <w:spacing w:val="1"/>
          <w:sz w:val="24"/>
        </w:rPr>
        <w:t> </w:t>
      </w:r>
      <w:r>
        <w:rPr>
          <w:sz w:val="24"/>
        </w:rPr>
        <w:t>reintegro en las condiciones previstas en el artículo 37 y siguientes de la Ley General de</w:t>
      </w:r>
      <w:r>
        <w:rPr>
          <w:spacing w:val="1"/>
          <w:sz w:val="24"/>
        </w:rPr>
        <w:t> </w:t>
      </w:r>
      <w:r>
        <w:rPr>
          <w:sz w:val="24"/>
        </w:rPr>
        <w:t>Subvenciones.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90"/>
        <w:jc w:val="left"/>
      </w:pPr>
      <w:r>
        <w:rPr/>
        <w:t>DÉCIMO</w:t>
      </w:r>
      <w:r>
        <w:rPr>
          <w:spacing w:val="-4"/>
        </w:rPr>
        <w:t> </w:t>
      </w:r>
      <w:r>
        <w:rPr/>
        <w:t>QUINTA.-</w:t>
      </w:r>
      <w:r>
        <w:rPr>
          <w:spacing w:val="-5"/>
        </w:rPr>
        <w:t> </w:t>
      </w:r>
      <w:r>
        <w:rPr/>
        <w:t>REINTEGRO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SUBVENCIÓN.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346" w:val="left" w:leader="none"/>
        </w:tabs>
        <w:spacing w:line="240" w:lineRule="auto" w:before="1" w:after="0"/>
        <w:ind w:left="100" w:right="108" w:firstLine="0"/>
        <w:jc w:val="both"/>
        <w:rPr>
          <w:sz w:val="24"/>
        </w:rPr>
      </w:pPr>
      <w:r>
        <w:rPr>
          <w:sz w:val="24"/>
        </w:rPr>
        <w:t>La declaración de nulidad o anulabilidad del acto de concesión o la existencia de alguna de</w:t>
      </w:r>
      <w:r>
        <w:rPr>
          <w:spacing w:val="1"/>
          <w:sz w:val="24"/>
        </w:rPr>
        <w:t> </w:t>
      </w:r>
      <w:r>
        <w:rPr>
          <w:sz w:val="24"/>
        </w:rPr>
        <w:t>las causas previstas en el artículo 37 de la LGS, dará lugar al reintegro de la subvención. 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concedente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exigir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beneficiario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reintegro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-1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resolución del</w:t>
      </w:r>
      <w:r>
        <w:rPr>
          <w:spacing w:val="2"/>
          <w:sz w:val="24"/>
        </w:rPr>
        <w:t> </w:t>
      </w:r>
      <w:r>
        <w:rPr>
          <w:sz w:val="24"/>
        </w:rPr>
        <w:t>procedimiento.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89" w:val="left" w:leader="none"/>
        </w:tabs>
        <w:spacing w:line="240" w:lineRule="auto" w:before="0" w:after="0"/>
        <w:ind w:left="100" w:right="115" w:firstLine="0"/>
        <w:jc w:val="both"/>
        <w:rPr>
          <w:sz w:val="24"/>
        </w:rPr>
      </w:pPr>
      <w:r>
        <w:rPr>
          <w:sz w:val="24"/>
        </w:rPr>
        <w:t>El procedimiento para el reintegro de las subvenciones y, en su caso, el cobro de los</w:t>
      </w:r>
      <w:r>
        <w:rPr>
          <w:spacing w:val="1"/>
          <w:sz w:val="24"/>
        </w:rPr>
        <w:t> </w:t>
      </w:r>
      <w:r>
        <w:rPr>
          <w:sz w:val="24"/>
        </w:rPr>
        <w:t>intereses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demora,</w:t>
      </w:r>
      <w:r>
        <w:rPr>
          <w:spacing w:val="1"/>
          <w:sz w:val="24"/>
        </w:rPr>
        <w:t> </w:t>
      </w:r>
      <w:r>
        <w:rPr>
          <w:sz w:val="24"/>
        </w:rPr>
        <w:t>se regirá</w:t>
      </w:r>
      <w:r>
        <w:rPr>
          <w:spacing w:val="1"/>
          <w:sz w:val="24"/>
        </w:rPr>
        <w:t> </w:t>
      </w:r>
      <w:r>
        <w:rPr>
          <w:sz w:val="24"/>
        </w:rPr>
        <w:t>por lo</w:t>
      </w:r>
      <w:r>
        <w:rPr>
          <w:spacing w:val="-1"/>
          <w:sz w:val="24"/>
        </w:rPr>
        <w:t> </w:t>
      </w:r>
      <w:r>
        <w:rPr>
          <w:sz w:val="24"/>
        </w:rPr>
        <w:t>dispuesto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artículos</w:t>
      </w:r>
      <w:r>
        <w:rPr>
          <w:spacing w:val="1"/>
          <w:sz w:val="24"/>
        </w:rPr>
        <w:t> </w:t>
      </w:r>
      <w:r>
        <w:rPr>
          <w:sz w:val="24"/>
        </w:rPr>
        <w:t>41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43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LGS.</w:t>
      </w:r>
    </w:p>
    <w:p>
      <w:pPr>
        <w:pStyle w:val="BodyText"/>
      </w:pPr>
    </w:p>
    <w:p>
      <w:pPr>
        <w:pStyle w:val="Heading1"/>
        <w:jc w:val="left"/>
      </w:pPr>
      <w:r>
        <w:rPr/>
        <w:t>DÉCIMO</w:t>
      </w:r>
      <w:r>
        <w:rPr>
          <w:spacing w:val="-7"/>
        </w:rPr>
        <w:t> </w:t>
      </w:r>
      <w:r>
        <w:rPr/>
        <w:t>SEXTA.-</w:t>
      </w:r>
      <w:r>
        <w:rPr>
          <w:spacing w:val="-5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RÉGIMEN</w:t>
      </w:r>
      <w:r>
        <w:rPr>
          <w:spacing w:val="-5"/>
        </w:rPr>
        <w:t> </w:t>
      </w:r>
      <w:r>
        <w:rPr/>
        <w:t>SANCIONADOR.</w:t>
      </w:r>
    </w:p>
    <w:p>
      <w:pPr>
        <w:pStyle w:val="BodyText"/>
        <w:rPr>
          <w:b/>
        </w:rPr>
      </w:pPr>
    </w:p>
    <w:p>
      <w:pPr>
        <w:pStyle w:val="BodyText"/>
        <w:ind w:left="100" w:right="109"/>
        <w:jc w:val="both"/>
      </w:pPr>
      <w:r>
        <w:rPr/>
        <w:t>Los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reguladas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Ordenanza,</w:t>
      </w:r>
      <w:r>
        <w:rPr>
          <w:spacing w:val="60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sometidos a las responsabilidades y régimen sancionador que se establece en el Título</w:t>
      </w:r>
      <w:r>
        <w:rPr>
          <w:spacing w:val="60"/>
        </w:rPr>
        <w:t> </w:t>
      </w:r>
      <w:r>
        <w:rPr/>
        <w:t>IV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LGS.</w:t>
      </w:r>
    </w:p>
    <w:p>
      <w:pPr>
        <w:pStyle w:val="BodyText"/>
      </w:pPr>
    </w:p>
    <w:p>
      <w:pPr>
        <w:pStyle w:val="Heading1"/>
      </w:pPr>
      <w:r>
        <w:rPr/>
        <w:t>DÉCIMO</w:t>
      </w:r>
      <w:r>
        <w:rPr>
          <w:spacing w:val="-5"/>
        </w:rPr>
        <w:t> </w:t>
      </w:r>
      <w:r>
        <w:rPr/>
        <w:t>SEPTIMA.-</w:t>
      </w:r>
      <w:r>
        <w:rPr>
          <w:spacing w:val="-4"/>
        </w:rPr>
        <w:t> </w:t>
      </w:r>
      <w:r>
        <w:rPr/>
        <w:t>COMPATIBILIDAD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OTRAS</w:t>
      </w:r>
      <w:r>
        <w:rPr>
          <w:spacing w:val="-3"/>
        </w:rPr>
        <w:t> </w:t>
      </w:r>
      <w:r>
        <w:rPr/>
        <w:t>SUBVENCIONES.</w:t>
      </w:r>
    </w:p>
    <w:p>
      <w:pPr>
        <w:pStyle w:val="BodyText"/>
        <w:rPr>
          <w:b/>
        </w:rPr>
      </w:pPr>
    </w:p>
    <w:p>
      <w:pPr>
        <w:pStyle w:val="BodyText"/>
        <w:ind w:left="100" w:right="115"/>
        <w:jc w:val="both"/>
      </w:pP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otorgadas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compatibles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subvenciones,</w:t>
      </w:r>
      <w:r>
        <w:rPr>
          <w:spacing w:val="1"/>
        </w:rPr>
        <w:t> </w:t>
      </w:r>
      <w:r>
        <w:rPr/>
        <w:t>ayudas,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finalidad,</w:t>
      </w:r>
      <w:r>
        <w:rPr>
          <w:spacing w:val="1"/>
        </w:rPr>
        <w:t> </w:t>
      </w:r>
      <w:r>
        <w:rPr/>
        <w:t>procedentes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entes</w:t>
      </w:r>
      <w:r>
        <w:rPr>
          <w:spacing w:val="2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privados.</w:t>
      </w:r>
    </w:p>
    <w:p>
      <w:pPr>
        <w:pStyle w:val="BodyText"/>
      </w:pPr>
    </w:p>
    <w:p>
      <w:pPr>
        <w:pStyle w:val="Heading1"/>
        <w:spacing w:before="1"/>
      </w:pPr>
      <w:r>
        <w:rPr/>
        <w:t>DÉCIMO</w:t>
      </w:r>
      <w:r>
        <w:rPr>
          <w:spacing w:val="-4"/>
        </w:rPr>
        <w:t> </w:t>
      </w:r>
      <w:r>
        <w:rPr/>
        <w:t>OCTAVA.-</w:t>
      </w:r>
      <w:r>
        <w:rPr>
          <w:spacing w:val="-3"/>
        </w:rPr>
        <w:t> </w:t>
      </w:r>
      <w:r>
        <w:rPr/>
        <w:t>INTERPRETACIÓN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52"/>
        </w:rPr>
        <w:t> </w:t>
      </w:r>
      <w:r>
        <w:rPr/>
        <w:t>ORDENANZA.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 w:right="107"/>
        <w:jc w:val="both"/>
      </w:pPr>
      <w:r>
        <w:rPr/>
        <w:t>Las dudas que surjan en la interpretación y aplicación de esta Ordenanza serán resueltas por la</w:t>
      </w:r>
      <w:r>
        <w:rPr>
          <w:spacing w:val="-57"/>
        </w:rPr>
        <w:t> </w:t>
      </w:r>
      <w:r>
        <w:rPr/>
        <w:t>Alcaldía,</w:t>
      </w:r>
      <w:r>
        <w:rPr>
          <w:spacing w:val="-13"/>
        </w:rPr>
        <w:t> </w:t>
      </w:r>
      <w:r>
        <w:rPr/>
        <w:t>cuyos</w:t>
      </w:r>
      <w:r>
        <w:rPr>
          <w:spacing w:val="-10"/>
        </w:rPr>
        <w:t> </w:t>
      </w:r>
      <w:r>
        <w:rPr/>
        <w:t>acuerdos</w:t>
      </w:r>
      <w:r>
        <w:rPr>
          <w:spacing w:val="-10"/>
        </w:rPr>
        <w:t> </w:t>
      </w:r>
      <w:r>
        <w:rPr/>
        <w:t>pondrán</w:t>
      </w:r>
      <w:r>
        <w:rPr>
          <w:spacing w:val="-14"/>
        </w:rPr>
        <w:t> </w:t>
      </w:r>
      <w:r>
        <w:rPr/>
        <w:t>fin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vía</w:t>
      </w:r>
      <w:r>
        <w:rPr>
          <w:spacing w:val="-13"/>
        </w:rPr>
        <w:t> </w:t>
      </w:r>
      <w:r>
        <w:rPr/>
        <w:t>administrativa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serán</w:t>
      </w:r>
      <w:r>
        <w:rPr>
          <w:spacing w:val="-12"/>
        </w:rPr>
        <w:t> </w:t>
      </w:r>
      <w:r>
        <w:rPr/>
        <w:t>inmediatamente</w:t>
      </w:r>
      <w:r>
        <w:rPr>
          <w:spacing w:val="-13"/>
        </w:rPr>
        <w:t> </w:t>
      </w:r>
      <w:r>
        <w:rPr/>
        <w:t>ejecutivos,</w:t>
      </w:r>
      <w:r>
        <w:rPr>
          <w:spacing w:val="-58"/>
        </w:rPr>
        <w:t> </w:t>
      </w:r>
      <w:r>
        <w:rPr>
          <w:spacing w:val="-2"/>
        </w:rPr>
        <w:t>pudiendo</w:t>
      </w:r>
      <w:r>
        <w:rPr>
          <w:spacing w:val="-12"/>
        </w:rPr>
        <w:t> </w:t>
      </w:r>
      <w:r>
        <w:rPr>
          <w:spacing w:val="-1"/>
        </w:rPr>
        <w:t>ser</w:t>
      </w:r>
      <w:r>
        <w:rPr>
          <w:spacing w:val="-12"/>
        </w:rPr>
        <w:t> </w:t>
      </w:r>
      <w:r>
        <w:rPr>
          <w:spacing w:val="-1"/>
        </w:rPr>
        <w:t>recurridos</w:t>
      </w:r>
      <w:r>
        <w:rPr>
          <w:spacing w:val="-11"/>
        </w:rPr>
        <w:t> </w:t>
      </w:r>
      <w:r>
        <w:rPr>
          <w:spacing w:val="-1"/>
        </w:rPr>
        <w:t>potestativamente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reposición</w:t>
      </w:r>
      <w:r>
        <w:rPr>
          <w:spacing w:val="-11"/>
        </w:rPr>
        <w:t> </w:t>
      </w:r>
      <w:r>
        <w:rPr>
          <w:spacing w:val="-1"/>
        </w:rPr>
        <w:t>ante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mismo</w:t>
      </w:r>
      <w:r>
        <w:rPr>
          <w:spacing w:val="-14"/>
        </w:rPr>
        <w:t> </w:t>
      </w:r>
      <w:r>
        <w:rPr>
          <w:spacing w:val="-1"/>
        </w:rPr>
        <w:t>órgano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dictó,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ser</w:t>
      </w:r>
      <w:r>
        <w:rPr>
          <w:spacing w:val="-57"/>
        </w:rPr>
        <w:t> </w:t>
      </w:r>
      <w:r>
        <w:rPr/>
        <w:t>impugnado mediante recurso contencioso-administrativo, conforme a lo dispuesto en la Ley</w:t>
      </w:r>
      <w:r>
        <w:rPr>
          <w:spacing w:val="1"/>
        </w:rPr>
        <w:t> </w:t>
      </w:r>
      <w:r>
        <w:rPr/>
        <w:t>reguladora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dicha</w:t>
      </w:r>
      <w:r>
        <w:rPr>
          <w:spacing w:val="-7"/>
        </w:rPr>
        <w:t> </w:t>
      </w:r>
      <w:r>
        <w:rPr/>
        <w:t>Jurisdicción.</w:t>
      </w:r>
    </w:p>
    <w:p>
      <w:pPr>
        <w:pStyle w:val="BodyText"/>
      </w:pPr>
    </w:p>
    <w:p>
      <w:pPr>
        <w:pStyle w:val="Heading1"/>
      </w:pPr>
      <w:r>
        <w:rPr/>
        <w:t>DÉCIMO</w:t>
      </w:r>
      <w:r>
        <w:rPr>
          <w:spacing w:val="-6"/>
        </w:rPr>
        <w:t> </w:t>
      </w:r>
      <w:r>
        <w:rPr/>
        <w:t>NOVENA.-</w:t>
      </w:r>
      <w:r>
        <w:rPr>
          <w:spacing w:val="-4"/>
        </w:rPr>
        <w:t> </w:t>
      </w:r>
      <w:r>
        <w:rPr/>
        <w:t>DISPOSICIÓN</w:t>
      </w:r>
      <w:r>
        <w:rPr>
          <w:spacing w:val="-6"/>
        </w:rPr>
        <w:t> </w:t>
      </w:r>
      <w:r>
        <w:rPr/>
        <w:t>DEROGATORIA.</w:t>
      </w:r>
    </w:p>
    <w:p>
      <w:pPr>
        <w:pStyle w:val="BodyText"/>
        <w:rPr>
          <w:b/>
        </w:rPr>
      </w:pPr>
    </w:p>
    <w:p>
      <w:pPr>
        <w:pStyle w:val="BodyText"/>
        <w:ind w:left="100" w:right="104"/>
        <w:jc w:val="both"/>
      </w:pPr>
      <w:r>
        <w:rPr/>
        <w:t>Queda</w:t>
      </w:r>
      <w:r>
        <w:rPr>
          <w:spacing w:val="1"/>
        </w:rPr>
        <w:t> </w:t>
      </w:r>
      <w:r>
        <w:rPr/>
        <w:t>derogada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ORDENANZAS</w:t>
      </w:r>
      <w:r>
        <w:rPr>
          <w:spacing w:val="1"/>
        </w:rPr>
        <w:t> </w:t>
      </w:r>
      <w:r>
        <w:rPr/>
        <w:t>REGULADORAS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SUBVENCIONES</w:t>
      </w:r>
      <w:r>
        <w:rPr>
          <w:spacing w:val="23"/>
        </w:rPr>
        <w:t> </w:t>
      </w:r>
      <w:r>
        <w:rPr/>
        <w:t>EN</w:t>
      </w:r>
      <w:r>
        <w:rPr>
          <w:spacing w:val="19"/>
        </w:rPr>
        <w:t> </w:t>
      </w:r>
      <w:r>
        <w:rPr/>
        <w:t>MATERIA</w:t>
      </w:r>
      <w:r>
        <w:rPr>
          <w:spacing w:val="24"/>
        </w:rPr>
        <w:t> </w:t>
      </w:r>
      <w:r>
        <w:rPr/>
        <w:t>DEPORTIVA</w:t>
      </w:r>
      <w:r>
        <w:rPr>
          <w:spacing w:val="24"/>
        </w:rPr>
        <w:t> </w:t>
      </w:r>
      <w:r>
        <w:rPr/>
        <w:t>DEL</w:t>
      </w:r>
    </w:p>
    <w:p>
      <w:pPr>
        <w:pStyle w:val="BodyText"/>
        <w:ind w:left="100" w:right="112"/>
        <w:jc w:val="both"/>
      </w:pPr>
      <w:r>
        <w:rPr/>
        <w:t>AYUNTAMIENTO</w:t>
      </w:r>
      <w:r>
        <w:rPr>
          <w:spacing w:val="1"/>
        </w:rPr>
        <w:t> </w:t>
      </w:r>
      <w:r>
        <w:rPr/>
        <w:t>DE TÍAS,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en el Pleno sesión ordinaria celebrada</w:t>
      </w:r>
      <w:r>
        <w:rPr>
          <w:spacing w:val="1"/>
        </w:rPr>
        <w:t> </w:t>
      </w:r>
      <w:r>
        <w:rPr/>
        <w:t>el</w:t>
      </w:r>
      <w:r>
        <w:rPr>
          <w:spacing w:val="60"/>
        </w:rPr>
        <w:t> </w:t>
      </w:r>
      <w:r>
        <w:rPr/>
        <w:t>20 de</w:t>
      </w:r>
      <w:r>
        <w:rPr>
          <w:spacing w:val="1"/>
        </w:rPr>
        <w:t> </w:t>
      </w:r>
      <w:r>
        <w:rPr/>
        <w:t>enero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2009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/>
        <w:t>publicadas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Boletín</w:t>
      </w:r>
      <w:r>
        <w:rPr>
          <w:spacing w:val="19"/>
        </w:rPr>
        <w:t> </w:t>
      </w:r>
      <w:r>
        <w:rPr/>
        <w:t>Oficial</w:t>
      </w:r>
      <w:r>
        <w:rPr>
          <w:spacing w:val="22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Provincia</w:t>
      </w:r>
      <w:r>
        <w:rPr>
          <w:spacing w:val="2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21"/>
        </w:rPr>
        <w:t> </w:t>
      </w:r>
      <w:r>
        <w:rPr/>
        <w:t>Palmas,</w:t>
      </w:r>
      <w:r>
        <w:rPr>
          <w:spacing w:val="19"/>
        </w:rPr>
        <w:t> </w:t>
      </w:r>
      <w:r>
        <w:rPr/>
        <w:t>número</w:t>
      </w:r>
      <w:r>
        <w:rPr>
          <w:spacing w:val="19"/>
        </w:rPr>
        <w:t> </w:t>
      </w:r>
      <w:r>
        <w:rPr/>
        <w:t>14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30 de</w:t>
      </w:r>
      <w:r>
        <w:rPr>
          <w:spacing w:val="1"/>
        </w:rPr>
        <w:t> </w:t>
      </w:r>
      <w:r>
        <w:rPr/>
        <w:t>enero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00"/>
        <w:jc w:val="both"/>
      </w:pPr>
      <w:r>
        <w:rPr/>
        <w:t>BOP</w:t>
      </w:r>
      <w:r>
        <w:rPr>
          <w:spacing w:val="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/>
        <w:t>de 27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2012.</w:t>
      </w:r>
    </w:p>
    <w:sectPr>
      <w:pgSz w:w="11900" w:h="16840"/>
      <w:pgMar w:header="698" w:footer="0" w:top="330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7824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1395" cy="78181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395" cy="78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439972pt;margin-top:95.604813pt;width:128.5500pt;height:70.75pt;mso-position-horizontal-relative:page;mso-position-vertical-relative:page;z-index:-15878144" type="#_x0000_t202" filled="false" stroked="false">
          <v:textbox inset="0,0,0,0">
            <w:txbxContent>
              <w:p>
                <w:pPr>
                  <w:spacing w:before="10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TÍAS</w:t>
                </w:r>
              </w:p>
              <w:p>
                <w:pPr>
                  <w:spacing w:before="1"/>
                  <w:ind w:left="1" w:right="1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50</w:t>
                </w:r>
              </w:p>
              <w:p>
                <w:pPr>
                  <w:spacing w:before="3"/>
                  <w:ind w:left="1" w:right="4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6"/>
                    <w:sz w:val="20"/>
                  </w:rPr>
                  <w:t> </w:t>
                </w:r>
                <w:r>
                  <w:rPr>
                    <w:sz w:val="20"/>
                  </w:rPr>
                  <w:t>928833619</w:t>
                </w:r>
              </w:p>
              <w:p>
                <w:pPr>
                  <w:spacing w:before="0"/>
                  <w:ind w:left="0" w:right="1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928833549</w:t>
                </w:r>
              </w:p>
              <w:p>
                <w:pPr>
                  <w:spacing w:before="1"/>
                  <w:ind w:left="687" w:right="684" w:hanging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8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6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4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2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6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4" w:hanging="24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0" w:hanging="25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74" w:hanging="2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35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1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46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5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3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8" w:hanging="2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55" w:hanging="26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17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5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3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1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8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6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26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0" w:hanging="2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8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6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2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6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4" w:hanging="2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0" w:hanging="28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64" w:hanging="27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17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5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3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1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8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6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27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664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17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5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3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1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6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14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5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8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6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4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2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0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6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4" w:hanging="25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16" w:hanging="26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6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2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8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2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08" w:hanging="26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5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655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17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5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3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1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8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6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164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00" w:right="109"/>
      <w:jc w:val="both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smorales</dc:creator>
  <dc:title>Ordenanza reguladora para la concesión de subvenciones en materia deportiva del Ayuntamiento de Tías.</dc:title>
  <dcterms:created xsi:type="dcterms:W3CDTF">2023-07-17T11:15:15Z</dcterms:created>
  <dcterms:modified xsi:type="dcterms:W3CDTF">2023-07-17T11:15:15Z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2023-07-17T00:00:00Z</vt:filetime>
  </property>
</Properties>
</file>