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276" w:lineRule="auto" w:before="93"/>
        <w:ind w:left="116" w:right="116" w:firstLine="9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FERNANDO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PÉREZ-UTRILLA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PÉREZ,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SECRETARIO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AYUNTAMIENTO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 </w:t>
      </w:r>
      <w:r>
        <w:rPr>
          <w:rFonts w:ascii="Arial" w:hAnsi="Arial"/>
          <w:b/>
          <w:spacing w:val="-4"/>
          <w:sz w:val="22"/>
        </w:rPr>
        <w:t>TÍAS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line="276" w:lineRule="auto" w:before="139"/>
        <w:ind w:left="116" w:right="116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CERTIFICO: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Pleno,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sesión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celebrada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con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carácter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extraordinaria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día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3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 julio de 2023, el Punto 4º de los del orden del día, es el siguiente: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8"/>
        <w:rPr>
          <w:rFonts w:ascii="Arial MT"/>
          <w:sz w:val="20"/>
        </w:rPr>
      </w:pPr>
    </w:p>
    <w:p>
      <w:pPr>
        <w:spacing w:line="276" w:lineRule="auto" w:before="1"/>
        <w:ind w:left="116" w:right="116" w:firstLine="0"/>
        <w:jc w:val="left"/>
        <w:rPr>
          <w:b/>
          <w:sz w:val="24"/>
        </w:rPr>
      </w:pPr>
      <w:r>
        <w:rPr>
          <w:rFonts w:ascii="Arial MT" w:hAnsi="Arial MT"/>
          <w:sz w:val="22"/>
        </w:rPr>
        <w:t>“</w:t>
      </w:r>
      <w:r>
        <w:rPr>
          <w:b/>
          <w:sz w:val="24"/>
          <w:u w:val="single"/>
        </w:rPr>
        <w:t>PUNTO</w:t>
      </w:r>
      <w:r>
        <w:rPr>
          <w:b/>
          <w:spacing w:val="40"/>
          <w:sz w:val="24"/>
          <w:u w:val="single"/>
        </w:rPr>
        <w:t> </w:t>
      </w:r>
      <w:r>
        <w:rPr>
          <w:b/>
          <w:sz w:val="24"/>
          <w:u w:val="single"/>
        </w:rPr>
        <w:t>4º.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> </w:t>
      </w:r>
      <w:r>
        <w:rPr>
          <w:b/>
          <w:sz w:val="24"/>
          <w:u w:val="single"/>
        </w:rPr>
        <w:t>NÚMERO</w:t>
      </w:r>
      <w:r>
        <w:rPr>
          <w:b/>
          <w:spacing w:val="40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40"/>
          <w:sz w:val="24"/>
          <w:u w:val="single"/>
        </w:rPr>
        <w:t> </w:t>
      </w:r>
      <w:r>
        <w:rPr>
          <w:b/>
          <w:sz w:val="24"/>
          <w:u w:val="single"/>
        </w:rPr>
        <w:t>EXPEDIENTE:</w:t>
      </w:r>
      <w:r>
        <w:rPr>
          <w:b/>
          <w:spacing w:val="40"/>
          <w:sz w:val="24"/>
          <w:u w:val="single"/>
        </w:rPr>
        <w:t> </w:t>
      </w:r>
      <w:r>
        <w:rPr>
          <w:b/>
          <w:sz w:val="24"/>
          <w:u w:val="single"/>
        </w:rPr>
        <w:t>2023/00006670M.</w:t>
      </w:r>
      <w:r>
        <w:rPr>
          <w:b/>
          <w:spacing w:val="40"/>
          <w:sz w:val="24"/>
          <w:u w:val="single"/>
        </w:rPr>
        <w:t> </w:t>
      </w:r>
      <w:r>
        <w:rPr>
          <w:b/>
          <w:sz w:val="24"/>
          <w:u w:val="single"/>
        </w:rPr>
        <w:t>NOMBRAMIENTOS</w:t>
      </w:r>
      <w:r>
        <w:rPr>
          <w:b/>
          <w:sz w:val="24"/>
        </w:rPr>
        <w:t> </w:t>
      </w:r>
      <w:r>
        <w:rPr>
          <w:b/>
          <w:sz w:val="24"/>
          <w:u w:val="single"/>
        </w:rPr>
        <w:t>DE REPRESENTANTES DE LA CORPORACIÓN EN ÓRGANOS COLEGIADOS</w:t>
      </w:r>
      <w:r>
        <w:rPr>
          <w:b/>
          <w:sz w:val="24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 w:before="90"/>
        <w:ind w:left="116" w:right="2699"/>
      </w:pP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Sr.</w:t>
      </w:r>
      <w:r>
        <w:rPr>
          <w:spacing w:val="-4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lectura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extracto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propuesta. Siendo la Propuesta la siguiente:</w:t>
      </w:r>
    </w:p>
    <w:p>
      <w:pPr>
        <w:spacing w:after="0" w:line="480" w:lineRule="auto"/>
        <w:sectPr>
          <w:headerReference w:type="default" r:id="rId5"/>
          <w:footerReference w:type="default" r:id="rId6"/>
          <w:type w:val="continuous"/>
          <w:pgSz w:w="11910" w:h="16840"/>
          <w:pgMar w:header="985" w:footer="1124" w:top="2240" w:bottom="1320" w:left="1300" w:right="1300"/>
          <w:pgNumType w:start="1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573"/>
        <w:rPr>
          <w:sz w:val="20"/>
        </w:rPr>
      </w:pPr>
      <w:r>
        <w:rPr>
          <w:sz w:val="20"/>
        </w:rPr>
        <w:drawing>
          <wp:inline distT="0" distB="0" distL="0" distR="0">
            <wp:extent cx="4380754" cy="518064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754" cy="518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985" w:footer="1124" w:top="2240" w:bottom="1320" w:left="1300" w:right="130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812"/>
        <w:rPr>
          <w:sz w:val="20"/>
        </w:rPr>
      </w:pPr>
      <w:r>
        <w:rPr>
          <w:sz w:val="20"/>
        </w:rPr>
        <w:drawing>
          <wp:inline distT="0" distB="0" distL="0" distR="0">
            <wp:extent cx="4849456" cy="632383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9456" cy="632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985" w:footer="1124" w:top="2240" w:bottom="1320" w:left="1300" w:right="1300"/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741"/>
        <w:rPr>
          <w:sz w:val="20"/>
        </w:rPr>
      </w:pPr>
      <w:r>
        <w:rPr>
          <w:sz w:val="20"/>
        </w:rPr>
        <w:drawing>
          <wp:inline distT="0" distB="0" distL="0" distR="0">
            <wp:extent cx="4955582" cy="611114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5582" cy="611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0"/>
        <w:ind w:left="116" w:right="112"/>
        <w:jc w:val="both"/>
      </w:pPr>
      <w:r>
        <w:rPr/>
        <w:t>Interviene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/>
        <w:t>Francisco</w:t>
      </w:r>
      <w:r>
        <w:rPr>
          <w:spacing w:val="-4"/>
        </w:rPr>
        <w:t> </w:t>
      </w:r>
      <w:r>
        <w:rPr/>
        <w:t>Javier</w:t>
      </w:r>
      <w:r>
        <w:rPr>
          <w:spacing w:val="-4"/>
        </w:rPr>
        <w:t> </w:t>
      </w:r>
      <w:r>
        <w:rPr/>
        <w:t>Aparicio</w:t>
      </w:r>
      <w:r>
        <w:rPr>
          <w:spacing w:val="-4"/>
        </w:rPr>
        <w:t> </w:t>
      </w:r>
      <w:r>
        <w:rPr/>
        <w:t>Betancort,</w:t>
      </w:r>
      <w:r>
        <w:rPr>
          <w:spacing w:val="-4"/>
        </w:rPr>
        <w:t> </w:t>
      </w:r>
      <w:r>
        <w:rPr/>
        <w:t>quien</w:t>
      </w:r>
      <w:r>
        <w:rPr>
          <w:spacing w:val="-4"/>
        </w:rPr>
        <w:t> </w:t>
      </w:r>
      <w:r>
        <w:rPr/>
        <w:t>pide</w:t>
      </w:r>
      <w:r>
        <w:rPr>
          <w:spacing w:val="-4"/>
        </w:rPr>
        <w:t> </w:t>
      </w:r>
      <w:r>
        <w:rPr/>
        <w:t>explicaciones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composición en</w:t>
      </w:r>
      <w:r>
        <w:rPr>
          <w:spacing w:val="-6"/>
        </w:rPr>
        <w:t> </w:t>
      </w:r>
      <w:r>
        <w:rPr/>
        <w:t>relación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representación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mesas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contratación.</w:t>
      </w:r>
    </w:p>
    <w:p>
      <w:pPr>
        <w:pStyle w:val="BodyText"/>
      </w:pPr>
    </w:p>
    <w:p>
      <w:pPr>
        <w:pStyle w:val="BodyText"/>
        <w:ind w:left="116" w:right="112"/>
        <w:jc w:val="both"/>
      </w:pPr>
      <w:r>
        <w:rPr/>
        <w:t>Interviene el Sr. Alcalde, quien señala que en algunas instituciones en la mesa de contratación solo está el personal técnico, sin representación política, como en el Cabildo Insular de Lanzarote.</w:t>
      </w:r>
      <w:r>
        <w:rPr>
          <w:spacing w:val="-4"/>
        </w:rPr>
        <w:t> </w:t>
      </w:r>
      <w:r>
        <w:rPr/>
        <w:t>Señala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todas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decisiones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tramita</w:t>
      </w:r>
      <w:r>
        <w:rPr>
          <w:spacing w:val="-3"/>
        </w:rPr>
        <w:t> </w:t>
      </w:r>
      <w:r>
        <w:rPr/>
        <w:t>van</w:t>
      </w:r>
      <w:r>
        <w:rPr>
          <w:spacing w:val="-4"/>
        </w:rPr>
        <w:t> </w:t>
      </w:r>
      <w:r>
        <w:rPr/>
        <w:t>avaladas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informe</w:t>
      </w:r>
      <w:r>
        <w:rPr>
          <w:spacing w:val="-4"/>
        </w:rPr>
        <w:t> </w:t>
      </w:r>
      <w:r>
        <w:rPr/>
        <w:t>técnico. Manifiesta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el</w:t>
      </w:r>
      <w:r>
        <w:rPr>
          <w:spacing w:val="-15"/>
        </w:rPr>
        <w:t> </w:t>
      </w:r>
      <w:r>
        <w:rPr/>
        <w:t>mismo</w:t>
      </w:r>
      <w:r>
        <w:rPr>
          <w:spacing w:val="-15"/>
        </w:rPr>
        <w:t> </w:t>
      </w:r>
      <w:r>
        <w:rPr/>
        <w:t>criterio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otras</w:t>
      </w:r>
      <w:r>
        <w:rPr>
          <w:spacing w:val="-15"/>
        </w:rPr>
        <w:t> </w:t>
      </w:r>
      <w:r>
        <w:rPr/>
        <w:t>ocasiones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cuando</w:t>
      </w:r>
      <w:r>
        <w:rPr>
          <w:spacing w:val="-15"/>
        </w:rPr>
        <w:t> </w:t>
      </w:r>
      <w:r>
        <w:rPr/>
        <w:t>no</w:t>
      </w:r>
      <w:r>
        <w:rPr>
          <w:spacing w:val="-15"/>
        </w:rPr>
        <w:t> </w:t>
      </w:r>
      <w:r>
        <w:rPr/>
        <w:t>venga</w:t>
      </w:r>
      <w:r>
        <w:rPr>
          <w:spacing w:val="-15"/>
        </w:rPr>
        <w:t> </w:t>
      </w:r>
      <w:r>
        <w:rPr/>
        <w:t>uno</w:t>
      </w:r>
      <w:r>
        <w:rPr>
          <w:spacing w:val="-15"/>
        </w:rPr>
        <w:t> </w:t>
      </w:r>
      <w:r>
        <w:rPr/>
        <w:t>que</w:t>
      </w:r>
      <w:r>
        <w:rPr>
          <w:spacing w:val="-15"/>
        </w:rPr>
        <w:t> </w:t>
      </w:r>
      <w:r>
        <w:rPr/>
        <w:t>venga</w:t>
      </w:r>
      <w:r>
        <w:rPr>
          <w:spacing w:val="-15"/>
        </w:rPr>
        <w:t> </w:t>
      </w:r>
      <w:r>
        <w:rPr/>
        <w:t>el</w:t>
      </w:r>
    </w:p>
    <w:p>
      <w:pPr>
        <w:spacing w:after="0"/>
        <w:jc w:val="both"/>
        <w:sectPr>
          <w:pgSz w:w="11910" w:h="16840"/>
          <w:pgMar w:header="985" w:footer="1124" w:top="2240" w:bottom="1320" w:left="1300" w:right="1300"/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before="90"/>
        <w:ind w:left="116"/>
      </w:pPr>
      <w:r>
        <w:rPr>
          <w:spacing w:val="-2"/>
        </w:rPr>
        <w:t>otro.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6" w:right="114"/>
        <w:jc w:val="both"/>
      </w:pPr>
      <w:r>
        <w:rPr/>
        <w:t>Sometido el asunto a votación, el Pleno de la Corporación, aprobó la propuesta por mayoría simple de los miembros presentes, siendo el resultado de la votación; once (11) votos a favor (PSOE y Grupo Mixto USP); y siete (7) abstenciones (PP y Grupo Mixto CCa y VOX)”.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16" w:right="113"/>
        <w:jc w:val="both"/>
      </w:pPr>
      <w:r>
        <w:rPr/>
        <w:t>De conformidad con el artículo 206 del Real Decreto 2568/1986, de 28 de noviembre, por el que se aprueba el Reglamento de Organización, Funcionamiento y Régimen Jurídico de las Entidades Locales, se advierte que la presente certificación se expide antes de que sea aprobada el acta que la contiene y a reserva de los términos que resulten de la aprobación del acta correspondiente.</w:t>
      </w:r>
    </w:p>
    <w:p>
      <w:pPr>
        <w:pStyle w:val="BodyText"/>
        <w:spacing w:line="276" w:lineRule="auto" w:before="200"/>
        <w:ind w:left="116" w:right="149"/>
        <w:jc w:val="both"/>
      </w:pPr>
      <w:r>
        <w:rPr/>
        <w:t>Y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conste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procedan,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expide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certificación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orden</w:t>
      </w:r>
      <w:r>
        <w:rPr>
          <w:spacing w:val="-2"/>
        </w:rPr>
        <w:t> </w:t>
      </w:r>
      <w:r>
        <w:rPr/>
        <w:t>y con el visto bueno de la Presidencia.</w:t>
      </w:r>
    </w:p>
    <w:p>
      <w:pPr>
        <w:pStyle w:val="BodyText"/>
        <w:spacing w:before="200"/>
        <w:ind w:left="116"/>
        <w:jc w:val="both"/>
      </w:pPr>
      <w:r>
        <w:rPr/>
        <w:t>En</w:t>
      </w:r>
      <w:r>
        <w:rPr>
          <w:spacing w:val="-1"/>
        </w:rPr>
        <w:t> </w:t>
      </w:r>
      <w:r>
        <w:rPr/>
        <w:t>Tías</w:t>
      </w:r>
      <w:r>
        <w:rPr>
          <w:spacing w:val="-1"/>
        </w:rPr>
        <w:t> </w:t>
      </w:r>
      <w:r>
        <w:rPr>
          <w:spacing w:val="-2"/>
        </w:rPr>
        <w:t>(Lanzarote)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985" w:footer="1124" w:top="2240" w:bottom="1320" w:left="1300" w:right="1300"/>
        </w:sectPr>
      </w:pPr>
    </w:p>
    <w:p>
      <w:pPr>
        <w:spacing w:line="213" w:lineRule="auto" w:before="117"/>
        <w:ind w:left="2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 firmado electrónicamente el día 06/07/2023 a las 12:49:51 por</w:t>
      </w:r>
    </w:p>
    <w:p>
      <w:pPr>
        <w:spacing w:line="176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pacing w:val="-2"/>
          <w:sz w:val="18"/>
        </w:rPr>
        <w:t>Secretario</w:t>
      </w:r>
    </w:p>
    <w:p>
      <w:pPr>
        <w:spacing w:line="195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Fdo.:FERNANDO</w:t>
      </w:r>
      <w:r>
        <w:rPr>
          <w:rFonts w:ascii="Arial MT"/>
          <w:spacing w:val="16"/>
          <w:sz w:val="18"/>
        </w:rPr>
        <w:t> </w:t>
      </w:r>
      <w:r>
        <w:rPr>
          <w:rFonts w:ascii="Arial MT"/>
          <w:sz w:val="18"/>
        </w:rPr>
        <w:t>PEREZ-UTRILLA</w:t>
      </w:r>
      <w:r>
        <w:rPr>
          <w:rFonts w:ascii="Arial MT"/>
          <w:spacing w:val="16"/>
          <w:sz w:val="18"/>
        </w:rPr>
        <w:t> </w:t>
      </w:r>
      <w:r>
        <w:rPr>
          <w:rFonts w:ascii="Arial MT"/>
          <w:spacing w:val="-2"/>
          <w:sz w:val="18"/>
        </w:rPr>
        <w:t>PEREZ</w:t>
      </w:r>
    </w:p>
    <w:p>
      <w:pPr>
        <w:spacing w:line="211" w:lineRule="auto" w:before="123"/>
        <w:ind w:left="200" w:right="942" w:firstLine="0"/>
        <w:jc w:val="left"/>
        <w:rPr>
          <w:rFonts w:ascii="Arial MT" w:hAnsi="Arial MT"/>
          <w:sz w:val="21"/>
        </w:rPr>
      </w:pPr>
      <w:r>
        <w:rPr/>
        <w:br w:type="column"/>
      </w:r>
      <w:r>
        <w:rPr>
          <w:rFonts w:ascii="Arial MT" w:hAnsi="Arial MT"/>
          <w:sz w:val="21"/>
        </w:rPr>
        <w:t>Documento firmado electrónicamente el día 06/07/2023 a las 13:08:00 por: El Alcalde</w:t>
      </w:r>
    </w:p>
    <w:p>
      <w:pPr>
        <w:spacing w:line="222" w:lineRule="exact" w:before="0"/>
        <w:ind w:left="200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Fdo.:</w:t>
      </w:r>
      <w:r>
        <w:rPr>
          <w:rFonts w:ascii="Arial MT"/>
          <w:spacing w:val="3"/>
          <w:sz w:val="21"/>
        </w:rPr>
        <w:t> </w:t>
      </w:r>
      <w:r>
        <w:rPr>
          <w:rFonts w:ascii="Arial MT"/>
          <w:sz w:val="21"/>
        </w:rPr>
        <w:t>JOSE</w:t>
      </w:r>
      <w:r>
        <w:rPr>
          <w:rFonts w:ascii="Arial MT"/>
          <w:spacing w:val="3"/>
          <w:sz w:val="21"/>
        </w:rPr>
        <w:t> </w:t>
      </w:r>
      <w:r>
        <w:rPr>
          <w:rFonts w:ascii="Arial MT"/>
          <w:sz w:val="21"/>
        </w:rPr>
        <w:t>JUAN</w:t>
      </w:r>
      <w:r>
        <w:rPr>
          <w:rFonts w:ascii="Arial MT"/>
          <w:spacing w:val="3"/>
          <w:sz w:val="21"/>
        </w:rPr>
        <w:t> </w:t>
      </w:r>
      <w:r>
        <w:rPr>
          <w:rFonts w:ascii="Arial MT"/>
          <w:sz w:val="21"/>
        </w:rPr>
        <w:t>CRUZ</w:t>
      </w:r>
      <w:r>
        <w:rPr>
          <w:rFonts w:ascii="Arial MT"/>
          <w:spacing w:val="3"/>
          <w:sz w:val="21"/>
        </w:rPr>
        <w:t> </w:t>
      </w:r>
      <w:r>
        <w:rPr>
          <w:rFonts w:ascii="Arial MT"/>
          <w:spacing w:val="-2"/>
          <w:sz w:val="21"/>
        </w:rPr>
        <w:t>SAAVEDRA</w:t>
      </w:r>
    </w:p>
    <w:sectPr>
      <w:type w:val="continuous"/>
      <w:pgSz w:w="11910" w:h="16840"/>
      <w:pgMar w:header="985" w:footer="1124" w:top="2240" w:bottom="1320" w:left="1300" w:right="1300"/>
      <w:cols w:num="2" w:equalWidth="0">
        <w:col w:w="3825" w:space="755"/>
        <w:col w:w="473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199997pt;margin-top:806.403992pt;width:493.15pt;height:7.9pt;mso-position-horizontal-relative:page;mso-position-vertical-relative:page;z-index:-15788544" id="docshapegroup2" coordorigin="1304,16128" coordsize="9863,158">
          <v:rect style="position:absolute;left:1314;top:16138;width:9843;height:138" id="docshape3" filled="true" fillcolor="#00457a" stroked="false">
            <v:fill type="solid"/>
          </v:rect>
          <v:shape style="position:absolute;left:1304;top:16133;width:9863;height:148" id="docshape4" coordorigin="1304,16133" coordsize="9863,148" path="m1309,16138l1309,16276m11162,16138l11162,16276m1304,16133l11167,16133m1309,16281l11162,1628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5.199997pt;margin-top:784.955994pt;width:493.15pt;height:18.9pt;mso-position-horizontal-relative:page;mso-position-vertical-relative:page;z-index:-15788032" id="docshape5" coordorigin="1304,15699" coordsize="9863,378" path="m1309,15704l1309,16072m11162,15704l11162,16072m1304,15699l11167,15699m1309,16077l11162,16077e" filled="false" stroked="true" strokeweight=".5pt" strokecolor="#000000">
          <v:path arrowok="t"/>
          <v:stroke dashstyle="solid"/>
          <w10:wrap type="none"/>
        </v:shape>
      </w:pict>
    </w:r>
    <w:r>
      <w:rPr/>
      <w:pict>
        <v:shape style="position:absolute;margin-left:69.849998pt;margin-top:774.679077pt;width:483.9pt;height:29.95pt;mso-position-horizontal-relative:page;mso-position-vertical-relative:page;z-index:-15787520" type="#_x0000_t202" id="docshape6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fldChar w:fldCharType="begin"/>
                </w:r>
                <w:r>
                  <w:rPr>
                    <w:rFonts w:ascii="Arial MT"/>
                    <w:sz w:val="14"/>
                  </w:rPr>
                  <w:instrText> PAGE </w:instrText>
                </w:r>
                <w:r>
                  <w:rPr>
                    <w:rFonts w:ascii="Arial MT"/>
                    <w:sz w:val="14"/>
                  </w:rPr>
                  <w:fldChar w:fldCharType="separate"/>
                </w:r>
                <w:r>
                  <w:rPr>
                    <w:rFonts w:ascii="Arial MT"/>
                    <w:sz w:val="14"/>
                  </w:rPr>
                  <w:t>1</w:t>
                </w:r>
                <w:r>
                  <w:rPr>
                    <w:rFonts w:ascii="Arial MT"/>
                    <w:sz w:val="14"/>
                  </w:rPr>
                  <w:fldChar w:fldCharType="end"/>
                </w:r>
                <w:r>
                  <w:rPr>
                    <w:rFonts w:ascii="Arial MT"/>
                    <w:spacing w:val="-1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/ </w:t>
                </w:r>
                <w:r>
                  <w:rPr>
                    <w:rFonts w:ascii="Arial MT"/>
                    <w:spacing w:val="-12"/>
                    <w:sz w:val="14"/>
                  </w:rPr>
                  <w:fldChar w:fldCharType="begin"/>
                </w:r>
                <w:r>
                  <w:rPr>
                    <w:rFonts w:ascii="Arial MT"/>
                    <w:spacing w:val="-12"/>
                    <w:sz w:val="14"/>
                  </w:rPr>
                  <w:instrText> NUMPAGES </w:instrText>
                </w:r>
                <w:r>
                  <w:rPr>
                    <w:rFonts w:ascii="Arial MT"/>
                    <w:spacing w:val="-12"/>
                    <w:sz w:val="14"/>
                  </w:rPr>
                  <w:fldChar w:fldCharType="separate"/>
                </w:r>
                <w:r>
                  <w:rPr>
                    <w:rFonts w:ascii="Arial MT"/>
                    <w:spacing w:val="-12"/>
                    <w:sz w:val="14"/>
                  </w:rPr>
                  <w:t>5</w:t>
                </w:r>
                <w:r>
                  <w:rPr>
                    <w:rFonts w:ascii="Arial MT"/>
                    <w:spacing w:val="-12"/>
                    <w:sz w:val="14"/>
                  </w:rPr>
                  <w:fldChar w:fldCharType="end"/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Documento firmado electrónicamente (RD 1671/2009). La autenticidad de este documento puede ser comprobada mediante el CSV: 14613764017000277523 en </w:t>
                </w:r>
                <w:hyperlink r:id="rId1">
                  <w:r>
                    <w:rPr>
                      <w:rFonts w:ascii="Arial MT" w:hAnsi="Arial MT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849998pt;margin-top:813.564819pt;width:91.85pt;height:29.35pt;mso-position-horizontal-relative:page;mso-position-vertical-relative:page;z-index:-15787008" type="#_x0000_t202" id="docshape7" filled="false" stroked="false">
          <v:textbox inset="0,0,0,0">
            <w:txbxContent>
              <w:p>
                <w:pPr>
                  <w:spacing w:before="14"/>
                  <w:ind w:left="20" w:right="143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</w:t>
                </w:r>
                <w:r>
                  <w:rPr>
                    <w:rFonts w:ascii="Arial MT" w:hAnsi="Arial MT"/>
                    <w:spacing w:val="-1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de</w:t>
                </w:r>
                <w:r>
                  <w:rPr>
                    <w:rFonts w:ascii="Arial MT" w:hAnsi="Arial MT"/>
                    <w:spacing w:val="-1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30005pt;margin-top:813.564819pt;width:103.1pt;height:29.35pt;mso-position-horizontal-relative:page;mso-position-vertical-relative:page;z-index:-15786496" type="#_x0000_t202" id="docshape8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pacing w:val="-5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2">
                  <w:r>
                    <w:rPr>
                      <w:rFonts w:ascii="Arial MT"/>
                      <w:spacing w:val="-2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2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916654</wp:posOffset>
          </wp:positionH>
          <wp:positionV relativeFrom="page">
            <wp:posOffset>625462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899994pt;margin-top:72.532173pt;width:173.9pt;height:17.650pt;mso-position-horizontal-relative:page;mso-position-vertical-relative:page;z-index:-15789056" type="#_x0000_t202" id="docshape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2023-07-25T09:11:22Z</dcterms:created>
  <dcterms:modified xsi:type="dcterms:W3CDTF">2023-07-25T09:11:22Z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2023-07-25T00:00:00Z</vt:filetime>
  </property>
  <property fmtid="{D5CDD505-2E9C-101B-9397-08002B2CF9AE}" pid="5" name="Producer">
    <vt:lpwstr>Aspose.Words for Java 20.11.0; modified using iText® 5.2.1 ©2000-2012 1T3XT BVBA</vt:lpwstr>
  </property>
</Properties>
</file>