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60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507508" cy="7863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08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10"/>
        <w:rPr>
          <w:b w:val="0"/>
          <w:sz w:val="6"/>
        </w:rPr>
      </w:pPr>
    </w:p>
    <w:p>
      <w:pPr>
        <w:spacing w:before="93"/>
        <w:ind w:left="134" w:right="668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TÍAS</w:t>
      </w:r>
    </w:p>
    <w:p>
      <w:pPr>
        <w:spacing w:before="0"/>
        <w:ind w:left="133" w:right="6685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C/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Libertad,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50</w:t>
      </w:r>
    </w:p>
    <w:p>
      <w:pPr>
        <w:spacing w:line="229" w:lineRule="exact" w:before="1"/>
        <w:ind w:left="134" w:right="6684" w:firstLine="0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Teléfono</w:t>
      </w:r>
      <w:r>
        <w:rPr>
          <w:rFonts w:ascii="Arial MT" w:hAnsi="Arial MT"/>
          <w:spacing w:val="51"/>
          <w:sz w:val="20"/>
        </w:rPr>
        <w:t> </w:t>
      </w:r>
      <w:r>
        <w:rPr>
          <w:rFonts w:ascii="Arial MT" w:hAnsi="Arial MT"/>
          <w:sz w:val="20"/>
        </w:rPr>
        <w:t>928833619</w:t>
      </w:r>
    </w:p>
    <w:p>
      <w:pPr>
        <w:spacing w:line="229" w:lineRule="exact" w:before="0"/>
        <w:ind w:left="133" w:right="6685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Fax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928833549</w:t>
      </w:r>
    </w:p>
    <w:p>
      <w:pPr>
        <w:spacing w:before="0"/>
        <w:ind w:left="766" w:right="7315" w:firstLine="0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35572 – TIAS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LANZAROTE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0"/>
        <w:rPr>
          <w:rFonts w:ascii="Arial MT"/>
          <w:b w:val="0"/>
          <w:sz w:val="19"/>
        </w:rPr>
      </w:pPr>
    </w:p>
    <w:p>
      <w:pPr>
        <w:pStyle w:val="BodyText"/>
        <w:spacing w:line="259" w:lineRule="auto" w:before="89"/>
        <w:ind w:left="118" w:right="342"/>
      </w:pPr>
      <w:r>
        <w:rPr/>
        <w:t>GASTO DE PERSONAL: GASTO POR HABITANTE Y PORCENTAJE</w:t>
      </w:r>
      <w:r>
        <w:rPr>
          <w:spacing w:val="-67"/>
        </w:rPr>
        <w:t> </w:t>
      </w:r>
      <w:r>
        <w:rPr/>
        <w:t>SOBRE EL</w:t>
      </w:r>
      <w:r>
        <w:rPr>
          <w:spacing w:val="-2"/>
        </w:rPr>
        <w:t> </w:t>
      </w:r>
      <w:r>
        <w:rPr/>
        <w:t>GASTO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/>
        <w:t>AÑO 2019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6"/>
        <w:gridCol w:w="3015"/>
        <w:gridCol w:w="2763"/>
      </w:tblGrid>
      <w:tr>
        <w:trPr>
          <w:trHeight w:val="318" w:hRule="atLeast"/>
        </w:trPr>
        <w:tc>
          <w:tcPr>
            <w:tcW w:w="316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15" w:type="dxa"/>
            <w:shd w:val="clear" w:color="auto" w:fill="92D050"/>
          </w:tcPr>
          <w:p>
            <w:pPr>
              <w:pStyle w:val="TableParagraph"/>
              <w:ind w:right="832"/>
              <w:rPr>
                <w:b/>
                <w:sz w:val="22"/>
              </w:rPr>
            </w:pPr>
            <w:r>
              <w:rPr>
                <w:b/>
                <w:sz w:val="22"/>
              </w:rPr>
              <w:t>Gastos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totales</w:t>
            </w:r>
          </w:p>
        </w:tc>
        <w:tc>
          <w:tcPr>
            <w:tcW w:w="2763" w:type="dxa"/>
            <w:shd w:val="clear" w:color="auto" w:fill="92D050"/>
          </w:tcPr>
          <w:p>
            <w:pPr>
              <w:pStyle w:val="TableParagraph"/>
              <w:ind w:left="399" w:right="396"/>
              <w:rPr>
                <w:b/>
                <w:sz w:val="22"/>
              </w:rPr>
            </w:pPr>
            <w:r>
              <w:rPr>
                <w:b/>
                <w:sz w:val="22"/>
              </w:rPr>
              <w:t>Gastos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habitante</w:t>
            </w:r>
          </w:p>
        </w:tc>
      </w:tr>
      <w:tr>
        <w:trPr>
          <w:trHeight w:val="316" w:hRule="atLeast"/>
        </w:trPr>
        <w:tc>
          <w:tcPr>
            <w:tcW w:w="3166" w:type="dxa"/>
            <w:shd w:val="clear" w:color="auto" w:fill="00AFEF"/>
          </w:tcPr>
          <w:p>
            <w:pPr>
              <w:pStyle w:val="TableParagraph"/>
              <w:spacing w:before="47"/>
              <w:ind w:left="6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Gastos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totales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2019</w:t>
            </w:r>
          </w:p>
        </w:tc>
        <w:tc>
          <w:tcPr>
            <w:tcW w:w="3015" w:type="dxa"/>
          </w:tcPr>
          <w:p>
            <w:pPr>
              <w:pStyle w:val="TableParagraph"/>
              <w:spacing w:before="47"/>
              <w:ind w:right="829"/>
              <w:rPr>
                <w:b/>
                <w:sz w:val="22"/>
              </w:rPr>
            </w:pPr>
            <w:r>
              <w:rPr>
                <w:b/>
                <w:sz w:val="22"/>
              </w:rPr>
              <w:t>37.587.793,23</w:t>
            </w:r>
          </w:p>
        </w:tc>
        <w:tc>
          <w:tcPr>
            <w:tcW w:w="2763" w:type="dxa"/>
          </w:tcPr>
          <w:p>
            <w:pPr>
              <w:pStyle w:val="TableParagraph"/>
              <w:spacing w:before="47"/>
              <w:ind w:left="399" w:right="392"/>
              <w:rPr>
                <w:b/>
                <w:sz w:val="22"/>
              </w:rPr>
            </w:pPr>
            <w:r>
              <w:rPr>
                <w:b/>
                <w:sz w:val="22"/>
              </w:rPr>
              <w:t>1879,39</w:t>
            </w:r>
          </w:p>
        </w:tc>
      </w:tr>
      <w:tr>
        <w:trPr>
          <w:trHeight w:val="318" w:hRule="atLeast"/>
        </w:trPr>
        <w:tc>
          <w:tcPr>
            <w:tcW w:w="3166" w:type="dxa"/>
            <w:shd w:val="clear" w:color="auto" w:fill="FFC000"/>
          </w:tcPr>
          <w:p>
            <w:pPr>
              <w:pStyle w:val="TableParagraph"/>
              <w:ind w:left="6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Gastos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Personal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2019</w:t>
            </w:r>
          </w:p>
        </w:tc>
        <w:tc>
          <w:tcPr>
            <w:tcW w:w="3015" w:type="dxa"/>
          </w:tcPr>
          <w:p>
            <w:pPr>
              <w:pStyle w:val="TableParagraph"/>
              <w:ind w:right="829"/>
              <w:rPr>
                <w:b/>
                <w:sz w:val="22"/>
              </w:rPr>
            </w:pPr>
            <w:r>
              <w:rPr>
                <w:b/>
                <w:sz w:val="22"/>
              </w:rPr>
              <w:t>10.165.550,37</w:t>
            </w:r>
          </w:p>
        </w:tc>
        <w:tc>
          <w:tcPr>
            <w:tcW w:w="2763" w:type="dxa"/>
          </w:tcPr>
          <w:p>
            <w:pPr>
              <w:pStyle w:val="TableParagraph"/>
              <w:ind w:left="399" w:right="392"/>
              <w:rPr>
                <w:b/>
                <w:sz w:val="22"/>
              </w:rPr>
            </w:pPr>
            <w:r>
              <w:rPr>
                <w:b/>
                <w:sz w:val="22"/>
              </w:rPr>
              <w:t>508,28</w:t>
            </w:r>
          </w:p>
        </w:tc>
      </w:tr>
      <w:tr>
        <w:trPr>
          <w:trHeight w:val="318" w:hRule="atLeast"/>
        </w:trPr>
        <w:tc>
          <w:tcPr>
            <w:tcW w:w="3166" w:type="dxa"/>
            <w:shd w:val="clear" w:color="auto" w:fill="FFF1CC"/>
          </w:tcPr>
          <w:p>
            <w:pPr>
              <w:pStyle w:val="TableParagraph"/>
              <w:ind w:left="6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Población</w:t>
            </w:r>
          </w:p>
        </w:tc>
        <w:tc>
          <w:tcPr>
            <w:tcW w:w="3015" w:type="dxa"/>
          </w:tcPr>
          <w:p>
            <w:pPr>
              <w:pStyle w:val="TableParagraph"/>
              <w:ind w:right="831"/>
              <w:rPr>
                <w:b/>
                <w:sz w:val="22"/>
              </w:rPr>
            </w:pPr>
            <w:r>
              <w:rPr>
                <w:b/>
                <w:sz w:val="22"/>
              </w:rPr>
              <w:t>20000</w:t>
            </w:r>
          </w:p>
        </w:tc>
        <w:tc>
          <w:tcPr>
            <w:tcW w:w="276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group style="position:absolute;margin-left:74.702942pt;margin-top:8.318521pt;width:351.8pt;height:164.35pt;mso-position-horizontal-relative:page;mso-position-vertical-relative:paragraph;z-index:-15728640;mso-wrap-distance-left:0;mso-wrap-distance-right:0" coordorigin="1494,166" coordsize="7036,3287">
            <v:shape style="position:absolute;left:3290;top:928;width:4536;height:1614" type="#_x0000_t75" stroked="false">
              <v:imagedata r:id="rId6" o:title=""/>
            </v:shape>
            <v:rect style="position:absolute;left:3290;top:3124;width:90;height:90" filled="true" fillcolor="#4471c4" stroked="false">
              <v:fill type="solid"/>
            </v:rect>
            <v:rect style="position:absolute;left:5026;top:3124;width:90;height:90" filled="true" fillcolor="#ec7c30" stroked="false">
              <v:fill type="solid"/>
            </v:rect>
            <v:rect style="position:absolute;left:1501;top:173;width:7021;height:3272" filled="false" stroked="true" strokeweight=".747208pt" strokecolor="#d9d9d9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902;top:380;width:2279;height:286" type="#_x0000_t202" filled="false" stroked="false">
              <v:textbox inset="0,0,0,0">
                <w:txbxContent>
                  <w:p>
                    <w:pPr>
                      <w:spacing w:line="285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333333"/>
                        <w:sz w:val="28"/>
                      </w:rPr>
                      <w:t>Gastos</w:t>
                    </w:r>
                    <w:r>
                      <w:rPr>
                        <w:color w:val="333333"/>
                        <w:spacing w:val="72"/>
                        <w:sz w:val="28"/>
                      </w:rPr>
                      <w:t> </w:t>
                    </w:r>
                    <w:r>
                      <w:rPr>
                        <w:color w:val="333333"/>
                        <w:sz w:val="28"/>
                      </w:rPr>
                      <w:t>de personal</w:t>
                    </w:r>
                  </w:p>
                </w:txbxContent>
              </v:textbox>
              <w10:wrap type="none"/>
            </v:shape>
            <v:shape style="position:absolute;left:2115;top:1254;width:1076;height:138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333333"/>
                        <w:sz w:val="18"/>
                      </w:rPr>
                      <w:t>40.000.000,00</w:t>
                    </w:r>
                  </w:p>
                  <w:p>
                    <w:pPr>
                      <w:spacing w:before="82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333333"/>
                        <w:sz w:val="18"/>
                      </w:rPr>
                      <w:t>30.000.000,00</w:t>
                    </w:r>
                  </w:p>
                  <w:p>
                    <w:pPr>
                      <w:spacing w:before="82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333333"/>
                        <w:sz w:val="18"/>
                      </w:rPr>
                      <w:t>20.000.000,00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333333"/>
                        <w:sz w:val="18"/>
                      </w:rPr>
                      <w:t>10.000.000,00</w:t>
                    </w:r>
                  </w:p>
                  <w:p>
                    <w:pPr>
                      <w:spacing w:line="216" w:lineRule="exact" w:before="82"/>
                      <w:ind w:left="72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333333"/>
                        <w:sz w:val="18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3812;top:2687;width:106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333333"/>
                        <w:sz w:val="18"/>
                      </w:rPr>
                      <w:t>Gastos</w:t>
                    </w:r>
                    <w:r>
                      <w:rPr>
                        <w:color w:val="333333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333333"/>
                        <w:sz w:val="18"/>
                      </w:rPr>
                      <w:t>totales</w:t>
                    </w:r>
                  </w:p>
                </w:txbxContent>
              </v:textbox>
              <w10:wrap type="none"/>
            </v:shape>
            <v:shape style="position:absolute;left:5566;top:2687;width:156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333333"/>
                        <w:sz w:val="18"/>
                      </w:rPr>
                      <w:t>Gastos</w:t>
                    </w:r>
                    <w:r>
                      <w:rPr>
                        <w:color w:val="333333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333333"/>
                        <w:sz w:val="18"/>
                      </w:rPr>
                      <w:t>por</w:t>
                    </w:r>
                    <w:r>
                      <w:rPr>
                        <w:color w:val="333333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333333"/>
                        <w:sz w:val="18"/>
                      </w:rPr>
                      <w:t>habitante</w:t>
                    </w:r>
                  </w:p>
                </w:txbxContent>
              </v:textbox>
              <w10:wrap type="none"/>
            </v:shape>
            <v:shape style="position:absolute;left:3436;top:3111;width:1348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1"/>
                        <w:w w:val="105"/>
                        <w:sz w:val="16"/>
                      </w:rPr>
                      <w:t>Gastos</w:t>
                    </w:r>
                    <w:r>
                      <w:rPr>
                        <w:color w:val="333333"/>
                        <w:spacing w:val="-6"/>
                        <w:w w:val="105"/>
                        <w:sz w:val="16"/>
                      </w:rPr>
                      <w:t> </w:t>
                    </w:r>
                    <w:r>
                      <w:rPr>
                        <w:color w:val="333333"/>
                        <w:spacing w:val="-1"/>
                        <w:w w:val="105"/>
                        <w:sz w:val="16"/>
                      </w:rPr>
                      <w:t>totales</w:t>
                    </w:r>
                    <w:r>
                      <w:rPr>
                        <w:color w:val="333333"/>
                        <w:spacing w:val="-6"/>
                        <w:w w:val="105"/>
                        <w:sz w:val="16"/>
                      </w:rPr>
                      <w:t> </w:t>
                    </w:r>
                    <w:r>
                      <w:rPr>
                        <w:color w:val="333333"/>
                        <w:w w:val="105"/>
                        <w:sz w:val="16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5165;top:3111;width:1659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2"/>
                        <w:w w:val="105"/>
                        <w:sz w:val="16"/>
                      </w:rPr>
                      <w:t>Gastos</w:t>
                    </w:r>
                    <w:r>
                      <w:rPr>
                        <w:color w:val="333333"/>
                        <w:spacing w:val="-6"/>
                        <w:w w:val="105"/>
                        <w:sz w:val="16"/>
                      </w:rPr>
                      <w:t> </w:t>
                    </w:r>
                    <w:r>
                      <w:rPr>
                        <w:color w:val="333333"/>
                        <w:spacing w:val="-1"/>
                        <w:w w:val="105"/>
                        <w:sz w:val="16"/>
                      </w:rPr>
                      <w:t>de</w:t>
                    </w:r>
                    <w:r>
                      <w:rPr>
                        <w:color w:val="333333"/>
                        <w:spacing w:val="-6"/>
                        <w:w w:val="105"/>
                        <w:sz w:val="16"/>
                      </w:rPr>
                      <w:t> </w:t>
                    </w:r>
                    <w:r>
                      <w:rPr>
                        <w:color w:val="333333"/>
                        <w:spacing w:val="-1"/>
                        <w:w w:val="105"/>
                        <w:sz w:val="16"/>
                      </w:rPr>
                      <w:t>Personal</w:t>
                    </w:r>
                    <w:r>
                      <w:rPr>
                        <w:color w:val="333333"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color w:val="333333"/>
                        <w:spacing w:val="-1"/>
                        <w:w w:val="105"/>
                        <w:sz w:val="16"/>
                      </w:rPr>
                      <w:t>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group style="position:absolute;margin-left:74.702309pt;margin-top:9.050571pt;width:351.8pt;height:207.8pt;mso-position-horizontal-relative:page;mso-position-vertical-relative:paragraph;z-index:-15728128;mso-wrap-distance-left:0;mso-wrap-distance-right:0" coordorigin="1494,181" coordsize="7036,4156">
            <v:shape style="position:absolute;left:1494;top:181;width:7036;height:4156" type="#_x0000_t75" stroked="false">
              <v:imagedata r:id="rId7" o:title=""/>
            </v:shape>
            <v:shape style="position:absolute;left:1703;top:1003;width:6108;height:3125" type="#_x0000_t75" stroked="false">
              <v:imagedata r:id="rId8" o:title=""/>
            </v:shape>
            <v:shape style="position:absolute;left:5011;top:2707;width:674;height:509" type="#_x0000_t75" stroked="false">
              <v:imagedata r:id="rId9" o:title=""/>
            </v:shape>
            <v:shape style="position:absolute;left:5071;top:2766;width:465;height:299" type="#_x0000_t75" stroked="false">
              <v:imagedata r:id="rId10" o:title=""/>
            </v:shape>
            <v:shape style="position:absolute;left:3919;top:1660;width:689;height:509" type="#_x0000_t75" stroked="false">
              <v:imagedata r:id="rId11" o:title=""/>
            </v:shape>
            <v:shape style="position:absolute;left:3978;top:1720;width:480;height:299" type="#_x0000_t75" stroked="false">
              <v:imagedata r:id="rId12" o:title=""/>
            </v:shape>
            <v:rect style="position:absolute;left:8020;top:2243;width:390;height:643" filled="true" fillcolor="#f1f1f1" stroked="false">
              <v:fill opacity="25443f" type="solid"/>
            </v:rect>
            <v:rect style="position:absolute;left:8110;top:2363;width:90;height:90" filled="true" fillcolor="#4471c4" stroked="false">
              <v:fill type="solid"/>
            </v:rect>
            <v:rect style="position:absolute;left:8110;top:2677;width:90;height:90" filled="true" fillcolor="#ec7c30" stroked="false">
              <v:fill type="solid"/>
            </v:rect>
            <v:shape style="position:absolute;left:1501;top:188;width:7021;height:4141" type="#_x0000_t202" filled="false" stroked="true" strokeweight=".747662pt" strokecolor="#bebebe">
              <v:textbox inset="0,0,0,0">
                <w:txbxContent>
                  <w:p>
                    <w:pPr>
                      <w:spacing w:before="145"/>
                      <w:ind w:left="1943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333333"/>
                        <w:sz w:val="36"/>
                      </w:rPr>
                      <w:t>Gastos</w:t>
                    </w:r>
                    <w:r>
                      <w:rPr>
                        <w:b/>
                        <w:color w:val="333333"/>
                        <w:spacing w:val="-19"/>
                        <w:sz w:val="36"/>
                      </w:rPr>
                      <w:t> </w:t>
                    </w:r>
                    <w:r>
                      <w:rPr>
                        <w:b/>
                        <w:color w:val="333333"/>
                        <w:sz w:val="36"/>
                      </w:rPr>
                      <w:t>por</w:t>
                    </w:r>
                    <w:r>
                      <w:rPr>
                        <w:b/>
                        <w:color w:val="333333"/>
                        <w:spacing w:val="-4"/>
                        <w:sz w:val="36"/>
                      </w:rPr>
                      <w:t> </w:t>
                    </w:r>
                    <w:r>
                      <w:rPr>
                        <w:b/>
                        <w:color w:val="333333"/>
                        <w:sz w:val="36"/>
                      </w:rPr>
                      <w:t>habitante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9"/>
                      <w:rPr>
                        <w:b/>
                        <w:sz w:val="45"/>
                      </w:rPr>
                    </w:pPr>
                  </w:p>
                  <w:p>
                    <w:pPr>
                      <w:spacing w:before="0"/>
                      <w:ind w:left="1450" w:right="3005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9"/>
                      </w:rPr>
                      <w:t>21%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6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0"/>
                      <w:ind w:left="2531" w:right="1923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9"/>
                      </w:rPr>
                      <w:t>79%</w:t>
                    </w:r>
                  </w:p>
                </w:txbxContent>
              </v:textbox>
              <v:stroke dashstyle="solid"/>
              <w10:wrap type="none"/>
            </v:shape>
            <v:shape style="position:absolute;left:8020;top:2243;width:390;height:643" type="#_x0000_t202" filled="false" stroked="false">
              <v:textbox inset="0,0,0,0">
                <w:txbxContent>
                  <w:p>
                    <w:pPr>
                      <w:spacing w:before="68"/>
                      <w:ind w:left="24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333333"/>
                        <w:w w:val="103"/>
                        <w:sz w:val="16"/>
                      </w:rPr>
                      <w:t>1</w:t>
                    </w:r>
                  </w:p>
                  <w:p>
                    <w:pPr>
                      <w:spacing w:before="124"/>
                      <w:ind w:left="24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333333"/>
                        <w:w w:val="103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93"/>
        <w:ind w:left="0" w:right="115" w:firstLine="0"/>
        <w:jc w:val="right"/>
        <w:rPr>
          <w:rFonts w:ascii="Arial MT"/>
          <w:sz w:val="24"/>
        </w:rPr>
      </w:pPr>
      <w:r>
        <w:rPr>
          <w:rFonts w:ascii="Arial MT"/>
          <w:w w:val="99"/>
          <w:sz w:val="24"/>
        </w:rPr>
        <w:t>1</w:t>
      </w:r>
    </w:p>
    <w:sectPr>
      <w:type w:val="continuous"/>
      <w:pgSz w:w="11910" w:h="16840"/>
      <w:pgMar w:top="6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9" w:line="249" w:lineRule="exact"/>
      <w:ind w:left="836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Hernández González</dc:creator>
  <dc:title>INFORME DE TESORERIA</dc:title>
  <dcterms:created xsi:type="dcterms:W3CDTF">2023-07-13T09:12:59Z</dcterms:created>
  <dcterms:modified xsi:type="dcterms:W3CDTF">2023-07-13T09:12:59Z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2023-07-13T00:00:00Z</vt:filetime>
  </property>
</Properties>
</file>