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rPr>
          <w:sz w:val="19"/>
        </w:rPr>
      </w:pPr>
    </w:p>
    <w:p>
      <w:pPr>
        <w:spacing w:before="90"/>
        <w:ind w:left="497" w:right="433" w:firstLine="0"/>
        <w:jc w:val="center"/>
        <w:rPr>
          <w:b/>
          <w:sz w:val="24"/>
        </w:rPr>
      </w:pPr>
      <w:r>
        <w:rPr>
          <w:b/>
          <w:spacing w:val="-2"/>
          <w:sz w:val="24"/>
          <w:u w:val="single"/>
        </w:rPr>
        <w:t>BORRADOR</w:t>
      </w:r>
    </w:p>
    <w:p>
      <w:pPr>
        <w:spacing w:before="0"/>
        <w:ind w:left="497" w:right="492" w:firstLine="0"/>
        <w:jc w:val="center"/>
        <w:rPr>
          <w:b/>
          <w:sz w:val="24"/>
        </w:rPr>
      </w:pPr>
      <w:r>
        <w:rPr>
          <w:b/>
          <w:spacing w:val="-2"/>
          <w:sz w:val="24"/>
          <w:u w:val="single"/>
        </w:rPr>
        <w:t>ACTA</w:t>
      </w:r>
      <w:r>
        <w:rPr>
          <w:b/>
          <w:spacing w:val="-13"/>
          <w:sz w:val="24"/>
          <w:u w:val="single"/>
        </w:rPr>
        <w:t> </w:t>
      </w:r>
      <w:r>
        <w:rPr>
          <w:b/>
          <w:spacing w:val="-2"/>
          <w:sz w:val="24"/>
          <w:u w:val="single"/>
        </w:rPr>
        <w:t>DE</w:t>
      </w:r>
      <w:r>
        <w:rPr>
          <w:b/>
          <w:spacing w:val="-13"/>
          <w:sz w:val="24"/>
          <w:u w:val="single"/>
        </w:rPr>
        <w:t> </w:t>
      </w:r>
      <w:r>
        <w:rPr>
          <w:b/>
          <w:spacing w:val="-2"/>
          <w:sz w:val="24"/>
          <w:u w:val="single"/>
        </w:rPr>
        <w:t>LA</w:t>
      </w:r>
      <w:r>
        <w:rPr>
          <w:b/>
          <w:spacing w:val="-13"/>
          <w:sz w:val="24"/>
          <w:u w:val="single"/>
        </w:rPr>
        <w:t> </w:t>
      </w:r>
      <w:r>
        <w:rPr>
          <w:b/>
          <w:spacing w:val="-2"/>
          <w:sz w:val="24"/>
          <w:u w:val="single"/>
        </w:rPr>
        <w:t>SESIÓN</w:t>
      </w:r>
      <w:r>
        <w:rPr>
          <w:b/>
          <w:spacing w:val="-13"/>
          <w:sz w:val="24"/>
          <w:u w:val="single"/>
        </w:rPr>
        <w:t> </w:t>
      </w:r>
      <w:r>
        <w:rPr>
          <w:b/>
          <w:spacing w:val="-2"/>
          <w:sz w:val="24"/>
          <w:u w:val="single"/>
        </w:rPr>
        <w:t>ORDINARIA</w:t>
      </w:r>
      <w:r>
        <w:rPr>
          <w:b/>
          <w:spacing w:val="-13"/>
          <w:sz w:val="24"/>
          <w:u w:val="single"/>
        </w:rPr>
        <w:t> </w:t>
      </w:r>
      <w:r>
        <w:rPr>
          <w:b/>
          <w:spacing w:val="-2"/>
          <w:sz w:val="24"/>
          <w:u w:val="single"/>
        </w:rPr>
        <w:t>CELEBRADA</w:t>
      </w:r>
      <w:r>
        <w:rPr>
          <w:b/>
          <w:spacing w:val="-13"/>
          <w:sz w:val="24"/>
          <w:u w:val="single"/>
        </w:rPr>
        <w:t> </w:t>
      </w:r>
      <w:r>
        <w:rPr>
          <w:b/>
          <w:spacing w:val="-2"/>
          <w:sz w:val="24"/>
          <w:u w:val="single"/>
        </w:rPr>
        <w:t>POR</w:t>
      </w:r>
      <w:r>
        <w:rPr>
          <w:b/>
          <w:spacing w:val="-13"/>
          <w:sz w:val="24"/>
          <w:u w:val="single"/>
        </w:rPr>
        <w:t> </w:t>
      </w:r>
      <w:r>
        <w:rPr>
          <w:b/>
          <w:spacing w:val="-2"/>
          <w:sz w:val="24"/>
          <w:u w:val="single"/>
        </w:rPr>
        <w:t>EL</w:t>
      </w:r>
      <w:r>
        <w:rPr>
          <w:b/>
          <w:spacing w:val="-12"/>
          <w:sz w:val="24"/>
          <w:u w:val="single"/>
        </w:rPr>
        <w:t> </w:t>
      </w:r>
      <w:r>
        <w:rPr>
          <w:b/>
          <w:spacing w:val="-2"/>
          <w:sz w:val="24"/>
          <w:u w:val="single"/>
        </w:rPr>
        <w:t>AYUNTAMIENTO</w:t>
      </w:r>
      <w:r>
        <w:rPr>
          <w:b/>
          <w:spacing w:val="-2"/>
          <w:sz w:val="24"/>
        </w:rPr>
        <w:t> </w:t>
      </w:r>
      <w:r>
        <w:rPr>
          <w:b/>
          <w:sz w:val="24"/>
          <w:u w:val="single"/>
        </w:rPr>
        <w:t>PLENO EL DÍA 19 DE ABRIL DE 2022</w:t>
      </w:r>
    </w:p>
    <w:p>
      <w:pPr>
        <w:spacing w:before="0"/>
        <w:ind w:left="495" w:right="492" w:firstLine="0"/>
        <w:jc w:val="center"/>
        <w:rPr>
          <w:b/>
          <w:sz w:val="24"/>
        </w:rPr>
      </w:pPr>
      <w:r>
        <w:rPr>
          <w:b/>
          <w:spacing w:val="-2"/>
          <w:sz w:val="24"/>
          <w:u w:val="single"/>
        </w:rPr>
        <w:t>N.O.:</w:t>
      </w:r>
      <w:r>
        <w:rPr>
          <w:b/>
          <w:spacing w:val="-12"/>
          <w:sz w:val="24"/>
          <w:u w:val="single"/>
        </w:rPr>
        <w:t> </w:t>
      </w:r>
      <w:r>
        <w:rPr>
          <w:b/>
          <w:spacing w:val="-2"/>
          <w:sz w:val="24"/>
          <w:u w:val="single"/>
        </w:rPr>
        <w:t>03/2022</w:t>
      </w:r>
    </w:p>
    <w:p>
      <w:pPr>
        <w:pStyle w:val="BodyText"/>
        <w:rPr>
          <w:b/>
          <w:sz w:val="20"/>
        </w:rPr>
      </w:pPr>
    </w:p>
    <w:p>
      <w:pPr>
        <w:pStyle w:val="BodyText"/>
        <w:spacing w:before="2"/>
        <w:rPr>
          <w:b/>
          <w:sz w:val="20"/>
        </w:rPr>
      </w:pPr>
    </w:p>
    <w:p>
      <w:pPr>
        <w:pStyle w:val="BodyText"/>
        <w:spacing w:before="90"/>
        <w:ind w:left="118"/>
      </w:pPr>
      <w:r>
        <w:rPr/>
        <w:t>Pleno celebrado en Tías (Lanzarote), y en el Salón de Sesiones de la Casa Consistorial, el día diecinueve de abril de dos mil veinte y dos.</w:t>
      </w:r>
    </w:p>
    <w:p>
      <w:pPr>
        <w:pStyle w:val="BodyText"/>
        <w:ind w:left="118" w:right="2665"/>
      </w:pPr>
      <w:r>
        <w:rPr/>
        <w:t>Sesión</w:t>
      </w:r>
      <w:r>
        <w:rPr>
          <w:spacing w:val="-6"/>
        </w:rPr>
        <w:t> </w:t>
      </w:r>
      <w:r>
        <w:rPr/>
        <w:t>de</w:t>
      </w:r>
      <w:r>
        <w:rPr>
          <w:spacing w:val="-5"/>
        </w:rPr>
        <w:t> </w:t>
      </w:r>
      <w:r>
        <w:rPr/>
        <w:t>carácter</w:t>
      </w:r>
      <w:r>
        <w:rPr>
          <w:spacing w:val="-5"/>
        </w:rPr>
        <w:t> </w:t>
      </w:r>
      <w:r>
        <w:rPr/>
        <w:t>ordinaria</w:t>
      </w:r>
      <w:r>
        <w:rPr>
          <w:spacing w:val="-5"/>
        </w:rPr>
        <w:t> </w:t>
      </w:r>
      <w:r>
        <w:rPr/>
        <w:t>celebrada</w:t>
      </w:r>
      <w:r>
        <w:rPr>
          <w:spacing w:val="-5"/>
        </w:rPr>
        <w:t> </w:t>
      </w:r>
      <w:r>
        <w:rPr/>
        <w:t>en</w:t>
      </w:r>
      <w:r>
        <w:rPr>
          <w:spacing w:val="-5"/>
        </w:rPr>
        <w:t> </w:t>
      </w:r>
      <w:r>
        <w:rPr/>
        <w:t>primera</w:t>
      </w:r>
      <w:r>
        <w:rPr>
          <w:spacing w:val="-6"/>
        </w:rPr>
        <w:t> </w:t>
      </w:r>
      <w:r>
        <w:rPr/>
        <w:t>convocatoria. Hora de comienzo: dieciocho horas y cinco minutos.</w:t>
      </w:r>
    </w:p>
    <w:p>
      <w:pPr>
        <w:pStyle w:val="BodyText"/>
        <w:spacing w:before="11"/>
        <w:rPr>
          <w:sz w:val="23"/>
        </w:rPr>
      </w:pPr>
    </w:p>
    <w:p>
      <w:pPr>
        <w:pStyle w:val="BodyText"/>
        <w:ind w:left="118"/>
      </w:pPr>
      <w:r>
        <w:rPr/>
        <w:t>Preside</w:t>
      </w:r>
      <w:r>
        <w:rPr>
          <w:spacing w:val="-6"/>
        </w:rPr>
        <w:t> </w:t>
      </w:r>
      <w:r>
        <w:rPr/>
        <w:t>la</w:t>
      </w:r>
      <w:r>
        <w:rPr>
          <w:spacing w:val="-3"/>
        </w:rPr>
        <w:t> </w:t>
      </w:r>
      <w:r>
        <w:rPr/>
        <w:t>sesión</w:t>
      </w:r>
      <w:r>
        <w:rPr>
          <w:spacing w:val="-4"/>
        </w:rPr>
        <w:t> </w:t>
      </w:r>
      <w:r>
        <w:rPr/>
        <w:t>don</w:t>
      </w:r>
      <w:r>
        <w:rPr>
          <w:spacing w:val="-2"/>
        </w:rPr>
        <w:t> </w:t>
      </w:r>
      <w:r>
        <w:rPr/>
        <w:t>José</w:t>
      </w:r>
      <w:r>
        <w:rPr>
          <w:spacing w:val="-4"/>
        </w:rPr>
        <w:t> </w:t>
      </w:r>
      <w:r>
        <w:rPr/>
        <w:t>Juan</w:t>
      </w:r>
      <w:r>
        <w:rPr>
          <w:spacing w:val="-4"/>
        </w:rPr>
        <w:t> </w:t>
      </w:r>
      <w:r>
        <w:rPr/>
        <w:t>Cruz</w:t>
      </w:r>
      <w:r>
        <w:rPr>
          <w:spacing w:val="-4"/>
        </w:rPr>
        <w:t> </w:t>
      </w:r>
      <w:r>
        <w:rPr/>
        <w:t>Saavedra,</w:t>
      </w:r>
      <w:r>
        <w:rPr>
          <w:spacing w:val="-2"/>
        </w:rPr>
        <w:t> </w:t>
      </w:r>
      <w:r>
        <w:rPr/>
        <w:t>Alcalde</w:t>
      </w:r>
      <w:r>
        <w:rPr>
          <w:spacing w:val="-4"/>
        </w:rPr>
        <w:t> </w:t>
      </w:r>
      <w:r>
        <w:rPr/>
        <w:t>del</w:t>
      </w:r>
      <w:r>
        <w:rPr>
          <w:spacing w:val="-3"/>
        </w:rPr>
        <w:t> </w:t>
      </w:r>
      <w:r>
        <w:rPr/>
        <w:t>Ayuntamiento</w:t>
      </w:r>
      <w:r>
        <w:rPr>
          <w:spacing w:val="-3"/>
        </w:rPr>
        <w:t> </w:t>
      </w:r>
      <w:r>
        <w:rPr/>
        <w:t>de</w:t>
      </w:r>
      <w:r>
        <w:rPr>
          <w:spacing w:val="-2"/>
        </w:rPr>
        <w:t> Tías.</w:t>
      </w:r>
    </w:p>
    <w:p>
      <w:pPr>
        <w:pStyle w:val="BodyText"/>
      </w:pPr>
    </w:p>
    <w:p>
      <w:pPr>
        <w:pStyle w:val="Heading1"/>
        <w:rPr>
          <w:b w:val="0"/>
        </w:rPr>
      </w:pPr>
      <w:r>
        <w:rPr/>
        <w:t>MIEMBROS</w:t>
      </w:r>
      <w:r>
        <w:rPr>
          <w:spacing w:val="-3"/>
        </w:rPr>
        <w:t> </w:t>
      </w:r>
      <w:r>
        <w:rPr/>
        <w:t>DE</w:t>
      </w:r>
      <w:r>
        <w:rPr>
          <w:spacing w:val="-3"/>
        </w:rPr>
        <w:t> </w:t>
      </w:r>
      <w:r>
        <w:rPr/>
        <w:t>LA</w:t>
      </w:r>
      <w:r>
        <w:rPr>
          <w:spacing w:val="-2"/>
        </w:rPr>
        <w:t> </w:t>
      </w:r>
      <w:r>
        <w:rPr/>
        <w:t>CORPORACIÓN</w:t>
      </w:r>
      <w:r>
        <w:rPr>
          <w:spacing w:val="-3"/>
        </w:rPr>
        <w:t> </w:t>
      </w:r>
      <w:r>
        <w:rPr>
          <w:spacing w:val="-2"/>
        </w:rPr>
        <w:t>PRESENTES</w:t>
      </w:r>
      <w:r>
        <w:rPr>
          <w:b w:val="0"/>
          <w:spacing w:val="-2"/>
        </w:rPr>
        <w:t>:</w:t>
      </w:r>
    </w:p>
    <w:p>
      <w:pPr>
        <w:pStyle w:val="BodyText"/>
        <w:ind w:left="118" w:right="117"/>
        <w:jc w:val="both"/>
      </w:pPr>
      <w:r>
        <w:rPr>
          <w:b/>
        </w:rPr>
        <w:t>Grupo Partido Socialista Obrero Español (PSOE): </w:t>
      </w:r>
      <w:r>
        <w:rPr/>
        <w:t>D. José Juan Cruz Saavedra, Dª. Carmen Gloria Rodríguez Rodríguez, D. Carmelo Tomás Silvera Cabrera, Dª. Josefa Kalinda Pérez O’Pray, D. Ulpiano Manuel Calero Cabrera, Dª. María José González Díaz, D. Sergio García González, Dª. Laura Callero Duarte y D. Christopher Notario Déniz.</w:t>
      </w:r>
    </w:p>
    <w:p>
      <w:pPr>
        <w:pStyle w:val="BodyText"/>
        <w:ind w:left="118" w:right="117"/>
        <w:jc w:val="both"/>
      </w:pPr>
      <w:r>
        <w:rPr>
          <w:b/>
        </w:rPr>
        <w:t>Grupo Partido Popular (PP): </w:t>
      </w:r>
      <w:r>
        <w:rPr/>
        <w:t>D. José Fco. Hernández García, Dª. Saray Rodríguez Arrocha, Dª. Juana Aroa Pérez Cabrera, D. Ramón Lorenzo Melián Hernández (se incorpora en el</w:t>
      </w:r>
      <w:r>
        <w:rPr>
          <w:spacing w:val="40"/>
        </w:rPr>
        <w:t> </w:t>
      </w:r>
      <w:r>
        <w:rPr/>
        <w:t>punto 2º), D. Israel López Machín, D. Francisco Javier Aparicio Betancort, Dª María del Cristo Acosta de Armas, Dª. Gemma María Melián Rodríguez y D. Rayco Mesa Morín.</w:t>
      </w:r>
    </w:p>
    <w:p>
      <w:pPr>
        <w:pStyle w:val="BodyText"/>
        <w:ind w:left="118" w:right="115"/>
        <w:jc w:val="both"/>
      </w:pPr>
      <w:r>
        <w:rPr>
          <w:b/>
        </w:rPr>
        <w:t>Grupo Mixto: </w:t>
      </w:r>
      <w:r>
        <w:rPr/>
        <w:t>D. Marcial Nicolás Saavedra Sanginés (PODEMOS EQUO) y D. Amado</w:t>
      </w:r>
      <w:r>
        <w:rPr>
          <w:spacing w:val="40"/>
        </w:rPr>
        <w:t> </w:t>
      </w:r>
      <w:r>
        <w:rPr/>
        <w:t>Jesús Vizcaíno Eugenio (CCa-PNC).</w:t>
      </w:r>
    </w:p>
    <w:p>
      <w:pPr>
        <w:pStyle w:val="BodyText"/>
      </w:pPr>
    </w:p>
    <w:p>
      <w:pPr>
        <w:pStyle w:val="Heading1"/>
      </w:pPr>
      <w:r>
        <w:rPr/>
        <w:t>MIEMBROS</w:t>
      </w:r>
      <w:r>
        <w:rPr>
          <w:spacing w:val="-3"/>
        </w:rPr>
        <w:t> </w:t>
      </w:r>
      <w:r>
        <w:rPr/>
        <w:t>DE</w:t>
      </w:r>
      <w:r>
        <w:rPr>
          <w:spacing w:val="-3"/>
        </w:rPr>
        <w:t> </w:t>
      </w:r>
      <w:r>
        <w:rPr/>
        <w:t>LA</w:t>
      </w:r>
      <w:r>
        <w:rPr>
          <w:spacing w:val="-2"/>
        </w:rPr>
        <w:t> </w:t>
      </w:r>
      <w:r>
        <w:rPr/>
        <w:t>CORPORACIÓN</w:t>
      </w:r>
      <w:r>
        <w:rPr>
          <w:spacing w:val="-3"/>
        </w:rPr>
        <w:t> </w:t>
      </w:r>
      <w:r>
        <w:rPr>
          <w:spacing w:val="-2"/>
        </w:rPr>
        <w:t>AUSENTES:</w:t>
      </w:r>
    </w:p>
    <w:p>
      <w:pPr>
        <w:pStyle w:val="BodyText"/>
        <w:ind w:left="118"/>
        <w:jc w:val="both"/>
      </w:pPr>
      <w:r>
        <w:rPr>
          <w:b/>
        </w:rPr>
        <w:t>Grupo</w:t>
      </w:r>
      <w:r>
        <w:rPr>
          <w:b/>
          <w:spacing w:val="-5"/>
        </w:rPr>
        <w:t> </w:t>
      </w:r>
      <w:r>
        <w:rPr>
          <w:b/>
        </w:rPr>
        <w:t>Mixto:</w:t>
      </w:r>
      <w:r>
        <w:rPr>
          <w:b/>
          <w:spacing w:val="-2"/>
        </w:rPr>
        <w:t> </w:t>
      </w:r>
      <w:r>
        <w:rPr/>
        <w:t>D.</w:t>
      </w:r>
      <w:r>
        <w:rPr>
          <w:spacing w:val="-3"/>
        </w:rPr>
        <w:t> </w:t>
      </w:r>
      <w:r>
        <w:rPr/>
        <w:t>Andrés</w:t>
      </w:r>
      <w:r>
        <w:rPr>
          <w:spacing w:val="-3"/>
        </w:rPr>
        <w:t> </w:t>
      </w:r>
      <w:r>
        <w:rPr/>
        <w:t>Manuel</w:t>
      </w:r>
      <w:r>
        <w:rPr>
          <w:spacing w:val="-4"/>
        </w:rPr>
        <w:t> </w:t>
      </w:r>
      <w:r>
        <w:rPr/>
        <w:t>Fernández</w:t>
      </w:r>
      <w:r>
        <w:rPr>
          <w:spacing w:val="-2"/>
        </w:rPr>
        <w:t> </w:t>
      </w:r>
      <w:r>
        <w:rPr/>
        <w:t>Pérez</w:t>
      </w:r>
      <w:r>
        <w:rPr>
          <w:spacing w:val="-3"/>
        </w:rPr>
        <w:t> </w:t>
      </w:r>
      <w:r>
        <w:rPr/>
        <w:t>(LAVA),</w:t>
      </w:r>
      <w:r>
        <w:rPr>
          <w:spacing w:val="-2"/>
        </w:rPr>
        <w:t> </w:t>
      </w:r>
      <w:r>
        <w:rPr/>
        <w:t>falta</w:t>
      </w:r>
      <w:r>
        <w:rPr>
          <w:spacing w:val="-3"/>
        </w:rPr>
        <w:t> </w:t>
      </w:r>
      <w:r>
        <w:rPr/>
        <w:t>sin</w:t>
      </w:r>
      <w:r>
        <w:rPr>
          <w:spacing w:val="-3"/>
        </w:rPr>
        <w:t> </w:t>
      </w:r>
      <w:r>
        <w:rPr/>
        <w:t>excusar</w:t>
      </w:r>
      <w:r>
        <w:rPr>
          <w:spacing w:val="-2"/>
        </w:rPr>
        <w:t> </w:t>
      </w:r>
      <w:r>
        <w:rPr/>
        <w:t>su</w:t>
      </w:r>
      <w:r>
        <w:rPr>
          <w:spacing w:val="-3"/>
        </w:rPr>
        <w:t> </w:t>
      </w:r>
      <w:r>
        <w:rPr>
          <w:spacing w:val="-2"/>
        </w:rPr>
        <w:t>ausencia.</w:t>
      </w:r>
    </w:p>
    <w:p>
      <w:pPr>
        <w:pStyle w:val="BodyText"/>
      </w:pPr>
    </w:p>
    <w:p>
      <w:pPr>
        <w:spacing w:before="0"/>
        <w:ind w:left="118" w:right="0" w:firstLine="0"/>
        <w:jc w:val="left"/>
        <w:rPr>
          <w:sz w:val="24"/>
        </w:rPr>
      </w:pPr>
      <w:r>
        <w:rPr>
          <w:b/>
          <w:sz w:val="24"/>
        </w:rPr>
        <w:t>SECRETARIO</w:t>
      </w:r>
      <w:r>
        <w:rPr>
          <w:sz w:val="24"/>
        </w:rPr>
        <w:t>:</w:t>
      </w:r>
      <w:r>
        <w:rPr>
          <w:spacing w:val="-8"/>
          <w:sz w:val="24"/>
        </w:rPr>
        <w:t> </w:t>
      </w:r>
      <w:r>
        <w:rPr>
          <w:sz w:val="24"/>
        </w:rPr>
        <w:t>D.</w:t>
      </w:r>
      <w:r>
        <w:rPr>
          <w:spacing w:val="-7"/>
          <w:sz w:val="24"/>
        </w:rPr>
        <w:t> </w:t>
      </w:r>
      <w:r>
        <w:rPr>
          <w:sz w:val="24"/>
        </w:rPr>
        <w:t>Fernando</w:t>
      </w:r>
      <w:r>
        <w:rPr>
          <w:spacing w:val="-7"/>
          <w:sz w:val="24"/>
        </w:rPr>
        <w:t> </w:t>
      </w:r>
      <w:r>
        <w:rPr>
          <w:sz w:val="24"/>
        </w:rPr>
        <w:t>Pérez-Utrilla</w:t>
      </w:r>
      <w:r>
        <w:rPr>
          <w:spacing w:val="-5"/>
          <w:sz w:val="24"/>
        </w:rPr>
        <w:t> </w:t>
      </w:r>
      <w:r>
        <w:rPr>
          <w:spacing w:val="-2"/>
          <w:sz w:val="24"/>
        </w:rPr>
        <w:t>Pérez.</w:t>
      </w:r>
    </w:p>
    <w:p>
      <w:pPr>
        <w:pStyle w:val="BodyText"/>
        <w:rPr>
          <w:sz w:val="26"/>
        </w:rPr>
      </w:pPr>
    </w:p>
    <w:p>
      <w:pPr>
        <w:pStyle w:val="BodyText"/>
        <w:spacing w:before="207"/>
        <w:ind w:left="118"/>
        <w:jc w:val="both"/>
      </w:pPr>
      <w:r>
        <w:rPr/>
        <w:t>Abierta</w:t>
      </w:r>
      <w:r>
        <w:rPr>
          <w:spacing w:val="-6"/>
        </w:rPr>
        <w:t> </w:t>
      </w:r>
      <w:r>
        <w:rPr/>
        <w:t>la</w:t>
      </w:r>
      <w:r>
        <w:rPr>
          <w:spacing w:val="-2"/>
        </w:rPr>
        <w:t> </w:t>
      </w:r>
      <w:r>
        <w:rPr/>
        <w:t>sesión</w:t>
      </w:r>
      <w:r>
        <w:rPr>
          <w:spacing w:val="-4"/>
        </w:rPr>
        <w:t> </w:t>
      </w:r>
      <w:r>
        <w:rPr/>
        <w:t>se</w:t>
      </w:r>
      <w:r>
        <w:rPr>
          <w:spacing w:val="-3"/>
        </w:rPr>
        <w:t> </w:t>
      </w:r>
      <w:r>
        <w:rPr/>
        <w:t>proceden</w:t>
      </w:r>
      <w:r>
        <w:rPr>
          <w:spacing w:val="-3"/>
        </w:rPr>
        <w:t> </w:t>
      </w:r>
      <w:r>
        <w:rPr/>
        <w:t>a</w:t>
      </w:r>
      <w:r>
        <w:rPr>
          <w:spacing w:val="-2"/>
        </w:rPr>
        <w:t> </w:t>
      </w:r>
      <w:r>
        <w:rPr/>
        <w:t>tratar</w:t>
      </w:r>
      <w:r>
        <w:rPr>
          <w:spacing w:val="-3"/>
        </w:rPr>
        <w:t> </w:t>
      </w:r>
      <w:r>
        <w:rPr/>
        <w:t>los</w:t>
      </w:r>
      <w:r>
        <w:rPr>
          <w:spacing w:val="-2"/>
        </w:rPr>
        <w:t> </w:t>
      </w:r>
      <w:r>
        <w:rPr/>
        <w:t>siguientes</w:t>
      </w:r>
      <w:r>
        <w:rPr>
          <w:spacing w:val="-2"/>
        </w:rPr>
        <w:t> asuntos:</w:t>
      </w:r>
    </w:p>
    <w:p>
      <w:pPr>
        <w:pStyle w:val="BodyText"/>
        <w:rPr>
          <w:sz w:val="26"/>
        </w:rPr>
      </w:pPr>
    </w:p>
    <w:p>
      <w:pPr>
        <w:pStyle w:val="BodyText"/>
        <w:rPr>
          <w:sz w:val="26"/>
        </w:rPr>
      </w:pPr>
    </w:p>
    <w:p>
      <w:pPr>
        <w:pStyle w:val="BodyText"/>
        <w:rPr>
          <w:sz w:val="26"/>
        </w:rPr>
      </w:pPr>
    </w:p>
    <w:p>
      <w:pPr>
        <w:pStyle w:val="Heading1"/>
        <w:spacing w:before="207"/>
      </w:pPr>
      <w:r>
        <w:rPr/>
        <w:t>PARTE </w:t>
      </w:r>
      <w:r>
        <w:rPr>
          <w:spacing w:val="-2"/>
        </w:rPr>
        <w:t>DECISORIA:</w:t>
      </w:r>
    </w:p>
    <w:p>
      <w:pPr>
        <w:pStyle w:val="BodyText"/>
        <w:rPr>
          <w:b/>
          <w:sz w:val="26"/>
        </w:rPr>
      </w:pPr>
    </w:p>
    <w:p>
      <w:pPr>
        <w:pStyle w:val="BodyText"/>
        <w:rPr>
          <w:b/>
          <w:sz w:val="26"/>
        </w:rPr>
      </w:pPr>
    </w:p>
    <w:p>
      <w:pPr>
        <w:pStyle w:val="BodyText"/>
        <w:spacing w:before="1"/>
        <w:rPr>
          <w:b/>
          <w:sz w:val="22"/>
        </w:rPr>
      </w:pPr>
    </w:p>
    <w:p>
      <w:pPr>
        <w:pStyle w:val="Heading2"/>
        <w:ind w:right="115"/>
        <w:rPr>
          <w:b w:val="0"/>
          <w:u w:val="none"/>
        </w:rPr>
      </w:pPr>
      <w:r>
        <w:rPr>
          <w:u w:val="single"/>
        </w:rPr>
        <w:t>PUNTO 1º</w:t>
      </w:r>
      <w:r>
        <w:rPr>
          <w:b w:val="0"/>
          <w:u w:val="none"/>
        </w:rPr>
        <w:t>.- </w:t>
      </w:r>
      <w:r>
        <w:rPr>
          <w:u w:val="single"/>
        </w:rPr>
        <w:t>APROBACIÓN DE LAS ACTAS</w:t>
      </w:r>
      <w:r>
        <w:rPr>
          <w:u w:val="none"/>
        </w:rPr>
        <w:t> </w:t>
      </w:r>
      <w:r>
        <w:rPr>
          <w:u w:val="single"/>
        </w:rPr>
        <w:t>DE LAS SESIONES ANTERIORES: ACTA PLENO DE FECHA 15-03-2022,</w:t>
      </w:r>
      <w:r>
        <w:rPr>
          <w:u w:val="none"/>
        </w:rPr>
        <w:t> </w:t>
      </w:r>
      <w:r>
        <w:rPr>
          <w:u w:val="single"/>
        </w:rPr>
        <w:t>NÚMERO DE ORDEN 02/2022 (SESIÓN ORDINARIA).</w:t>
      </w:r>
      <w:r>
        <w:rPr>
          <w:b w:val="0"/>
          <w:u w:val="none"/>
        </w:rPr>
        <w:t>-</w:t>
      </w:r>
    </w:p>
    <w:p>
      <w:pPr>
        <w:pStyle w:val="BodyText"/>
        <w:spacing w:before="2"/>
        <w:rPr>
          <w:sz w:val="16"/>
        </w:rPr>
      </w:pPr>
    </w:p>
    <w:p>
      <w:pPr>
        <w:pStyle w:val="BodyText"/>
        <w:spacing w:before="90"/>
        <w:ind w:left="118"/>
      </w:pPr>
      <w:r>
        <w:rPr>
          <w:spacing w:val="-2"/>
        </w:rPr>
        <w:t>No</w:t>
      </w:r>
      <w:r>
        <w:rPr>
          <w:spacing w:val="-11"/>
        </w:rPr>
        <w:t> </w:t>
      </w:r>
      <w:r>
        <w:rPr>
          <w:spacing w:val="-2"/>
        </w:rPr>
        <w:t>se</w:t>
      </w:r>
      <w:r>
        <w:rPr>
          <w:spacing w:val="-11"/>
        </w:rPr>
        <w:t> </w:t>
      </w:r>
      <w:r>
        <w:rPr>
          <w:spacing w:val="-2"/>
        </w:rPr>
        <w:t>efectúan</w:t>
      </w:r>
      <w:r>
        <w:rPr>
          <w:spacing w:val="-10"/>
        </w:rPr>
        <w:t> </w:t>
      </w:r>
      <w:r>
        <w:rPr>
          <w:spacing w:val="-2"/>
        </w:rPr>
        <w:t>observaciones.</w:t>
      </w:r>
      <w:r>
        <w:rPr>
          <w:spacing w:val="-11"/>
        </w:rPr>
        <w:t> </w:t>
      </w:r>
      <w:r>
        <w:rPr>
          <w:spacing w:val="-2"/>
        </w:rPr>
        <w:t>El</w:t>
      </w:r>
      <w:r>
        <w:rPr>
          <w:spacing w:val="-10"/>
        </w:rPr>
        <w:t> </w:t>
      </w:r>
      <w:r>
        <w:rPr>
          <w:spacing w:val="-2"/>
        </w:rPr>
        <w:t>Acta</w:t>
      </w:r>
      <w:r>
        <w:rPr>
          <w:spacing w:val="-12"/>
        </w:rPr>
        <w:t> </w:t>
      </w:r>
      <w:r>
        <w:rPr>
          <w:spacing w:val="-2"/>
        </w:rPr>
        <w:t>queda</w:t>
      </w:r>
      <w:r>
        <w:rPr>
          <w:spacing w:val="-10"/>
        </w:rPr>
        <w:t> </w:t>
      </w:r>
      <w:r>
        <w:rPr>
          <w:spacing w:val="-2"/>
        </w:rPr>
        <w:t>aprobada.</w:t>
      </w:r>
    </w:p>
    <w:p>
      <w:pPr>
        <w:spacing w:after="0"/>
        <w:sectPr>
          <w:headerReference w:type="default" r:id="rId5"/>
          <w:footerReference w:type="default" r:id="rId6"/>
          <w:type w:val="continuous"/>
          <w:pgSz w:w="11910" w:h="16840"/>
          <w:pgMar w:header="468" w:footer="1354" w:top="1700" w:bottom="1540" w:left="1300" w:right="1300"/>
          <w:pgNumType w:start="1"/>
        </w:sectPr>
      </w:pPr>
    </w:p>
    <w:p>
      <w:pPr>
        <w:pStyle w:val="Heading2"/>
        <w:spacing w:before="63"/>
        <w:ind w:left="4370" w:firstLine="0"/>
        <w:jc w:val="left"/>
        <w:rPr>
          <w:u w:val="none"/>
        </w:rPr>
      </w:pPr>
      <w:r>
        <w:rPr>
          <w:u w:val="single"/>
        </w:rPr>
        <w:t>PUNTO</w:t>
      </w:r>
      <w:r>
        <w:rPr>
          <w:spacing w:val="48"/>
          <w:w w:val="150"/>
          <w:u w:val="single"/>
        </w:rPr>
        <w:t> </w:t>
      </w:r>
      <w:r>
        <w:rPr>
          <w:u w:val="single"/>
        </w:rPr>
        <w:t>2º.</w:t>
      </w:r>
      <w:r>
        <w:rPr>
          <w:u w:val="none"/>
        </w:rPr>
        <w:t>-</w:t>
      </w:r>
      <w:r>
        <w:rPr>
          <w:spacing w:val="51"/>
          <w:w w:val="150"/>
          <w:u w:val="none"/>
        </w:rPr>
        <w:t> </w:t>
      </w:r>
      <w:r>
        <w:rPr>
          <w:u w:val="single"/>
        </w:rPr>
        <w:t>NÚMERO</w:t>
      </w:r>
      <w:r>
        <w:rPr>
          <w:spacing w:val="51"/>
          <w:w w:val="150"/>
          <w:u w:val="single"/>
        </w:rPr>
        <w:t> </w:t>
      </w:r>
      <w:r>
        <w:rPr>
          <w:u w:val="single"/>
        </w:rPr>
        <w:t>DE</w:t>
      </w:r>
      <w:r>
        <w:rPr>
          <w:spacing w:val="51"/>
          <w:w w:val="150"/>
          <w:u w:val="single"/>
        </w:rPr>
        <w:t> </w:t>
      </w:r>
      <w:r>
        <w:rPr>
          <w:spacing w:val="-2"/>
          <w:u w:val="single"/>
        </w:rPr>
        <w:t>EXPEDIENTE:</w:t>
      </w:r>
    </w:p>
    <w:p>
      <w:pPr>
        <w:pStyle w:val="BodyText"/>
        <w:ind w:left="118" w:right="114"/>
        <w:jc w:val="both"/>
      </w:pPr>
      <w:r>
        <w:rPr>
          <w:b/>
          <w:u w:val="single"/>
        </w:rPr>
        <w:t>2022/00000806W. PRESUPUESTOS 2022</w:t>
      </w:r>
      <w:r>
        <w:rPr>
          <w:b/>
        </w:rPr>
        <w:t>.</w:t>
      </w:r>
      <w:r>
        <w:rPr/>
        <w:t>- Por el Sr. Secretario se procede a dar lectura al dictamen/informe/consulta de la Comisión Informativa de Economía y Hacienda, y Especial de Cuentas, de fecha 7 de abril de 2022, que sigue:</w:t>
      </w:r>
    </w:p>
    <w:p>
      <w:pPr>
        <w:pStyle w:val="BodyText"/>
        <w:rPr>
          <w:sz w:val="26"/>
        </w:rPr>
      </w:pPr>
    </w:p>
    <w:p>
      <w:pPr>
        <w:pStyle w:val="BodyText"/>
        <w:rPr>
          <w:sz w:val="22"/>
        </w:rPr>
      </w:pPr>
    </w:p>
    <w:p>
      <w:pPr>
        <w:pStyle w:val="Heading2"/>
        <w:ind w:left="827" w:firstLine="0"/>
        <w:jc w:val="left"/>
        <w:rPr>
          <w:b w:val="0"/>
          <w:u w:val="none"/>
        </w:rPr>
      </w:pPr>
      <w:r>
        <w:rPr>
          <w:b w:val="0"/>
          <w:spacing w:val="-4"/>
          <w:u w:val="none"/>
        </w:rPr>
        <w:t>“</w:t>
      </w:r>
      <w:r>
        <w:rPr>
          <w:spacing w:val="-4"/>
          <w:u w:val="single"/>
        </w:rPr>
        <w:t>Número</w:t>
      </w:r>
      <w:r>
        <w:rPr>
          <w:spacing w:val="3"/>
          <w:u w:val="single"/>
        </w:rPr>
        <w:t> </w:t>
      </w:r>
      <w:r>
        <w:rPr>
          <w:spacing w:val="-4"/>
          <w:u w:val="single"/>
        </w:rPr>
        <w:t>de</w:t>
      </w:r>
      <w:r>
        <w:rPr>
          <w:spacing w:val="3"/>
          <w:u w:val="single"/>
        </w:rPr>
        <w:t> </w:t>
      </w:r>
      <w:r>
        <w:rPr>
          <w:spacing w:val="-4"/>
          <w:u w:val="single"/>
        </w:rPr>
        <w:t>expediente:</w:t>
      </w:r>
      <w:r>
        <w:rPr>
          <w:spacing w:val="2"/>
          <w:u w:val="single"/>
        </w:rPr>
        <w:t> </w:t>
      </w:r>
      <w:r>
        <w:rPr>
          <w:spacing w:val="-4"/>
          <w:u w:val="single"/>
        </w:rPr>
        <w:t>2022/00000806W.</w:t>
      </w:r>
      <w:r>
        <w:rPr>
          <w:spacing w:val="3"/>
          <w:u w:val="single"/>
        </w:rPr>
        <w:t> </w:t>
      </w:r>
      <w:r>
        <w:rPr>
          <w:spacing w:val="-4"/>
          <w:u w:val="single"/>
        </w:rPr>
        <w:t>PRESUPUESTOS</w:t>
      </w:r>
      <w:r>
        <w:rPr>
          <w:spacing w:val="2"/>
          <w:u w:val="single"/>
        </w:rPr>
        <w:t> </w:t>
      </w:r>
      <w:r>
        <w:rPr>
          <w:spacing w:val="-4"/>
          <w:u w:val="single"/>
        </w:rPr>
        <w:t>2022.</w:t>
      </w:r>
      <w:r>
        <w:rPr>
          <w:b w:val="0"/>
          <w:spacing w:val="-4"/>
          <w:u w:val="none"/>
        </w:rPr>
        <w:t>-</w:t>
      </w:r>
    </w:p>
    <w:p>
      <w:pPr>
        <w:pStyle w:val="BodyText"/>
        <w:rPr>
          <w:sz w:val="20"/>
        </w:rPr>
      </w:pPr>
    </w:p>
    <w:p>
      <w:pPr>
        <w:pStyle w:val="BodyText"/>
        <w:spacing w:before="2"/>
        <w:rPr>
          <w:sz w:val="20"/>
        </w:rPr>
      </w:pPr>
    </w:p>
    <w:p>
      <w:pPr>
        <w:pStyle w:val="BodyText"/>
        <w:spacing w:before="90"/>
        <w:ind w:left="118"/>
      </w:pPr>
      <w:r>
        <w:rPr/>
        <w:t>Siendo</w:t>
      </w:r>
      <w:r>
        <w:rPr>
          <w:spacing w:val="-3"/>
        </w:rPr>
        <w:t> </w:t>
      </w:r>
      <w:r>
        <w:rPr/>
        <w:t>la</w:t>
      </w:r>
      <w:r>
        <w:rPr>
          <w:spacing w:val="-2"/>
        </w:rPr>
        <w:t> </w:t>
      </w:r>
      <w:r>
        <w:rPr/>
        <w:t>propuesta</w:t>
      </w:r>
      <w:r>
        <w:rPr>
          <w:spacing w:val="-2"/>
        </w:rPr>
        <w:t> </w:t>
      </w:r>
      <w:r>
        <w:rPr/>
        <w:t>la</w:t>
      </w:r>
      <w:r>
        <w:rPr>
          <w:spacing w:val="-1"/>
        </w:rPr>
        <w:t> </w:t>
      </w:r>
      <w:r>
        <w:rPr>
          <w:spacing w:val="-2"/>
        </w:rPr>
        <w:t>siguiente:</w:t>
      </w:r>
    </w:p>
    <w:p>
      <w:pPr>
        <w:pStyle w:val="BodyText"/>
        <w:rPr>
          <w:sz w:val="20"/>
        </w:rPr>
      </w:pPr>
    </w:p>
    <w:p>
      <w:pPr>
        <w:pStyle w:val="BodyText"/>
        <w:spacing w:before="10"/>
        <w:rPr>
          <w:sz w:val="25"/>
        </w:rPr>
      </w:pPr>
      <w:r>
        <w:rPr/>
        <w:drawing>
          <wp:anchor distT="0" distB="0" distL="0" distR="0" allowOverlap="1" layoutInCell="1" locked="0" behindDoc="0" simplePos="0" relativeHeight="0">
            <wp:simplePos x="0" y="0"/>
            <wp:positionH relativeFrom="page">
              <wp:posOffset>1046193</wp:posOffset>
            </wp:positionH>
            <wp:positionV relativeFrom="paragraph">
              <wp:posOffset>204758</wp:posOffset>
            </wp:positionV>
            <wp:extent cx="5494399" cy="4992624"/>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5494399" cy="4992624"/>
                    </a:xfrm>
                    <a:prstGeom prst="rect">
                      <a:avLst/>
                    </a:prstGeom>
                  </pic:spPr>
                </pic:pic>
              </a:graphicData>
            </a:graphic>
          </wp:anchor>
        </w:drawing>
      </w:r>
    </w:p>
    <w:p>
      <w:pPr>
        <w:pStyle w:val="BodyText"/>
        <w:rPr>
          <w:sz w:val="20"/>
        </w:rPr>
      </w:pPr>
    </w:p>
    <w:p>
      <w:pPr>
        <w:pStyle w:val="BodyText"/>
        <w:spacing w:before="1"/>
        <w:rPr>
          <w:sz w:val="25"/>
        </w:rPr>
      </w:pPr>
      <w:r>
        <w:rPr/>
        <w:drawing>
          <wp:anchor distT="0" distB="0" distL="0" distR="0" allowOverlap="1" layoutInCell="1" locked="0" behindDoc="0" simplePos="0" relativeHeight="1">
            <wp:simplePos x="0" y="0"/>
            <wp:positionH relativeFrom="page">
              <wp:posOffset>1148080</wp:posOffset>
            </wp:positionH>
            <wp:positionV relativeFrom="paragraph">
              <wp:posOffset>198513</wp:posOffset>
            </wp:positionV>
            <wp:extent cx="1952625" cy="438150"/>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1952625" cy="438150"/>
                    </a:xfrm>
                    <a:prstGeom prst="rect">
                      <a:avLst/>
                    </a:prstGeom>
                  </pic:spPr>
                </pic:pic>
              </a:graphicData>
            </a:graphic>
          </wp:anchor>
        </w:drawing>
      </w:r>
    </w:p>
    <w:p>
      <w:pPr>
        <w:spacing w:after="0"/>
        <w:rPr>
          <w:sz w:val="25"/>
        </w:rPr>
        <w:sectPr>
          <w:pgSz w:w="11910" w:h="16840"/>
          <w:pgMar w:header="468" w:footer="1354" w:top="1700" w:bottom="1540" w:left="1300" w:right="1300"/>
        </w:sectPr>
      </w:pPr>
    </w:p>
    <w:p>
      <w:pPr>
        <w:pStyle w:val="BodyText"/>
        <w:rPr>
          <w:sz w:val="20"/>
        </w:rPr>
      </w:pPr>
    </w:p>
    <w:p>
      <w:pPr>
        <w:pStyle w:val="BodyText"/>
        <w:spacing w:before="8"/>
        <w:rPr>
          <w:sz w:val="25"/>
        </w:rPr>
      </w:pPr>
    </w:p>
    <w:p>
      <w:pPr>
        <w:pStyle w:val="BodyText"/>
        <w:spacing w:before="90"/>
        <w:ind w:left="118"/>
        <w:jc w:val="both"/>
      </w:pPr>
      <w:r>
        <w:rPr/>
        <w:t>Por</w:t>
      </w:r>
      <w:r>
        <w:rPr>
          <w:spacing w:val="-4"/>
        </w:rPr>
        <w:t> </w:t>
      </w:r>
      <w:r>
        <w:rPr/>
        <w:t>la</w:t>
      </w:r>
      <w:r>
        <w:rPr>
          <w:spacing w:val="-2"/>
        </w:rPr>
        <w:t> </w:t>
      </w:r>
      <w:r>
        <w:rPr/>
        <w:t>Presidencia</w:t>
      </w:r>
      <w:r>
        <w:rPr>
          <w:spacing w:val="-2"/>
        </w:rPr>
        <w:t> </w:t>
      </w:r>
      <w:r>
        <w:rPr/>
        <w:t>se</w:t>
      </w:r>
      <w:r>
        <w:rPr>
          <w:spacing w:val="-3"/>
        </w:rPr>
        <w:t> </w:t>
      </w:r>
      <w:r>
        <w:rPr/>
        <w:t>expone</w:t>
      </w:r>
      <w:r>
        <w:rPr>
          <w:spacing w:val="-2"/>
        </w:rPr>
        <w:t> </w:t>
      </w:r>
      <w:r>
        <w:rPr/>
        <w:t>la</w:t>
      </w:r>
      <w:r>
        <w:rPr>
          <w:spacing w:val="-3"/>
        </w:rPr>
        <w:t> </w:t>
      </w:r>
      <w:r>
        <w:rPr>
          <w:spacing w:val="-2"/>
        </w:rPr>
        <w:t>propuesta.</w:t>
      </w:r>
    </w:p>
    <w:p>
      <w:pPr>
        <w:pStyle w:val="BodyText"/>
        <w:spacing w:before="11"/>
        <w:rPr>
          <w:sz w:val="23"/>
        </w:rPr>
      </w:pPr>
    </w:p>
    <w:p>
      <w:pPr>
        <w:pStyle w:val="BodyText"/>
        <w:ind w:left="118" w:right="115"/>
        <w:jc w:val="both"/>
      </w:pPr>
      <w:r>
        <w:rPr/>
        <w:t>Sometido el asunto a votación, resultó que se produce empate,</w:t>
      </w:r>
      <w:r>
        <w:rPr>
          <w:spacing w:val="-1"/>
        </w:rPr>
        <w:t> </w:t>
      </w:r>
      <w:r>
        <w:rPr/>
        <w:t>siendo el resultado de la votación; tres (3) votos a favor (PSOE) y tres (3) votos en contra (PP). Se efectúa una nueva votación, resultó que se produce empate,</w:t>
      </w:r>
      <w:r>
        <w:rPr>
          <w:spacing w:val="-2"/>
        </w:rPr>
        <w:t> </w:t>
      </w:r>
      <w:r>
        <w:rPr/>
        <w:t>siendo el resultado de la votación; tres (3) votos a favor (PSOE) y tres (3) votos en contra (PP), habiendo persistido el empate en la misma decide el voto de calidad del Presidente, por lo que la Comisión Informativa dictamina favorablemente la propuesta.””</w:t>
      </w:r>
    </w:p>
    <w:p>
      <w:pPr>
        <w:pStyle w:val="BodyText"/>
      </w:pPr>
    </w:p>
    <w:p>
      <w:pPr>
        <w:spacing w:before="0"/>
        <w:ind w:left="118" w:right="0" w:firstLine="0"/>
        <w:jc w:val="both"/>
        <w:rPr>
          <w:i/>
          <w:sz w:val="24"/>
        </w:rPr>
      </w:pPr>
      <w:r>
        <w:rPr>
          <w:i/>
          <w:sz w:val="24"/>
        </w:rPr>
        <w:t>Se</w:t>
      </w:r>
      <w:r>
        <w:rPr>
          <w:i/>
          <w:spacing w:val="-4"/>
          <w:sz w:val="24"/>
        </w:rPr>
        <w:t> </w:t>
      </w:r>
      <w:r>
        <w:rPr>
          <w:i/>
          <w:sz w:val="24"/>
        </w:rPr>
        <w:t>incorpora</w:t>
      </w:r>
      <w:r>
        <w:rPr>
          <w:i/>
          <w:spacing w:val="-1"/>
          <w:sz w:val="24"/>
        </w:rPr>
        <w:t> </w:t>
      </w:r>
      <w:r>
        <w:rPr>
          <w:i/>
          <w:sz w:val="24"/>
        </w:rPr>
        <w:t>a</w:t>
      </w:r>
      <w:r>
        <w:rPr>
          <w:i/>
          <w:spacing w:val="-1"/>
          <w:sz w:val="24"/>
        </w:rPr>
        <w:t> </w:t>
      </w:r>
      <w:r>
        <w:rPr>
          <w:i/>
          <w:sz w:val="24"/>
        </w:rPr>
        <w:t>la</w:t>
      </w:r>
      <w:r>
        <w:rPr>
          <w:i/>
          <w:spacing w:val="-1"/>
          <w:sz w:val="24"/>
        </w:rPr>
        <w:t> </w:t>
      </w:r>
      <w:r>
        <w:rPr>
          <w:i/>
          <w:sz w:val="24"/>
        </w:rPr>
        <w:t>sesión</w:t>
      </w:r>
      <w:r>
        <w:rPr>
          <w:i/>
          <w:spacing w:val="-2"/>
          <w:sz w:val="24"/>
        </w:rPr>
        <w:t> </w:t>
      </w:r>
      <w:r>
        <w:rPr>
          <w:i/>
          <w:sz w:val="24"/>
        </w:rPr>
        <w:t>del</w:t>
      </w:r>
      <w:r>
        <w:rPr>
          <w:i/>
          <w:spacing w:val="-2"/>
          <w:sz w:val="24"/>
        </w:rPr>
        <w:t> </w:t>
      </w:r>
      <w:r>
        <w:rPr>
          <w:i/>
          <w:sz w:val="24"/>
        </w:rPr>
        <w:t>Pleno</w:t>
      </w:r>
      <w:r>
        <w:rPr>
          <w:i/>
          <w:spacing w:val="-1"/>
          <w:sz w:val="24"/>
        </w:rPr>
        <w:t> </w:t>
      </w:r>
      <w:r>
        <w:rPr>
          <w:i/>
          <w:sz w:val="24"/>
        </w:rPr>
        <w:t>D.</w:t>
      </w:r>
      <w:r>
        <w:rPr>
          <w:i/>
          <w:spacing w:val="-2"/>
          <w:sz w:val="24"/>
        </w:rPr>
        <w:t> </w:t>
      </w:r>
      <w:r>
        <w:rPr>
          <w:i/>
          <w:sz w:val="24"/>
        </w:rPr>
        <w:t>Ramón</w:t>
      </w:r>
      <w:r>
        <w:rPr>
          <w:i/>
          <w:spacing w:val="-1"/>
          <w:sz w:val="24"/>
        </w:rPr>
        <w:t> </w:t>
      </w:r>
      <w:r>
        <w:rPr>
          <w:i/>
          <w:sz w:val="24"/>
        </w:rPr>
        <w:t>Lorenzo</w:t>
      </w:r>
      <w:r>
        <w:rPr>
          <w:i/>
          <w:spacing w:val="-2"/>
          <w:sz w:val="24"/>
        </w:rPr>
        <w:t> </w:t>
      </w:r>
      <w:r>
        <w:rPr>
          <w:i/>
          <w:sz w:val="24"/>
        </w:rPr>
        <w:t>Melián</w:t>
      </w:r>
      <w:r>
        <w:rPr>
          <w:i/>
          <w:spacing w:val="-1"/>
          <w:sz w:val="24"/>
        </w:rPr>
        <w:t> </w:t>
      </w:r>
      <w:r>
        <w:rPr>
          <w:i/>
          <w:spacing w:val="-2"/>
          <w:sz w:val="24"/>
        </w:rPr>
        <w:t>Hernández.</w:t>
      </w:r>
    </w:p>
    <w:p>
      <w:pPr>
        <w:pStyle w:val="BodyText"/>
        <w:rPr>
          <w:i/>
        </w:rPr>
      </w:pPr>
    </w:p>
    <w:p>
      <w:pPr>
        <w:pStyle w:val="BodyText"/>
        <w:ind w:left="118" w:right="116"/>
        <w:jc w:val="both"/>
      </w:pPr>
      <w:r>
        <w:rPr/>
        <w:t>Interviene D. Amado Jesús Vizcaíno Eugenio, quien señala que se abstendrá. Manifiesta que no sabe si el Concejal de Hacienda querrá explicar algo.</w:t>
      </w:r>
    </w:p>
    <w:p>
      <w:pPr>
        <w:pStyle w:val="BodyText"/>
      </w:pPr>
    </w:p>
    <w:p>
      <w:pPr>
        <w:pStyle w:val="BodyText"/>
        <w:ind w:left="118"/>
        <w:jc w:val="both"/>
      </w:pPr>
      <w:r>
        <w:rPr/>
        <w:t>Interviene</w:t>
      </w:r>
      <w:r>
        <w:rPr>
          <w:spacing w:val="-4"/>
        </w:rPr>
        <w:t> </w:t>
      </w:r>
      <w:r>
        <w:rPr/>
        <w:t>el</w:t>
      </w:r>
      <w:r>
        <w:rPr>
          <w:spacing w:val="-2"/>
        </w:rPr>
        <w:t> </w:t>
      </w:r>
      <w:r>
        <w:rPr/>
        <w:t>Sr.</w:t>
      </w:r>
      <w:r>
        <w:rPr>
          <w:spacing w:val="-2"/>
        </w:rPr>
        <w:t> </w:t>
      </w:r>
      <w:r>
        <w:rPr/>
        <w:t>Alcalde,</w:t>
      </w:r>
      <w:r>
        <w:rPr>
          <w:spacing w:val="-2"/>
        </w:rPr>
        <w:t> </w:t>
      </w:r>
      <w:r>
        <w:rPr/>
        <w:t>quien</w:t>
      </w:r>
      <w:r>
        <w:rPr>
          <w:spacing w:val="-2"/>
        </w:rPr>
        <w:t> </w:t>
      </w:r>
      <w:r>
        <w:rPr/>
        <w:t>señala</w:t>
      </w:r>
      <w:r>
        <w:rPr>
          <w:spacing w:val="-2"/>
        </w:rPr>
        <w:t> </w:t>
      </w:r>
      <w:r>
        <w:rPr/>
        <w:t>que</w:t>
      </w:r>
      <w:r>
        <w:rPr>
          <w:spacing w:val="-3"/>
        </w:rPr>
        <w:t> </w:t>
      </w:r>
      <w:r>
        <w:rPr/>
        <w:t>no</w:t>
      </w:r>
      <w:r>
        <w:rPr>
          <w:spacing w:val="-2"/>
        </w:rPr>
        <w:t> </w:t>
      </w:r>
      <w:r>
        <w:rPr/>
        <w:t>lo</w:t>
      </w:r>
      <w:r>
        <w:rPr>
          <w:spacing w:val="-1"/>
        </w:rPr>
        <w:t> </w:t>
      </w:r>
      <w:r>
        <w:rPr>
          <w:spacing w:val="-2"/>
        </w:rPr>
        <w:t>escuchó.</w:t>
      </w:r>
    </w:p>
    <w:p>
      <w:pPr>
        <w:pStyle w:val="BodyText"/>
      </w:pPr>
    </w:p>
    <w:p>
      <w:pPr>
        <w:pStyle w:val="BodyText"/>
        <w:ind w:left="118" w:right="116"/>
        <w:jc w:val="both"/>
      </w:pPr>
      <w:r>
        <w:rPr/>
        <w:t>Interviene D. Amado Jesús Vizcaíno Eugenio, quien manifiesta que se abstendrá.</w:t>
      </w:r>
      <w:r>
        <w:rPr>
          <w:spacing w:val="40"/>
        </w:rPr>
        <w:t> </w:t>
      </w:r>
      <w:r>
        <w:rPr/>
        <w:t>Señala que no sabe si el Concejal de Hacienda querrá explicar algo.</w:t>
      </w:r>
    </w:p>
    <w:p>
      <w:pPr>
        <w:pStyle w:val="BodyText"/>
      </w:pPr>
    </w:p>
    <w:p>
      <w:pPr>
        <w:pStyle w:val="BodyText"/>
        <w:ind w:left="118" w:right="115"/>
        <w:jc w:val="both"/>
      </w:pPr>
      <w:r>
        <w:rPr/>
        <w:t>Interviene D. Francisco Javier Aparicio Betancort, quien manifiesta que las alegaciones pretendían mejorar el presupuesto aprobado inicialmente. Señala que hay un informe del Sr. Interventor por lo que se abstendrán.</w:t>
      </w:r>
    </w:p>
    <w:p>
      <w:pPr>
        <w:pStyle w:val="BodyText"/>
      </w:pPr>
    </w:p>
    <w:p>
      <w:pPr>
        <w:pStyle w:val="BodyText"/>
        <w:ind w:left="118" w:right="116"/>
        <w:jc w:val="both"/>
      </w:pPr>
      <w:r>
        <w:rPr/>
        <w:t>Interviene D. Carmelo Tomás Silvera Cabrera, quien expone la propuesta. Se manifiesta disconforme con las alegaciones.</w:t>
      </w:r>
    </w:p>
    <w:p>
      <w:pPr>
        <w:pStyle w:val="BodyText"/>
      </w:pPr>
    </w:p>
    <w:p>
      <w:pPr>
        <w:pStyle w:val="BodyText"/>
        <w:ind w:left="118" w:right="118"/>
        <w:jc w:val="both"/>
      </w:pPr>
      <w:r>
        <w:rPr/>
        <w:t>Interviene D. Francisco Javier Aparicio Betancort, quien señala que la propuesta era querer mejorar el presupuesto inicialmente aprobado.</w:t>
      </w:r>
    </w:p>
    <w:p>
      <w:pPr>
        <w:pStyle w:val="BodyText"/>
      </w:pPr>
    </w:p>
    <w:p>
      <w:pPr>
        <w:pStyle w:val="BodyText"/>
        <w:ind w:left="118" w:right="116"/>
        <w:jc w:val="both"/>
      </w:pPr>
      <w:r>
        <w:rPr/>
        <w:t>Interviene el Sr. Alcalde, quien señala que de lo que se trata hoy es de aprobar el presupuesto </w:t>
      </w:r>
      <w:r>
        <w:rPr>
          <w:spacing w:val="-2"/>
        </w:rPr>
        <w:t>definitivo.</w:t>
      </w:r>
    </w:p>
    <w:p>
      <w:pPr>
        <w:pStyle w:val="BodyText"/>
      </w:pPr>
    </w:p>
    <w:p>
      <w:pPr>
        <w:pStyle w:val="BodyText"/>
        <w:ind w:left="118" w:right="115"/>
        <w:jc w:val="both"/>
      </w:pPr>
      <w:r>
        <w:rPr/>
        <w:t>Sometido el asunto a votación, el Pleno de la Corporación, aprobó la propuesta por mayoría simple de los miembros presentes, siendo el resultado de la votación; diez (10) votos a favor (PSOE y Grupo Mixto PODEMOS EQUO); y diez (10) abstenciones (PP y Grupo Mixto</w:t>
      </w:r>
      <w:r>
        <w:rPr>
          <w:spacing w:val="40"/>
        </w:rPr>
        <w:t> </w:t>
      </w:r>
      <w:r>
        <w:rPr>
          <w:spacing w:val="-2"/>
        </w:rPr>
        <w:t>CCa-PNC).</w:t>
      </w:r>
    </w:p>
    <w:p>
      <w:pPr>
        <w:pStyle w:val="BodyText"/>
        <w:rPr>
          <w:sz w:val="26"/>
        </w:rPr>
      </w:pPr>
    </w:p>
    <w:p>
      <w:pPr>
        <w:pStyle w:val="BodyText"/>
        <w:rPr>
          <w:sz w:val="22"/>
        </w:rPr>
      </w:pPr>
    </w:p>
    <w:p>
      <w:pPr>
        <w:pStyle w:val="Heading2"/>
        <w:ind w:right="115"/>
        <w:rPr>
          <w:u w:val="none"/>
        </w:rPr>
      </w:pPr>
      <w:r>
        <w:rPr>
          <w:u w:val="single"/>
        </w:rPr>
        <w:t>PUNTO 3º</w:t>
      </w:r>
      <w:r>
        <w:rPr>
          <w:b w:val="0"/>
          <w:u w:val="none"/>
        </w:rPr>
        <w:t>.- </w:t>
      </w:r>
      <w:r>
        <w:rPr>
          <w:u w:val="single"/>
        </w:rPr>
        <w:t>NÚMERO DE EXPEDIENTE:</w:t>
      </w:r>
      <w:r>
        <w:rPr>
          <w:u w:val="none"/>
        </w:rPr>
        <w:t> </w:t>
      </w:r>
      <w:r>
        <w:rPr>
          <w:u w:val="single"/>
        </w:rPr>
        <w:t>2022/00003090H</w:t>
      </w:r>
      <w:r>
        <w:rPr>
          <w:b w:val="0"/>
          <w:u w:val="none"/>
        </w:rPr>
        <w:t>.- </w:t>
      </w:r>
      <w:r>
        <w:rPr>
          <w:u w:val="single"/>
        </w:rPr>
        <w:t>10-22, SUPLEMENTO DE CRÉDITO FINANCIADO CON RTGG</w:t>
      </w:r>
      <w:r>
        <w:rPr>
          <w:u w:val="none"/>
        </w:rPr>
        <w:t> </w:t>
      </w:r>
      <w:r>
        <w:rPr>
          <w:u w:val="single"/>
        </w:rPr>
        <w:t>PARA</w:t>
      </w:r>
      <w:r>
        <w:rPr>
          <w:spacing w:val="34"/>
          <w:u w:val="single"/>
        </w:rPr>
        <w:t> </w:t>
      </w:r>
      <w:r>
        <w:rPr>
          <w:u w:val="single"/>
        </w:rPr>
        <w:t>ABONO</w:t>
      </w:r>
      <w:r>
        <w:rPr>
          <w:spacing w:val="34"/>
          <w:u w:val="single"/>
        </w:rPr>
        <w:t> </w:t>
      </w:r>
      <w:r>
        <w:rPr>
          <w:u w:val="single"/>
        </w:rPr>
        <w:t>INDEMNIZACIÓN</w:t>
      </w:r>
      <w:r>
        <w:rPr>
          <w:spacing w:val="33"/>
          <w:u w:val="single"/>
        </w:rPr>
        <w:t> </w:t>
      </w:r>
      <w:r>
        <w:rPr>
          <w:u w:val="single"/>
        </w:rPr>
        <w:t>JUDICIAL</w:t>
      </w:r>
      <w:r>
        <w:rPr>
          <w:spacing w:val="33"/>
          <w:u w:val="single"/>
        </w:rPr>
        <w:t> </w:t>
      </w:r>
      <w:r>
        <w:rPr>
          <w:u w:val="single"/>
        </w:rPr>
        <w:t>DE</w:t>
      </w:r>
      <w:r>
        <w:rPr>
          <w:spacing w:val="34"/>
          <w:u w:val="single"/>
        </w:rPr>
        <w:t> </w:t>
      </w:r>
      <w:r>
        <w:rPr>
          <w:u w:val="single"/>
        </w:rPr>
        <w:t>COLONY</w:t>
      </w:r>
      <w:r>
        <w:rPr>
          <w:spacing w:val="34"/>
          <w:u w:val="single"/>
        </w:rPr>
        <w:t> </w:t>
      </w:r>
      <w:r>
        <w:rPr>
          <w:u w:val="single"/>
        </w:rPr>
        <w:t>CLUB</w:t>
      </w:r>
      <w:r>
        <w:rPr>
          <w:spacing w:val="33"/>
          <w:u w:val="single"/>
        </w:rPr>
        <w:t> </w:t>
      </w:r>
      <w:r>
        <w:rPr>
          <w:u w:val="single"/>
        </w:rPr>
        <w:t>Y</w:t>
      </w:r>
      <w:r>
        <w:rPr>
          <w:spacing w:val="35"/>
          <w:u w:val="single"/>
        </w:rPr>
        <w:t> </w:t>
      </w:r>
      <w:r>
        <w:rPr>
          <w:spacing w:val="-2"/>
          <w:u w:val="single"/>
        </w:rPr>
        <w:t>FACTURAS</w:t>
      </w:r>
    </w:p>
    <w:p>
      <w:pPr>
        <w:pStyle w:val="BodyText"/>
        <w:ind w:left="118" w:right="114"/>
        <w:jc w:val="both"/>
      </w:pPr>
      <w:r>
        <w:rPr>
          <w:b/>
          <w:u w:val="single"/>
        </w:rPr>
        <w:t>DE COMBUSTIBLE AÑOS 17-19</w:t>
      </w:r>
      <w:r>
        <w:rPr/>
        <w:t>.- Por el Sr. Secretario se procede a dar lectura al dictamen/informe/consulta de la Comisión Informativa de Economía y Hacienda, y Especial de Cuentas, de fecha 7 de abril de 2022, que sigue:</w:t>
      </w:r>
    </w:p>
    <w:p>
      <w:pPr>
        <w:pStyle w:val="BodyText"/>
      </w:pPr>
    </w:p>
    <w:p>
      <w:pPr>
        <w:pStyle w:val="Heading2"/>
        <w:tabs>
          <w:tab w:pos="1980" w:val="left" w:leader="none"/>
          <w:tab w:pos="2428" w:val="left" w:leader="none"/>
          <w:tab w:pos="3850" w:val="left" w:leader="none"/>
          <w:tab w:pos="5811" w:val="left" w:leader="none"/>
          <w:tab w:pos="6639" w:val="left" w:leader="none"/>
          <w:tab w:pos="8019" w:val="left" w:leader="none"/>
          <w:tab w:pos="8467" w:val="left" w:leader="none"/>
        </w:tabs>
        <w:ind w:left="827" w:firstLine="0"/>
        <w:jc w:val="left"/>
        <w:rPr>
          <w:u w:val="none"/>
        </w:rPr>
      </w:pPr>
      <w:r>
        <w:rPr>
          <w:b w:val="0"/>
          <w:spacing w:val="-2"/>
          <w:u w:val="none"/>
        </w:rPr>
        <w:t>“</w:t>
      </w:r>
      <w:r>
        <w:rPr>
          <w:spacing w:val="-2"/>
          <w:u w:val="single"/>
        </w:rPr>
        <w:t>Número</w:t>
      </w:r>
      <w:r>
        <w:rPr>
          <w:u w:val="single"/>
        </w:rPr>
        <w:tab/>
      </w:r>
      <w:r>
        <w:rPr>
          <w:spacing w:val="-5"/>
          <w:u w:val="single"/>
        </w:rPr>
        <w:t>de</w:t>
      </w:r>
      <w:r>
        <w:rPr>
          <w:u w:val="single"/>
        </w:rPr>
        <w:tab/>
      </w:r>
      <w:r>
        <w:rPr>
          <w:spacing w:val="-2"/>
          <w:u w:val="single"/>
        </w:rPr>
        <w:t>expediente_</w:t>
      </w:r>
      <w:r>
        <w:rPr>
          <w:u w:val="single"/>
        </w:rPr>
        <w:tab/>
      </w:r>
      <w:r>
        <w:rPr>
          <w:spacing w:val="-2"/>
          <w:u w:val="single"/>
        </w:rPr>
        <w:t>2022/00003090H.</w:t>
      </w:r>
      <w:r>
        <w:rPr>
          <w:u w:val="single"/>
        </w:rPr>
        <w:tab/>
        <w:t>10-</w:t>
      </w:r>
      <w:r>
        <w:rPr>
          <w:spacing w:val="-5"/>
          <w:u w:val="single"/>
        </w:rPr>
        <w:t>22,</w:t>
      </w:r>
      <w:r>
        <w:rPr>
          <w:u w:val="single"/>
        </w:rPr>
        <w:tab/>
      </w:r>
      <w:r>
        <w:rPr>
          <w:spacing w:val="-2"/>
          <w:u w:val="single"/>
        </w:rPr>
        <w:t>suplemento</w:t>
      </w:r>
      <w:r>
        <w:rPr>
          <w:u w:val="single"/>
        </w:rPr>
        <w:tab/>
      </w:r>
      <w:r>
        <w:rPr>
          <w:spacing w:val="-5"/>
          <w:u w:val="single"/>
        </w:rPr>
        <w:t>de</w:t>
      </w:r>
      <w:r>
        <w:rPr>
          <w:u w:val="single"/>
        </w:rPr>
        <w:tab/>
      </w:r>
      <w:r>
        <w:rPr>
          <w:spacing w:val="-2"/>
          <w:u w:val="single"/>
        </w:rPr>
        <w:t>crédito</w:t>
      </w:r>
    </w:p>
    <w:p>
      <w:pPr>
        <w:spacing w:after="0"/>
        <w:jc w:val="left"/>
        <w:sectPr>
          <w:pgSz w:w="11910" w:h="16840"/>
          <w:pgMar w:header="468" w:footer="1354" w:top="1700" w:bottom="1540" w:left="1300" w:right="1300"/>
        </w:sectPr>
      </w:pPr>
    </w:p>
    <w:p>
      <w:pPr>
        <w:spacing w:before="63"/>
        <w:ind w:left="118" w:right="0" w:firstLine="0"/>
        <w:jc w:val="left"/>
        <w:rPr>
          <w:sz w:val="24"/>
        </w:rPr>
      </w:pPr>
      <w:r>
        <w:rPr>
          <w:b/>
          <w:sz w:val="24"/>
          <w:u w:val="single"/>
        </w:rPr>
        <w:t>financiado con RTGG para abono indemnización judicial de Colony Club y facturas de</w:t>
      </w:r>
      <w:r>
        <w:rPr>
          <w:b/>
          <w:sz w:val="24"/>
        </w:rPr>
        <w:t> </w:t>
      </w:r>
      <w:r>
        <w:rPr>
          <w:b/>
          <w:sz w:val="24"/>
          <w:u w:val="single"/>
        </w:rPr>
        <w:t>combustible años 17 - 19</w:t>
      </w:r>
      <w:r>
        <w:rPr>
          <w:sz w:val="24"/>
        </w:rPr>
        <w:t>.-</w:t>
      </w:r>
    </w:p>
    <w:p>
      <w:pPr>
        <w:pStyle w:val="BodyText"/>
        <w:rPr>
          <w:sz w:val="20"/>
        </w:rPr>
      </w:pPr>
    </w:p>
    <w:p>
      <w:pPr>
        <w:pStyle w:val="BodyText"/>
        <w:rPr>
          <w:sz w:val="20"/>
        </w:rPr>
      </w:pPr>
    </w:p>
    <w:p>
      <w:pPr>
        <w:pStyle w:val="BodyText"/>
        <w:spacing w:before="2"/>
      </w:pPr>
    </w:p>
    <w:p>
      <w:pPr>
        <w:pStyle w:val="BodyText"/>
        <w:spacing w:before="90"/>
        <w:ind w:left="118"/>
      </w:pPr>
      <w:r>
        <w:rPr/>
        <w:t>Siendo</w:t>
      </w:r>
      <w:r>
        <w:rPr>
          <w:spacing w:val="-3"/>
        </w:rPr>
        <w:t> </w:t>
      </w:r>
      <w:r>
        <w:rPr/>
        <w:t>la</w:t>
      </w:r>
      <w:r>
        <w:rPr>
          <w:spacing w:val="-2"/>
        </w:rPr>
        <w:t> </w:t>
      </w:r>
      <w:r>
        <w:rPr/>
        <w:t>propuesta</w:t>
      </w:r>
      <w:r>
        <w:rPr>
          <w:spacing w:val="-2"/>
        </w:rPr>
        <w:t> </w:t>
      </w:r>
      <w:r>
        <w:rPr/>
        <w:t>la</w:t>
      </w:r>
      <w:r>
        <w:rPr>
          <w:spacing w:val="-1"/>
        </w:rPr>
        <w:t> </w:t>
      </w:r>
      <w:r>
        <w:rPr>
          <w:spacing w:val="-2"/>
        </w:rPr>
        <w:t>siguiente:</w:t>
      </w:r>
    </w:p>
    <w:p>
      <w:pPr>
        <w:pStyle w:val="BodyText"/>
        <w:rPr>
          <w:sz w:val="20"/>
        </w:rPr>
      </w:pPr>
    </w:p>
    <w:p>
      <w:pPr>
        <w:pStyle w:val="BodyText"/>
        <w:rPr>
          <w:sz w:val="20"/>
        </w:rPr>
      </w:pPr>
    </w:p>
    <w:p>
      <w:pPr>
        <w:pStyle w:val="BodyText"/>
        <w:spacing w:before="10"/>
        <w:rPr>
          <w:sz w:val="29"/>
        </w:rPr>
      </w:pPr>
      <w:r>
        <w:rPr/>
        <w:drawing>
          <wp:anchor distT="0" distB="0" distL="0" distR="0" allowOverlap="1" layoutInCell="1" locked="0" behindDoc="0" simplePos="0" relativeHeight="2">
            <wp:simplePos x="0" y="0"/>
            <wp:positionH relativeFrom="page">
              <wp:posOffset>1222375</wp:posOffset>
            </wp:positionH>
            <wp:positionV relativeFrom="paragraph">
              <wp:posOffset>233959</wp:posOffset>
            </wp:positionV>
            <wp:extent cx="5085977" cy="6561391"/>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5085977" cy="6561391"/>
                    </a:xfrm>
                    <a:prstGeom prst="rect">
                      <a:avLst/>
                    </a:prstGeom>
                  </pic:spPr>
                </pic:pic>
              </a:graphicData>
            </a:graphic>
          </wp:anchor>
        </w:drawing>
      </w:r>
    </w:p>
    <w:p>
      <w:pPr>
        <w:spacing w:after="0"/>
        <w:rPr>
          <w:sz w:val="29"/>
        </w:rPr>
        <w:sectPr>
          <w:pgSz w:w="11910" w:h="16840"/>
          <w:pgMar w:header="468" w:footer="1354" w:top="1700" w:bottom="1540" w:left="1300" w:right="1300"/>
        </w:sectPr>
      </w:pPr>
    </w:p>
    <w:p>
      <w:pPr>
        <w:pStyle w:val="BodyText"/>
        <w:rPr>
          <w:sz w:val="20"/>
        </w:rPr>
      </w:pPr>
    </w:p>
    <w:p>
      <w:pPr>
        <w:pStyle w:val="BodyText"/>
        <w:rPr>
          <w:sz w:val="20"/>
        </w:rPr>
      </w:pPr>
    </w:p>
    <w:p>
      <w:pPr>
        <w:pStyle w:val="BodyText"/>
        <w:rPr>
          <w:sz w:val="19"/>
        </w:rPr>
      </w:pPr>
    </w:p>
    <w:p>
      <w:pPr>
        <w:pStyle w:val="BodyText"/>
        <w:ind w:left="748"/>
        <w:rPr>
          <w:sz w:val="20"/>
        </w:rPr>
      </w:pPr>
      <w:r>
        <w:rPr>
          <w:sz w:val="20"/>
        </w:rPr>
        <w:drawing>
          <wp:inline distT="0" distB="0" distL="0" distR="0">
            <wp:extent cx="1800225" cy="447675"/>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1800225" cy="447675"/>
                    </a:xfrm>
                    <a:prstGeom prst="rect">
                      <a:avLst/>
                    </a:prstGeom>
                  </pic:spPr>
                </pic:pic>
              </a:graphicData>
            </a:graphic>
          </wp:inline>
        </w:drawing>
      </w:r>
      <w:r>
        <w:rPr>
          <w:sz w:val="20"/>
        </w:rPr>
      </w:r>
    </w:p>
    <w:p>
      <w:pPr>
        <w:pStyle w:val="BodyText"/>
        <w:rPr>
          <w:sz w:val="20"/>
        </w:rPr>
      </w:pPr>
    </w:p>
    <w:p>
      <w:pPr>
        <w:pStyle w:val="BodyText"/>
        <w:rPr>
          <w:sz w:val="23"/>
        </w:rPr>
      </w:pPr>
    </w:p>
    <w:p>
      <w:pPr>
        <w:pStyle w:val="BodyText"/>
        <w:spacing w:before="90"/>
        <w:ind w:left="118"/>
        <w:jc w:val="both"/>
      </w:pPr>
      <w:r>
        <w:rPr/>
        <w:t>Por</w:t>
      </w:r>
      <w:r>
        <w:rPr>
          <w:spacing w:val="-4"/>
        </w:rPr>
        <w:t> </w:t>
      </w:r>
      <w:r>
        <w:rPr/>
        <w:t>la</w:t>
      </w:r>
      <w:r>
        <w:rPr>
          <w:spacing w:val="-2"/>
        </w:rPr>
        <w:t> </w:t>
      </w:r>
      <w:r>
        <w:rPr/>
        <w:t>Presidencia</w:t>
      </w:r>
      <w:r>
        <w:rPr>
          <w:spacing w:val="-2"/>
        </w:rPr>
        <w:t> </w:t>
      </w:r>
      <w:r>
        <w:rPr/>
        <w:t>se</w:t>
      </w:r>
      <w:r>
        <w:rPr>
          <w:spacing w:val="-3"/>
        </w:rPr>
        <w:t> </w:t>
      </w:r>
      <w:r>
        <w:rPr/>
        <w:t>expone</w:t>
      </w:r>
      <w:r>
        <w:rPr>
          <w:spacing w:val="-2"/>
        </w:rPr>
        <w:t> </w:t>
      </w:r>
      <w:r>
        <w:rPr/>
        <w:t>la</w:t>
      </w:r>
      <w:r>
        <w:rPr>
          <w:spacing w:val="-3"/>
        </w:rPr>
        <w:t> </w:t>
      </w:r>
      <w:r>
        <w:rPr>
          <w:spacing w:val="-2"/>
        </w:rPr>
        <w:t>propuesta</w:t>
      </w:r>
    </w:p>
    <w:p>
      <w:pPr>
        <w:pStyle w:val="BodyText"/>
        <w:rPr>
          <w:sz w:val="26"/>
        </w:rPr>
      </w:pPr>
    </w:p>
    <w:p>
      <w:pPr>
        <w:pStyle w:val="BodyText"/>
        <w:rPr>
          <w:sz w:val="22"/>
        </w:rPr>
      </w:pPr>
    </w:p>
    <w:p>
      <w:pPr>
        <w:pStyle w:val="BodyText"/>
        <w:ind w:left="118" w:right="115"/>
        <w:jc w:val="both"/>
      </w:pPr>
      <w:r>
        <w:rPr/>
        <w:t>Sometido el asunto a votación, la Comisión Informativa dictamina favorablemente la propuesta por mayoría de los miembros presentes, siendo el resultado de la votación; tres (3) votos a favor (PSOE) y tres (3) abstenciones (PP).”</w:t>
      </w:r>
    </w:p>
    <w:p>
      <w:pPr>
        <w:pStyle w:val="BodyText"/>
      </w:pPr>
    </w:p>
    <w:p>
      <w:pPr>
        <w:pStyle w:val="BodyText"/>
        <w:ind w:left="118"/>
        <w:jc w:val="both"/>
      </w:pPr>
      <w:r>
        <w:rPr/>
        <w:t>Interviene</w:t>
      </w:r>
      <w:r>
        <w:rPr>
          <w:spacing w:val="-3"/>
        </w:rPr>
        <w:t> </w:t>
      </w:r>
      <w:r>
        <w:rPr/>
        <w:t>D.</w:t>
      </w:r>
      <w:r>
        <w:rPr>
          <w:spacing w:val="-2"/>
        </w:rPr>
        <w:t> </w:t>
      </w:r>
      <w:r>
        <w:rPr/>
        <w:t>Carmelo Tomás</w:t>
      </w:r>
      <w:r>
        <w:rPr>
          <w:spacing w:val="-1"/>
        </w:rPr>
        <w:t> </w:t>
      </w:r>
      <w:r>
        <w:rPr/>
        <w:t>Silvera Cabrera,</w:t>
      </w:r>
      <w:r>
        <w:rPr>
          <w:spacing w:val="-1"/>
        </w:rPr>
        <w:t> </w:t>
      </w:r>
      <w:r>
        <w:rPr/>
        <w:t>quien expone</w:t>
      </w:r>
      <w:r>
        <w:rPr>
          <w:spacing w:val="-1"/>
        </w:rPr>
        <w:t> </w:t>
      </w:r>
      <w:r>
        <w:rPr/>
        <w:t>la</w:t>
      </w:r>
      <w:r>
        <w:rPr>
          <w:spacing w:val="-1"/>
        </w:rPr>
        <w:t> </w:t>
      </w:r>
      <w:r>
        <w:rPr>
          <w:spacing w:val="-2"/>
        </w:rPr>
        <w:t>propuesta.</w:t>
      </w:r>
    </w:p>
    <w:p>
      <w:pPr>
        <w:pStyle w:val="BodyText"/>
      </w:pPr>
    </w:p>
    <w:p>
      <w:pPr>
        <w:pStyle w:val="BodyText"/>
        <w:ind w:left="118" w:right="114"/>
        <w:jc w:val="both"/>
      </w:pPr>
      <w:r>
        <w:rPr/>
        <w:t>Interviene D. Amado Jesús Vizcaíno Eugenio, quien manifiesta que se abstendrá. Señala que le parece importante que se abonen las sentencias judiciales, y no como se hacía en el pasado, que muchas veces se guardaban en el cajón, y había que pagar muchos intereses. Manifiesta qué respecto a las facturas de combustible le parece curioso que existan aún facturas pendientes del 17 y del 19.</w:t>
      </w:r>
    </w:p>
    <w:p>
      <w:pPr>
        <w:pStyle w:val="BodyText"/>
      </w:pPr>
    </w:p>
    <w:p>
      <w:pPr>
        <w:pStyle w:val="BodyText"/>
        <w:ind w:left="118" w:right="116"/>
        <w:jc w:val="both"/>
      </w:pPr>
      <w:r>
        <w:rPr/>
        <w:t>Interviene D. Francisco Javier Aparicio Betancort, quien manifiesta que se las abstendrán. Señala que el pago de la sentencia supone una merma en la caja del Ayuntamiento, donde se dejarán de prestar servicios y ejecutar obras.</w:t>
      </w:r>
    </w:p>
    <w:p>
      <w:pPr>
        <w:pStyle w:val="BodyText"/>
      </w:pPr>
    </w:p>
    <w:p>
      <w:pPr>
        <w:pStyle w:val="BodyText"/>
        <w:ind w:left="118" w:right="114"/>
        <w:jc w:val="both"/>
      </w:pPr>
      <w:r>
        <w:rPr/>
        <w:t>Interviene D. Carmelo Tomás Silvera Cabrera, quien manifiesta que respecto a las facturas de combustible ha habido problemas de tramitación de las facturas por la propia empresa que las emitió. Señala que ellos también han tenido que pagar alguna sentencia derivada de pleitos de un gobierno anterior.</w:t>
      </w:r>
    </w:p>
    <w:p>
      <w:pPr>
        <w:pStyle w:val="BodyText"/>
      </w:pPr>
    </w:p>
    <w:p>
      <w:pPr>
        <w:pStyle w:val="BodyText"/>
        <w:ind w:left="118" w:right="116"/>
        <w:jc w:val="both"/>
      </w:pPr>
      <w:r>
        <w:rPr/>
        <w:t>Interviene el Sr. Alcalde, quien señala que respecto a las facturas de combustible, las facturas que se presentaron no recogían la bonificación ofertada en la licitación conforme al pliego. Manifiesta que respecto al abono de la sentencia es importante que no genere más intereses.</w:t>
      </w:r>
    </w:p>
    <w:p>
      <w:pPr>
        <w:pStyle w:val="BodyText"/>
      </w:pPr>
    </w:p>
    <w:p>
      <w:pPr>
        <w:pStyle w:val="BodyText"/>
        <w:ind w:left="118" w:right="115"/>
        <w:jc w:val="both"/>
      </w:pPr>
      <w:r>
        <w:rPr/>
        <w:t>Sometido el asunto a votación, el Pleno de la Corporación, aprobó la propuesta por mayoría simple de los miembros presentes, siendo el resultado de la votación; diez (10) votos a favor (PSOE y Grupo Mixto PODEMOS EQUO); y diez (10) abstenciones (PP y Grupo Mixto</w:t>
      </w:r>
      <w:r>
        <w:rPr>
          <w:spacing w:val="40"/>
        </w:rPr>
        <w:t> </w:t>
      </w:r>
      <w:r>
        <w:rPr>
          <w:spacing w:val="-2"/>
        </w:rPr>
        <w:t>CCa-PNC).</w:t>
      </w:r>
    </w:p>
    <w:p>
      <w:pPr>
        <w:pStyle w:val="BodyText"/>
        <w:rPr>
          <w:sz w:val="26"/>
        </w:rPr>
      </w:pPr>
    </w:p>
    <w:p>
      <w:pPr>
        <w:pStyle w:val="BodyText"/>
        <w:rPr>
          <w:sz w:val="22"/>
        </w:rPr>
      </w:pPr>
    </w:p>
    <w:p>
      <w:pPr>
        <w:pStyle w:val="Heading2"/>
        <w:jc w:val="left"/>
        <w:rPr>
          <w:b w:val="0"/>
          <w:u w:val="none"/>
        </w:rPr>
      </w:pPr>
      <w:r>
        <w:rPr>
          <w:u w:val="single"/>
        </w:rPr>
        <w:t>PUNTO</w:t>
      </w:r>
      <w:r>
        <w:rPr>
          <w:spacing w:val="40"/>
          <w:u w:val="single"/>
        </w:rPr>
        <w:t> </w:t>
      </w:r>
      <w:r>
        <w:rPr>
          <w:u w:val="single"/>
        </w:rPr>
        <w:t>4º</w:t>
      </w:r>
      <w:r>
        <w:rPr>
          <w:b w:val="0"/>
          <w:u w:val="none"/>
        </w:rPr>
        <w:t>.-</w:t>
      </w:r>
      <w:r>
        <w:rPr>
          <w:b w:val="0"/>
          <w:spacing w:val="40"/>
          <w:u w:val="none"/>
        </w:rPr>
        <w:t> </w:t>
      </w:r>
      <w:r>
        <w:rPr>
          <w:u w:val="single"/>
        </w:rPr>
        <w:t>NÚMERO</w:t>
      </w:r>
      <w:r>
        <w:rPr>
          <w:spacing w:val="40"/>
          <w:u w:val="single"/>
        </w:rPr>
        <w:t> </w:t>
      </w:r>
      <w:r>
        <w:rPr>
          <w:u w:val="single"/>
        </w:rPr>
        <w:t>DE</w:t>
      </w:r>
      <w:r>
        <w:rPr>
          <w:spacing w:val="40"/>
          <w:u w:val="single"/>
        </w:rPr>
        <w:t> </w:t>
      </w:r>
      <w:r>
        <w:rPr>
          <w:u w:val="single"/>
        </w:rPr>
        <w:t>EXPEDIENTE</w:t>
      </w:r>
      <w:r>
        <w:rPr>
          <w:b w:val="0"/>
          <w:u w:val="none"/>
        </w:rPr>
        <w:t>: </w:t>
      </w:r>
      <w:r>
        <w:rPr>
          <w:u w:val="single"/>
        </w:rPr>
        <w:t>2022/00003132Z.</w:t>
      </w:r>
      <w:r>
        <w:rPr>
          <w:spacing w:val="9"/>
          <w:u w:val="single"/>
        </w:rPr>
        <w:t> </w:t>
      </w:r>
      <w:r>
        <w:rPr>
          <w:u w:val="single"/>
        </w:rPr>
        <w:t>MODIFICACIÓN</w:t>
      </w:r>
      <w:r>
        <w:rPr>
          <w:spacing w:val="9"/>
          <w:u w:val="single"/>
        </w:rPr>
        <w:t> </w:t>
      </w:r>
      <w:r>
        <w:rPr>
          <w:u w:val="single"/>
        </w:rPr>
        <w:t>PARTIDA</w:t>
      </w:r>
      <w:r>
        <w:rPr>
          <w:spacing w:val="10"/>
          <w:u w:val="single"/>
        </w:rPr>
        <w:t> </w:t>
      </w:r>
      <w:r>
        <w:rPr>
          <w:u w:val="single"/>
        </w:rPr>
        <w:t>PRESUPUESTARIA</w:t>
      </w:r>
      <w:r>
        <w:rPr>
          <w:spacing w:val="9"/>
          <w:u w:val="single"/>
        </w:rPr>
        <w:t> </w:t>
      </w:r>
      <w:r>
        <w:rPr>
          <w:u w:val="single"/>
        </w:rPr>
        <w:t>Nº</w:t>
      </w:r>
      <w:r>
        <w:rPr>
          <w:spacing w:val="9"/>
          <w:u w:val="single"/>
        </w:rPr>
        <w:t> </w:t>
      </w:r>
      <w:r>
        <w:rPr>
          <w:u w:val="single"/>
        </w:rPr>
        <w:t>8-22</w:t>
      </w:r>
      <w:r>
        <w:rPr>
          <w:b w:val="0"/>
          <w:u w:val="none"/>
        </w:rPr>
        <w:t>.-</w:t>
      </w:r>
      <w:r>
        <w:rPr>
          <w:b w:val="0"/>
          <w:spacing w:val="10"/>
          <w:u w:val="none"/>
        </w:rPr>
        <w:t> </w:t>
      </w:r>
      <w:r>
        <w:rPr>
          <w:b w:val="0"/>
          <w:u w:val="none"/>
        </w:rPr>
        <w:t>Por</w:t>
      </w:r>
      <w:r>
        <w:rPr>
          <w:b w:val="0"/>
          <w:spacing w:val="9"/>
          <w:u w:val="none"/>
        </w:rPr>
        <w:t> </w:t>
      </w:r>
      <w:r>
        <w:rPr>
          <w:b w:val="0"/>
          <w:u w:val="none"/>
        </w:rPr>
        <w:t>el</w:t>
      </w:r>
      <w:r>
        <w:rPr>
          <w:b w:val="0"/>
          <w:spacing w:val="10"/>
          <w:u w:val="none"/>
        </w:rPr>
        <w:t> </w:t>
      </w:r>
      <w:r>
        <w:rPr>
          <w:b w:val="0"/>
          <w:spacing w:val="-5"/>
          <w:u w:val="none"/>
        </w:rPr>
        <w:t>Sr.</w:t>
      </w:r>
    </w:p>
    <w:p>
      <w:pPr>
        <w:pStyle w:val="BodyText"/>
        <w:ind w:left="118" w:right="116"/>
        <w:jc w:val="both"/>
      </w:pPr>
      <w:r>
        <w:rPr/>
        <w:t>Secretario se procede a dar lectura al dictamen/informe/consulta de la Comisión Informativa de Economía y Hacienda, y Especial de Cuentas, de fecha 7 de abril de 2022, que sigue:</w:t>
      </w:r>
    </w:p>
    <w:p>
      <w:pPr>
        <w:pStyle w:val="BodyText"/>
      </w:pPr>
    </w:p>
    <w:p>
      <w:pPr>
        <w:pStyle w:val="Heading2"/>
        <w:ind w:firstLine="709"/>
        <w:jc w:val="left"/>
        <w:rPr>
          <w:b w:val="0"/>
          <w:u w:val="none"/>
        </w:rPr>
      </w:pPr>
      <w:r>
        <w:rPr>
          <w:b w:val="0"/>
          <w:u w:val="none"/>
        </w:rPr>
        <w:t>“</w:t>
      </w:r>
      <w:r>
        <w:rPr>
          <w:u w:val="single"/>
        </w:rPr>
        <w:t>Número</w:t>
      </w:r>
      <w:r>
        <w:rPr>
          <w:spacing w:val="35"/>
          <w:u w:val="single"/>
        </w:rPr>
        <w:t> </w:t>
      </w:r>
      <w:r>
        <w:rPr>
          <w:u w:val="single"/>
        </w:rPr>
        <w:t>de</w:t>
      </w:r>
      <w:r>
        <w:rPr>
          <w:spacing w:val="35"/>
          <w:u w:val="single"/>
        </w:rPr>
        <w:t> </w:t>
      </w:r>
      <w:r>
        <w:rPr>
          <w:u w:val="single"/>
        </w:rPr>
        <w:t>expediente_2022/00003132Z</w:t>
      </w:r>
      <w:r>
        <w:rPr>
          <w:b w:val="0"/>
          <w:u w:val="none"/>
        </w:rPr>
        <w:t>.-</w:t>
      </w:r>
      <w:r>
        <w:rPr>
          <w:b w:val="0"/>
          <w:spacing w:val="36"/>
          <w:u w:val="none"/>
        </w:rPr>
        <w:t> </w:t>
      </w:r>
      <w:r>
        <w:rPr>
          <w:u w:val="single"/>
        </w:rPr>
        <w:t>Modificación</w:t>
      </w:r>
      <w:r>
        <w:rPr>
          <w:spacing w:val="35"/>
          <w:u w:val="single"/>
        </w:rPr>
        <w:t> </w:t>
      </w:r>
      <w:r>
        <w:rPr>
          <w:u w:val="single"/>
        </w:rPr>
        <w:t>partida</w:t>
      </w:r>
      <w:r>
        <w:rPr>
          <w:spacing w:val="35"/>
          <w:u w:val="single"/>
        </w:rPr>
        <w:t> </w:t>
      </w:r>
      <w:r>
        <w:rPr>
          <w:u w:val="single"/>
        </w:rPr>
        <w:t>presupuestaria</w:t>
      </w:r>
      <w:r>
        <w:rPr>
          <w:u w:val="none"/>
        </w:rPr>
        <w:t> </w:t>
      </w:r>
      <w:r>
        <w:rPr>
          <w:u w:val="single"/>
        </w:rPr>
        <w:t>nº 8-22</w:t>
      </w:r>
      <w:r>
        <w:rPr>
          <w:b w:val="0"/>
          <w:u w:val="none"/>
        </w:rPr>
        <w:t>.-</w:t>
      </w:r>
    </w:p>
    <w:p>
      <w:pPr>
        <w:spacing w:after="0"/>
        <w:jc w:val="left"/>
        <w:sectPr>
          <w:pgSz w:w="11910" w:h="16840"/>
          <w:pgMar w:header="468" w:footer="1354" w:top="1700" w:bottom="1540" w:left="1300" w:right="1300"/>
        </w:sectPr>
      </w:pPr>
    </w:p>
    <w:p>
      <w:pPr>
        <w:pStyle w:val="BodyText"/>
        <w:spacing w:before="63"/>
        <w:ind w:left="118" w:right="114"/>
        <w:jc w:val="both"/>
      </w:pPr>
      <w:r>
        <w:rPr/>
        <w:t>Sometida a votación la especial y previa declaración de urgencia sobre asuntos no comprendidos</w:t>
      </w:r>
      <w:r>
        <w:rPr>
          <w:spacing w:val="-3"/>
        </w:rPr>
        <w:t> </w:t>
      </w:r>
      <w:r>
        <w:rPr/>
        <w:t>en</w:t>
      </w:r>
      <w:r>
        <w:rPr>
          <w:spacing w:val="-3"/>
        </w:rPr>
        <w:t> </w:t>
      </w:r>
      <w:r>
        <w:rPr/>
        <w:t>la</w:t>
      </w:r>
      <w:r>
        <w:rPr>
          <w:spacing w:val="-3"/>
        </w:rPr>
        <w:t> </w:t>
      </w:r>
      <w:r>
        <w:rPr/>
        <w:t>convocatoria,</w:t>
      </w:r>
      <w:r>
        <w:rPr>
          <w:spacing w:val="-3"/>
        </w:rPr>
        <w:t> </w:t>
      </w:r>
      <w:r>
        <w:rPr/>
        <w:t>la</w:t>
      </w:r>
      <w:r>
        <w:rPr>
          <w:spacing w:val="-3"/>
        </w:rPr>
        <w:t> </w:t>
      </w:r>
      <w:r>
        <w:rPr/>
        <w:t>Comisión</w:t>
      </w:r>
      <w:r>
        <w:rPr>
          <w:spacing w:val="-3"/>
        </w:rPr>
        <w:t> </w:t>
      </w:r>
      <w:r>
        <w:rPr/>
        <w:t>Informativa</w:t>
      </w:r>
      <w:r>
        <w:rPr>
          <w:spacing w:val="-3"/>
        </w:rPr>
        <w:t> </w:t>
      </w:r>
      <w:r>
        <w:rPr/>
        <w:t>acordó</w:t>
      </w:r>
      <w:r>
        <w:rPr>
          <w:spacing w:val="-3"/>
        </w:rPr>
        <w:t> </w:t>
      </w:r>
      <w:r>
        <w:rPr/>
        <w:t>aprobar</w:t>
      </w:r>
      <w:r>
        <w:rPr>
          <w:spacing w:val="-3"/>
        </w:rPr>
        <w:t> </w:t>
      </w:r>
      <w:r>
        <w:rPr/>
        <w:t>la</w:t>
      </w:r>
      <w:r>
        <w:rPr>
          <w:spacing w:val="-3"/>
        </w:rPr>
        <w:t> </w:t>
      </w:r>
      <w:r>
        <w:rPr/>
        <w:t>especial</w:t>
      </w:r>
      <w:r>
        <w:rPr>
          <w:spacing w:val="-3"/>
        </w:rPr>
        <w:t> </w:t>
      </w:r>
      <w:r>
        <w:rPr/>
        <w:t>y</w:t>
      </w:r>
      <w:r>
        <w:rPr>
          <w:spacing w:val="-3"/>
        </w:rPr>
        <w:t> </w:t>
      </w:r>
      <w:r>
        <w:rPr/>
        <w:t>previa declaración de urgencia sobre asuntos no comprendidos en la convocatoria, por mayoría absoluta del número legal de miembros, siendo el resultado de la votación; seis (6) votos a favor (PSOE y PP).</w:t>
      </w:r>
    </w:p>
    <w:p>
      <w:pPr>
        <w:pStyle w:val="BodyText"/>
        <w:rPr>
          <w:sz w:val="26"/>
        </w:rPr>
      </w:pPr>
    </w:p>
    <w:p>
      <w:pPr>
        <w:pStyle w:val="BodyText"/>
        <w:rPr>
          <w:sz w:val="26"/>
        </w:rPr>
      </w:pPr>
    </w:p>
    <w:p>
      <w:pPr>
        <w:pStyle w:val="BodyText"/>
        <w:spacing w:before="151"/>
        <w:ind w:left="118"/>
        <w:jc w:val="both"/>
      </w:pPr>
      <w:r>
        <w:rPr>
          <w:spacing w:val="-2"/>
        </w:rPr>
        <w:t>Siendo</w:t>
      </w:r>
      <w:r>
        <w:rPr>
          <w:spacing w:val="-10"/>
        </w:rPr>
        <w:t> </w:t>
      </w:r>
      <w:r>
        <w:rPr>
          <w:spacing w:val="-2"/>
        </w:rPr>
        <w:t>la</w:t>
      </w:r>
      <w:r>
        <w:rPr>
          <w:spacing w:val="-11"/>
        </w:rPr>
        <w:t> </w:t>
      </w:r>
      <w:r>
        <w:rPr>
          <w:spacing w:val="-2"/>
        </w:rPr>
        <w:t>propuesta</w:t>
      </w:r>
      <w:r>
        <w:rPr>
          <w:spacing w:val="-10"/>
        </w:rPr>
        <w:t> </w:t>
      </w:r>
      <w:r>
        <w:rPr>
          <w:spacing w:val="-2"/>
        </w:rPr>
        <w:t>la</w:t>
      </w:r>
      <w:r>
        <w:rPr>
          <w:spacing w:val="-9"/>
        </w:rPr>
        <w:t> </w:t>
      </w:r>
      <w:r>
        <w:rPr>
          <w:spacing w:val="-2"/>
        </w:rPr>
        <w:t>siguiente:</w:t>
      </w:r>
    </w:p>
    <w:p>
      <w:pPr>
        <w:pStyle w:val="BodyText"/>
        <w:spacing w:before="10"/>
        <w:rPr>
          <w:sz w:val="14"/>
        </w:rPr>
      </w:pPr>
      <w:r>
        <w:rPr/>
        <w:drawing>
          <wp:anchor distT="0" distB="0" distL="0" distR="0" allowOverlap="1" layoutInCell="1" locked="0" behindDoc="0" simplePos="0" relativeHeight="3">
            <wp:simplePos x="0" y="0"/>
            <wp:positionH relativeFrom="page">
              <wp:posOffset>1836436</wp:posOffset>
            </wp:positionH>
            <wp:positionV relativeFrom="paragraph">
              <wp:posOffset>124370</wp:posOffset>
            </wp:positionV>
            <wp:extent cx="4384612" cy="5386387"/>
            <wp:effectExtent l="0" t="0" r="0" b="0"/>
            <wp:wrapTopAndBottom/>
            <wp:docPr id="11" name="image6.png"/>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4384612" cy="5386387"/>
                    </a:xfrm>
                    <a:prstGeom prst="rect">
                      <a:avLst/>
                    </a:prstGeom>
                  </pic:spPr>
                </pic:pic>
              </a:graphicData>
            </a:graphic>
          </wp:anchor>
        </w:drawing>
      </w:r>
    </w:p>
    <w:p>
      <w:pPr>
        <w:pStyle w:val="BodyText"/>
        <w:rPr>
          <w:sz w:val="26"/>
        </w:rPr>
      </w:pPr>
    </w:p>
    <w:p>
      <w:pPr>
        <w:pStyle w:val="BodyText"/>
        <w:rPr>
          <w:sz w:val="26"/>
        </w:rPr>
      </w:pPr>
    </w:p>
    <w:p>
      <w:pPr>
        <w:pStyle w:val="BodyText"/>
        <w:rPr>
          <w:sz w:val="26"/>
        </w:rPr>
      </w:pPr>
    </w:p>
    <w:p>
      <w:pPr>
        <w:pStyle w:val="BodyText"/>
        <w:spacing w:before="233"/>
        <w:ind w:left="118" w:right="115"/>
        <w:jc w:val="both"/>
      </w:pPr>
      <w:r>
        <w:rPr/>
        <w:t>Sometido el asunto a votación, la Comisión Informativa dictamina favorablemente la propuesta por mayoría de los miembros presentes, siendo el resultado de la votación; tres (3) votos a favor (PSOE) y tres (3) abstenciones (PP).</w:t>
      </w:r>
    </w:p>
    <w:p>
      <w:pPr>
        <w:spacing w:after="0"/>
        <w:jc w:val="both"/>
        <w:sectPr>
          <w:pgSz w:w="11910" w:h="16840"/>
          <w:pgMar w:header="468" w:footer="1354" w:top="1700" w:bottom="1540" w:left="1300" w:right="1300"/>
        </w:sectPr>
      </w:pPr>
    </w:p>
    <w:p>
      <w:pPr>
        <w:pStyle w:val="BodyText"/>
        <w:spacing w:before="8"/>
        <w:rPr>
          <w:sz w:val="21"/>
        </w:rPr>
      </w:pPr>
    </w:p>
    <w:p>
      <w:pPr>
        <w:pStyle w:val="BodyText"/>
        <w:spacing w:before="90"/>
        <w:ind w:left="118"/>
        <w:jc w:val="both"/>
      </w:pPr>
      <w:r>
        <w:rPr/>
        <w:t>Interviene</w:t>
      </w:r>
      <w:r>
        <w:rPr>
          <w:spacing w:val="-3"/>
        </w:rPr>
        <w:t> </w:t>
      </w:r>
      <w:r>
        <w:rPr/>
        <w:t>D.</w:t>
      </w:r>
      <w:r>
        <w:rPr>
          <w:spacing w:val="-2"/>
        </w:rPr>
        <w:t> </w:t>
      </w:r>
      <w:r>
        <w:rPr/>
        <w:t>Carmelo Tomás</w:t>
      </w:r>
      <w:r>
        <w:rPr>
          <w:spacing w:val="-1"/>
        </w:rPr>
        <w:t> </w:t>
      </w:r>
      <w:r>
        <w:rPr/>
        <w:t>Silvera Cabrera,</w:t>
      </w:r>
      <w:r>
        <w:rPr>
          <w:spacing w:val="-1"/>
        </w:rPr>
        <w:t> </w:t>
      </w:r>
      <w:r>
        <w:rPr/>
        <w:t>quien expone</w:t>
      </w:r>
      <w:r>
        <w:rPr>
          <w:spacing w:val="-1"/>
        </w:rPr>
        <w:t> </w:t>
      </w:r>
      <w:r>
        <w:rPr/>
        <w:t>la</w:t>
      </w:r>
      <w:r>
        <w:rPr>
          <w:spacing w:val="-1"/>
        </w:rPr>
        <w:t> </w:t>
      </w:r>
      <w:r>
        <w:rPr>
          <w:spacing w:val="-2"/>
        </w:rPr>
        <w:t>propuesta.</w:t>
      </w:r>
    </w:p>
    <w:p>
      <w:pPr>
        <w:pStyle w:val="BodyText"/>
        <w:spacing w:before="11"/>
        <w:rPr>
          <w:sz w:val="23"/>
        </w:rPr>
      </w:pPr>
    </w:p>
    <w:p>
      <w:pPr>
        <w:pStyle w:val="BodyText"/>
        <w:ind w:left="118" w:right="116"/>
        <w:jc w:val="both"/>
      </w:pPr>
      <w:r>
        <w:rPr/>
        <w:t>Interviene D. Amado Jesús Vizcaíno Eugenio, quien se manifiesta conforme con la propuesta. Plantea si la piscina precisará de otra modificación presupuestaria ante la actual cuantía, o si ésta será suficiente.</w:t>
      </w:r>
    </w:p>
    <w:p>
      <w:pPr>
        <w:pStyle w:val="BodyText"/>
      </w:pPr>
    </w:p>
    <w:p>
      <w:pPr>
        <w:pStyle w:val="BodyText"/>
        <w:ind w:left="118" w:right="117"/>
        <w:jc w:val="both"/>
      </w:pPr>
      <w:r>
        <w:rPr/>
        <w:t>Interviene D. Francisco Javier Aparicio Betancort, quien se manifiesta conforme con la propuesta. Plantea cuál va a ser el coste del servicio de la piscina y cuándo saldrá a licitación.</w:t>
      </w:r>
    </w:p>
    <w:p>
      <w:pPr>
        <w:pStyle w:val="BodyText"/>
      </w:pPr>
    </w:p>
    <w:p>
      <w:pPr>
        <w:pStyle w:val="BodyText"/>
        <w:ind w:left="118" w:right="114"/>
        <w:jc w:val="both"/>
      </w:pPr>
      <w:r>
        <w:rPr/>
        <w:t>Interviene D. Carmelo Tomás Silvera Cabrera, quién señala que están en un punto que tiene que ver con Hacienda, en una modificación de crédito. Señala que ellos van a abrir la piscina en esta legislatura cosa que ustedes no lograron hacer en todo el tiempo que estuvieron </w:t>
      </w:r>
      <w:r>
        <w:rPr>
          <w:spacing w:val="-2"/>
        </w:rPr>
        <w:t>gobernando.</w:t>
      </w:r>
    </w:p>
    <w:p>
      <w:pPr>
        <w:pStyle w:val="BodyText"/>
      </w:pPr>
    </w:p>
    <w:p>
      <w:pPr>
        <w:pStyle w:val="BodyText"/>
        <w:ind w:left="118" w:right="116"/>
        <w:jc w:val="both"/>
      </w:pPr>
      <w:r>
        <w:rPr/>
        <w:t>Interviene D. Amado Jesús Vizcaíno Eugenio, quien plantea que si con esta partida va a haber suficiente dinero, o va a haber que hacer otra modificación.</w:t>
      </w:r>
    </w:p>
    <w:p>
      <w:pPr>
        <w:pStyle w:val="BodyText"/>
      </w:pPr>
    </w:p>
    <w:p>
      <w:pPr>
        <w:pStyle w:val="BodyText"/>
        <w:ind w:left="118" w:right="116"/>
        <w:jc w:val="both"/>
      </w:pPr>
      <w:r>
        <w:rPr/>
        <w:t>Interviene</w:t>
      </w:r>
      <w:r>
        <w:rPr>
          <w:spacing w:val="-1"/>
        </w:rPr>
        <w:t> </w:t>
      </w:r>
      <w:r>
        <w:rPr/>
        <w:t>D.</w:t>
      </w:r>
      <w:r>
        <w:rPr>
          <w:spacing w:val="-2"/>
        </w:rPr>
        <w:t> </w:t>
      </w:r>
      <w:r>
        <w:rPr/>
        <w:t>Francisco</w:t>
      </w:r>
      <w:r>
        <w:rPr>
          <w:spacing w:val="-1"/>
        </w:rPr>
        <w:t> </w:t>
      </w:r>
      <w:r>
        <w:rPr/>
        <w:t>Javier</w:t>
      </w:r>
      <w:r>
        <w:rPr>
          <w:spacing w:val="-1"/>
        </w:rPr>
        <w:t> </w:t>
      </w:r>
      <w:r>
        <w:rPr/>
        <w:t>Aparicio</w:t>
      </w:r>
      <w:r>
        <w:rPr>
          <w:spacing w:val="-1"/>
        </w:rPr>
        <w:t> </w:t>
      </w:r>
      <w:r>
        <w:rPr/>
        <w:t>Betancort,</w:t>
      </w:r>
      <w:r>
        <w:rPr>
          <w:spacing w:val="-1"/>
        </w:rPr>
        <w:t> </w:t>
      </w:r>
      <w:r>
        <w:rPr/>
        <w:t>quién</w:t>
      </w:r>
      <w:r>
        <w:rPr>
          <w:spacing w:val="-1"/>
        </w:rPr>
        <w:t> </w:t>
      </w:r>
      <w:r>
        <w:rPr/>
        <w:t>señala</w:t>
      </w:r>
      <w:r>
        <w:rPr>
          <w:spacing w:val="-1"/>
        </w:rPr>
        <w:t> </w:t>
      </w:r>
      <w:r>
        <w:rPr/>
        <w:t>que</w:t>
      </w:r>
      <w:r>
        <w:rPr>
          <w:spacing w:val="-2"/>
        </w:rPr>
        <w:t> </w:t>
      </w:r>
      <w:r>
        <w:rPr/>
        <w:t>todos</w:t>
      </w:r>
      <w:r>
        <w:rPr>
          <w:spacing w:val="-1"/>
        </w:rPr>
        <w:t> </w:t>
      </w:r>
      <w:r>
        <w:rPr/>
        <w:t>quieren</w:t>
      </w:r>
      <w:r>
        <w:rPr>
          <w:spacing w:val="-2"/>
        </w:rPr>
        <w:t> </w:t>
      </w:r>
      <w:r>
        <w:rPr/>
        <w:t>que</w:t>
      </w:r>
      <w:r>
        <w:rPr>
          <w:spacing w:val="-1"/>
        </w:rPr>
        <w:t> </w:t>
      </w:r>
      <w:r>
        <w:rPr/>
        <w:t>se</w:t>
      </w:r>
      <w:r>
        <w:rPr>
          <w:spacing w:val="-2"/>
        </w:rPr>
        <w:t> </w:t>
      </w:r>
      <w:r>
        <w:rPr/>
        <w:t>haga la piscina, y que hay que poner recursos municipales para que se abra. Plantea que cuánto costará la piscina.</w:t>
      </w:r>
    </w:p>
    <w:p>
      <w:pPr>
        <w:pStyle w:val="BodyText"/>
      </w:pPr>
    </w:p>
    <w:p>
      <w:pPr>
        <w:pStyle w:val="BodyText"/>
        <w:ind w:left="118" w:right="115"/>
        <w:jc w:val="both"/>
      </w:pPr>
      <w:r>
        <w:rPr/>
        <w:t>Interviene el Sr. Alcalde, quien señala que este tipo de instalaciones son deficitarias hasta que no se tenga un número de usuarios acorde al equilibrio económico financiero de la </w:t>
      </w:r>
      <w:r>
        <w:rPr/>
        <w:t>empresa. Manifiesta que la cantidad de dinero que ponen es la que aconsejan los servicios económicos de la casa para poder sacar la piscina a concurso.</w:t>
      </w:r>
    </w:p>
    <w:p>
      <w:pPr>
        <w:pStyle w:val="BodyText"/>
      </w:pPr>
    </w:p>
    <w:p>
      <w:pPr>
        <w:pStyle w:val="BodyText"/>
        <w:ind w:left="118" w:right="115"/>
        <w:jc w:val="both"/>
      </w:pPr>
      <w:r>
        <w:rPr/>
        <w:t>Sometido el asunto a votación, el Pleno de la Corporación, aprobó la propuesta por mayoría simple</w:t>
      </w:r>
      <w:r>
        <w:rPr>
          <w:spacing w:val="-1"/>
        </w:rPr>
        <w:t> </w:t>
      </w:r>
      <w:r>
        <w:rPr/>
        <w:t>de</w:t>
      </w:r>
      <w:r>
        <w:rPr>
          <w:spacing w:val="-1"/>
        </w:rPr>
        <w:t> </w:t>
      </w:r>
      <w:r>
        <w:rPr/>
        <w:t>los</w:t>
      </w:r>
      <w:r>
        <w:rPr>
          <w:spacing w:val="-1"/>
        </w:rPr>
        <w:t> </w:t>
      </w:r>
      <w:r>
        <w:rPr/>
        <w:t>miembros</w:t>
      </w:r>
      <w:r>
        <w:rPr>
          <w:spacing w:val="-1"/>
        </w:rPr>
        <w:t> </w:t>
      </w:r>
      <w:r>
        <w:rPr/>
        <w:t>presentes,</w:t>
      </w:r>
      <w:r>
        <w:rPr>
          <w:spacing w:val="-1"/>
        </w:rPr>
        <w:t> </w:t>
      </w:r>
      <w:r>
        <w:rPr/>
        <w:t>siendo</w:t>
      </w:r>
      <w:r>
        <w:rPr>
          <w:spacing w:val="-1"/>
        </w:rPr>
        <w:t> </w:t>
      </w:r>
      <w:r>
        <w:rPr/>
        <w:t>el</w:t>
      </w:r>
      <w:r>
        <w:rPr>
          <w:spacing w:val="-1"/>
        </w:rPr>
        <w:t> </w:t>
      </w:r>
      <w:r>
        <w:rPr/>
        <w:t>resultado</w:t>
      </w:r>
      <w:r>
        <w:rPr>
          <w:spacing w:val="-1"/>
        </w:rPr>
        <w:t> </w:t>
      </w:r>
      <w:r>
        <w:rPr/>
        <w:t>de</w:t>
      </w:r>
      <w:r>
        <w:rPr>
          <w:spacing w:val="-1"/>
        </w:rPr>
        <w:t> </w:t>
      </w:r>
      <w:r>
        <w:rPr/>
        <w:t>la</w:t>
      </w:r>
      <w:r>
        <w:rPr>
          <w:spacing w:val="-1"/>
        </w:rPr>
        <w:t> </w:t>
      </w:r>
      <w:r>
        <w:rPr/>
        <w:t>votación;</w:t>
      </w:r>
      <w:r>
        <w:rPr>
          <w:spacing w:val="-1"/>
        </w:rPr>
        <w:t> </w:t>
      </w:r>
      <w:r>
        <w:rPr/>
        <w:t>veinte</w:t>
      </w:r>
      <w:r>
        <w:rPr>
          <w:spacing w:val="-1"/>
        </w:rPr>
        <w:t> </w:t>
      </w:r>
      <w:r>
        <w:rPr/>
        <w:t>(20)</w:t>
      </w:r>
      <w:r>
        <w:rPr>
          <w:spacing w:val="-1"/>
        </w:rPr>
        <w:t> </w:t>
      </w:r>
      <w:r>
        <w:rPr/>
        <w:t>votos</w:t>
      </w:r>
      <w:r>
        <w:rPr>
          <w:spacing w:val="-1"/>
        </w:rPr>
        <w:t> </w:t>
      </w:r>
      <w:r>
        <w:rPr/>
        <w:t>a</w:t>
      </w:r>
      <w:r>
        <w:rPr>
          <w:spacing w:val="-1"/>
        </w:rPr>
        <w:t> </w:t>
      </w:r>
      <w:r>
        <w:rPr/>
        <w:t>favor (PSOE, PP y Grupo Mixto).</w:t>
      </w:r>
    </w:p>
    <w:p>
      <w:pPr>
        <w:pStyle w:val="BodyText"/>
        <w:rPr>
          <w:sz w:val="26"/>
        </w:rPr>
      </w:pPr>
    </w:p>
    <w:p>
      <w:pPr>
        <w:pStyle w:val="BodyText"/>
        <w:rPr>
          <w:sz w:val="22"/>
        </w:rPr>
      </w:pPr>
    </w:p>
    <w:p>
      <w:pPr>
        <w:pStyle w:val="Heading2"/>
        <w:ind w:right="115"/>
        <w:rPr>
          <w:u w:val="none"/>
        </w:rPr>
      </w:pPr>
      <w:r>
        <w:rPr>
          <w:u w:val="single"/>
        </w:rPr>
        <w:t>PUNTO 5º</w:t>
      </w:r>
      <w:r>
        <w:rPr>
          <w:b w:val="0"/>
          <w:u w:val="none"/>
        </w:rPr>
        <w:t>.- </w:t>
      </w:r>
      <w:r>
        <w:rPr>
          <w:u w:val="single"/>
        </w:rPr>
        <w:t>NÚMERO DE EXPEDIENTE:</w:t>
      </w:r>
      <w:r>
        <w:rPr>
          <w:u w:val="none"/>
        </w:rPr>
        <w:t> </w:t>
      </w:r>
      <w:r>
        <w:rPr>
          <w:u w:val="single"/>
        </w:rPr>
        <w:t>2019/00009546A.</w:t>
      </w:r>
      <w:r>
        <w:rPr>
          <w:spacing w:val="63"/>
          <w:w w:val="150"/>
          <w:u w:val="single"/>
        </w:rPr>
        <w:t>  </w:t>
      </w:r>
      <w:r>
        <w:rPr>
          <w:u w:val="single"/>
        </w:rPr>
        <w:t>MODIFICACIÓN</w:t>
      </w:r>
      <w:r>
        <w:rPr>
          <w:spacing w:val="63"/>
          <w:w w:val="150"/>
          <w:u w:val="single"/>
        </w:rPr>
        <w:t>  </w:t>
      </w:r>
      <w:r>
        <w:rPr>
          <w:u w:val="single"/>
        </w:rPr>
        <w:t>MENOR</w:t>
      </w:r>
      <w:r>
        <w:rPr>
          <w:spacing w:val="63"/>
          <w:w w:val="150"/>
          <w:u w:val="single"/>
        </w:rPr>
        <w:t>  </w:t>
      </w:r>
      <w:r>
        <w:rPr>
          <w:u w:val="single"/>
        </w:rPr>
        <w:t>DEL</w:t>
      </w:r>
      <w:r>
        <w:rPr>
          <w:spacing w:val="63"/>
          <w:w w:val="150"/>
          <w:u w:val="single"/>
        </w:rPr>
        <w:t>  </w:t>
      </w:r>
      <w:r>
        <w:rPr>
          <w:u w:val="single"/>
        </w:rPr>
        <w:t>PLAN</w:t>
      </w:r>
      <w:r>
        <w:rPr>
          <w:spacing w:val="63"/>
          <w:w w:val="150"/>
          <w:u w:val="single"/>
        </w:rPr>
        <w:t>  </w:t>
      </w:r>
      <w:r>
        <w:rPr>
          <w:u w:val="single"/>
        </w:rPr>
        <w:t>GENERAL</w:t>
      </w:r>
      <w:r>
        <w:rPr>
          <w:spacing w:val="63"/>
          <w:w w:val="150"/>
          <w:u w:val="single"/>
        </w:rPr>
        <w:t>  </w:t>
      </w:r>
      <w:r>
        <w:rPr>
          <w:spacing w:val="-5"/>
          <w:u w:val="single"/>
        </w:rPr>
        <w:t>DE</w:t>
      </w:r>
    </w:p>
    <w:p>
      <w:pPr>
        <w:pStyle w:val="BodyText"/>
        <w:ind w:left="118" w:right="115"/>
        <w:jc w:val="both"/>
      </w:pPr>
      <w:r>
        <w:rPr>
          <w:b/>
          <w:u w:val="single"/>
        </w:rPr>
        <w:t>ORDENACIÓN MUNICIPAL (CAMINO BERRIEL)</w:t>
      </w:r>
      <w:r>
        <w:rPr/>
        <w:t>.- Por el Sr. Secretario se procede a dar lectura al dictamen/informe/consulta de la Comisión Informativa de Urbanismo, y Patrimonio, de fecha 7 de abril de 2022, que sigue:</w:t>
      </w:r>
    </w:p>
    <w:p>
      <w:pPr>
        <w:pStyle w:val="BodyText"/>
        <w:rPr>
          <w:sz w:val="26"/>
        </w:rPr>
      </w:pPr>
    </w:p>
    <w:p>
      <w:pPr>
        <w:pStyle w:val="BodyText"/>
        <w:rPr>
          <w:sz w:val="22"/>
        </w:rPr>
      </w:pPr>
    </w:p>
    <w:p>
      <w:pPr>
        <w:pStyle w:val="Heading2"/>
        <w:ind w:right="114" w:firstLine="709"/>
        <w:jc w:val="left"/>
        <w:rPr>
          <w:b w:val="0"/>
          <w:u w:val="none"/>
        </w:rPr>
      </w:pPr>
      <w:r>
        <w:rPr>
          <w:u w:val="single"/>
        </w:rPr>
        <w:t>Número de expediente_2019/00009546A</w:t>
      </w:r>
      <w:r>
        <w:rPr>
          <w:b w:val="0"/>
          <w:u w:val="none"/>
        </w:rPr>
        <w:t>.- </w:t>
      </w:r>
      <w:r>
        <w:rPr>
          <w:u w:val="single"/>
        </w:rPr>
        <w:t>Modificación menor del Plan General</w:t>
      </w:r>
      <w:r>
        <w:rPr>
          <w:u w:val="none"/>
        </w:rPr>
        <w:t> </w:t>
      </w:r>
      <w:r>
        <w:rPr>
          <w:u w:val="single"/>
        </w:rPr>
        <w:t>de Ordenación Municipal (Camino Berriel)</w:t>
      </w:r>
      <w:r>
        <w:rPr>
          <w:b w:val="0"/>
          <w:u w:val="none"/>
        </w:rPr>
        <w:t>.-</w:t>
      </w:r>
    </w:p>
    <w:p>
      <w:pPr>
        <w:pStyle w:val="BodyText"/>
        <w:spacing w:before="4"/>
        <w:rPr>
          <w:sz w:val="16"/>
        </w:rPr>
      </w:pPr>
    </w:p>
    <w:p>
      <w:pPr>
        <w:pStyle w:val="BodyText"/>
        <w:spacing w:before="90"/>
        <w:ind w:left="118" w:right="113"/>
        <w:jc w:val="both"/>
      </w:pPr>
      <w:r>
        <w:rPr/>
        <w:t>Sometida a votación la especial y previa declaración de urgencia sobre asuntos no comprendidos</w:t>
      </w:r>
      <w:r>
        <w:rPr>
          <w:spacing w:val="-3"/>
        </w:rPr>
        <w:t> </w:t>
      </w:r>
      <w:r>
        <w:rPr/>
        <w:t>en</w:t>
      </w:r>
      <w:r>
        <w:rPr>
          <w:spacing w:val="-3"/>
        </w:rPr>
        <w:t> </w:t>
      </w:r>
      <w:r>
        <w:rPr/>
        <w:t>la</w:t>
      </w:r>
      <w:r>
        <w:rPr>
          <w:spacing w:val="-3"/>
        </w:rPr>
        <w:t> </w:t>
      </w:r>
      <w:r>
        <w:rPr/>
        <w:t>convocatoria,</w:t>
      </w:r>
      <w:r>
        <w:rPr>
          <w:spacing w:val="-3"/>
        </w:rPr>
        <w:t> </w:t>
      </w:r>
      <w:r>
        <w:rPr/>
        <w:t>la</w:t>
      </w:r>
      <w:r>
        <w:rPr>
          <w:spacing w:val="-3"/>
        </w:rPr>
        <w:t> </w:t>
      </w:r>
      <w:r>
        <w:rPr/>
        <w:t>Comisión</w:t>
      </w:r>
      <w:r>
        <w:rPr>
          <w:spacing w:val="-3"/>
        </w:rPr>
        <w:t> </w:t>
      </w:r>
      <w:r>
        <w:rPr/>
        <w:t>Informativa</w:t>
      </w:r>
      <w:r>
        <w:rPr>
          <w:spacing w:val="-3"/>
        </w:rPr>
        <w:t> </w:t>
      </w:r>
      <w:r>
        <w:rPr/>
        <w:t>acordó</w:t>
      </w:r>
      <w:r>
        <w:rPr>
          <w:spacing w:val="-3"/>
        </w:rPr>
        <w:t> </w:t>
      </w:r>
      <w:r>
        <w:rPr/>
        <w:t>aprobar</w:t>
      </w:r>
      <w:r>
        <w:rPr>
          <w:spacing w:val="-3"/>
        </w:rPr>
        <w:t> </w:t>
      </w:r>
      <w:r>
        <w:rPr/>
        <w:t>la</w:t>
      </w:r>
      <w:r>
        <w:rPr>
          <w:spacing w:val="-3"/>
        </w:rPr>
        <w:t> </w:t>
      </w:r>
      <w:r>
        <w:rPr/>
        <w:t>especial</w:t>
      </w:r>
      <w:r>
        <w:rPr>
          <w:spacing w:val="-3"/>
        </w:rPr>
        <w:t> </w:t>
      </w:r>
      <w:r>
        <w:rPr/>
        <w:t>y</w:t>
      </w:r>
      <w:r>
        <w:rPr>
          <w:spacing w:val="-3"/>
        </w:rPr>
        <w:t> </w:t>
      </w:r>
      <w:r>
        <w:rPr/>
        <w:t>previa declaración de urgencia sobre asuntos no comprendidos en la convocatoria, por mayoría absoluta del número legal de miembros, siendo el resultado de la votación; siete (6) votos a favor (PSOE, PP y Grupo Mixto).</w:t>
      </w:r>
    </w:p>
    <w:p>
      <w:pPr>
        <w:spacing w:after="0"/>
        <w:jc w:val="both"/>
        <w:sectPr>
          <w:pgSz w:w="11910" w:h="16840"/>
          <w:pgMar w:header="468" w:footer="1354" w:top="1700" w:bottom="1540" w:left="1300" w:right="1300"/>
        </w:sectPr>
      </w:pPr>
    </w:p>
    <w:p>
      <w:pPr>
        <w:pStyle w:val="BodyText"/>
        <w:rPr>
          <w:sz w:val="20"/>
        </w:rPr>
      </w:pPr>
    </w:p>
    <w:p>
      <w:pPr>
        <w:pStyle w:val="BodyText"/>
        <w:spacing w:before="7"/>
        <w:rPr>
          <w:sz w:val="18"/>
        </w:rPr>
      </w:pPr>
    </w:p>
    <w:p>
      <w:pPr>
        <w:pStyle w:val="BodyText"/>
        <w:spacing w:before="90"/>
        <w:ind w:left="118"/>
      </w:pPr>
      <w:r>
        <w:rPr>
          <w:spacing w:val="-2"/>
        </w:rPr>
        <w:t>Siendo</w:t>
      </w:r>
      <w:r>
        <w:rPr>
          <w:spacing w:val="-10"/>
        </w:rPr>
        <w:t> </w:t>
      </w:r>
      <w:r>
        <w:rPr>
          <w:spacing w:val="-2"/>
        </w:rPr>
        <w:t>la</w:t>
      </w:r>
      <w:r>
        <w:rPr>
          <w:spacing w:val="-11"/>
        </w:rPr>
        <w:t> </w:t>
      </w:r>
      <w:r>
        <w:rPr>
          <w:spacing w:val="-2"/>
        </w:rPr>
        <w:t>propuesta</w:t>
      </w:r>
      <w:r>
        <w:rPr>
          <w:spacing w:val="-10"/>
        </w:rPr>
        <w:t> </w:t>
      </w:r>
      <w:r>
        <w:rPr>
          <w:spacing w:val="-2"/>
        </w:rPr>
        <w:t>la</w:t>
      </w:r>
      <w:r>
        <w:rPr>
          <w:spacing w:val="-9"/>
        </w:rPr>
        <w:t> </w:t>
      </w:r>
      <w:r>
        <w:rPr>
          <w:spacing w:val="-2"/>
        </w:rPr>
        <w:t>siguiente:</w:t>
      </w:r>
    </w:p>
    <w:p>
      <w:pPr>
        <w:pStyle w:val="BodyText"/>
        <w:rPr>
          <w:sz w:val="20"/>
        </w:rPr>
      </w:pPr>
    </w:p>
    <w:p>
      <w:pPr>
        <w:pStyle w:val="BodyText"/>
        <w:spacing w:before="10"/>
        <w:rPr>
          <w:sz w:val="18"/>
        </w:rPr>
      </w:pPr>
      <w:r>
        <w:rPr/>
        <w:drawing>
          <wp:anchor distT="0" distB="0" distL="0" distR="0" allowOverlap="1" layoutInCell="1" locked="0" behindDoc="0" simplePos="0" relativeHeight="4">
            <wp:simplePos x="0" y="0"/>
            <wp:positionH relativeFrom="page">
              <wp:posOffset>1304290</wp:posOffset>
            </wp:positionH>
            <wp:positionV relativeFrom="paragraph">
              <wp:posOffset>153560</wp:posOffset>
            </wp:positionV>
            <wp:extent cx="4895000" cy="6410134"/>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4895000" cy="6410134"/>
                    </a:xfrm>
                    <a:prstGeom prst="rect">
                      <a:avLst/>
                    </a:prstGeom>
                  </pic:spPr>
                </pic:pic>
              </a:graphicData>
            </a:graphic>
          </wp:anchor>
        </w:drawing>
      </w:r>
    </w:p>
    <w:p>
      <w:pPr>
        <w:spacing w:after="0"/>
        <w:rPr>
          <w:sz w:val="18"/>
        </w:rPr>
        <w:sectPr>
          <w:pgSz w:w="11910" w:h="16840"/>
          <w:pgMar w:header="468" w:footer="1354" w:top="1700" w:bottom="1540" w:left="1300" w:right="1300"/>
        </w:sectPr>
      </w:pPr>
    </w:p>
    <w:p>
      <w:pPr>
        <w:pStyle w:val="BodyText"/>
        <w:spacing w:before="5"/>
        <w:rPr>
          <w:sz w:val="5"/>
        </w:rPr>
      </w:pPr>
    </w:p>
    <w:p>
      <w:pPr>
        <w:pStyle w:val="BodyText"/>
        <w:ind w:left="754"/>
        <w:rPr>
          <w:sz w:val="20"/>
        </w:rPr>
      </w:pPr>
      <w:r>
        <w:rPr>
          <w:sz w:val="20"/>
        </w:rPr>
        <w:drawing>
          <wp:inline distT="0" distB="0" distL="0" distR="0">
            <wp:extent cx="4952272" cy="6824853"/>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4952272" cy="6824853"/>
                    </a:xfrm>
                    <a:prstGeom prst="rect">
                      <a:avLst/>
                    </a:prstGeom>
                  </pic:spPr>
                </pic:pic>
              </a:graphicData>
            </a:graphic>
          </wp:inline>
        </w:drawing>
      </w:r>
      <w:r>
        <w:rPr>
          <w:sz w:val="20"/>
        </w:rPr>
      </w:r>
    </w:p>
    <w:p>
      <w:pPr>
        <w:spacing w:after="0"/>
        <w:rPr>
          <w:sz w:val="20"/>
        </w:rPr>
        <w:sectPr>
          <w:pgSz w:w="11910" w:h="16840"/>
          <w:pgMar w:header="468" w:footer="1354" w:top="1700" w:bottom="1540" w:left="1300" w:right="1300"/>
        </w:sectPr>
      </w:pPr>
    </w:p>
    <w:p>
      <w:pPr>
        <w:pStyle w:val="BodyText"/>
        <w:spacing w:before="5"/>
        <w:rPr>
          <w:sz w:val="5"/>
        </w:rPr>
      </w:pPr>
    </w:p>
    <w:p>
      <w:pPr>
        <w:pStyle w:val="BodyText"/>
        <w:ind w:left="845"/>
        <w:rPr>
          <w:sz w:val="20"/>
        </w:rPr>
      </w:pPr>
      <w:r>
        <w:rPr>
          <w:sz w:val="20"/>
        </w:rPr>
        <w:drawing>
          <wp:inline distT="0" distB="0" distL="0" distR="0">
            <wp:extent cx="4843470" cy="5897118"/>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4843470" cy="5897118"/>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1"/>
        <w:rPr>
          <w:sz w:val="23"/>
        </w:rPr>
      </w:pPr>
    </w:p>
    <w:p>
      <w:pPr>
        <w:pStyle w:val="BodyText"/>
        <w:spacing w:before="90"/>
        <w:ind w:left="118"/>
      </w:pPr>
      <w:r>
        <w:rPr/>
        <w:t>Por</w:t>
      </w:r>
      <w:r>
        <w:rPr>
          <w:spacing w:val="-4"/>
        </w:rPr>
        <w:t> </w:t>
      </w:r>
      <w:r>
        <w:rPr/>
        <w:t>la</w:t>
      </w:r>
      <w:r>
        <w:rPr>
          <w:spacing w:val="-2"/>
        </w:rPr>
        <w:t> </w:t>
      </w:r>
      <w:r>
        <w:rPr/>
        <w:t>Presidencia</w:t>
      </w:r>
      <w:r>
        <w:rPr>
          <w:spacing w:val="-2"/>
        </w:rPr>
        <w:t> </w:t>
      </w:r>
      <w:r>
        <w:rPr/>
        <w:t>se</w:t>
      </w:r>
      <w:r>
        <w:rPr>
          <w:spacing w:val="-3"/>
        </w:rPr>
        <w:t> </w:t>
      </w:r>
      <w:r>
        <w:rPr/>
        <w:t>expone</w:t>
      </w:r>
      <w:r>
        <w:rPr>
          <w:spacing w:val="-2"/>
        </w:rPr>
        <w:t> </w:t>
      </w:r>
      <w:r>
        <w:rPr/>
        <w:t>la</w:t>
      </w:r>
      <w:r>
        <w:rPr>
          <w:spacing w:val="-3"/>
        </w:rPr>
        <w:t> </w:t>
      </w:r>
      <w:r>
        <w:rPr>
          <w:spacing w:val="-2"/>
        </w:rPr>
        <w:t>propuesta.</w:t>
      </w:r>
    </w:p>
    <w:p>
      <w:pPr>
        <w:pStyle w:val="BodyText"/>
      </w:pPr>
    </w:p>
    <w:p>
      <w:pPr>
        <w:spacing w:before="0"/>
        <w:ind w:left="118" w:right="0" w:firstLine="0"/>
        <w:jc w:val="left"/>
        <w:rPr>
          <w:i/>
          <w:sz w:val="24"/>
        </w:rPr>
      </w:pPr>
      <w:r>
        <w:rPr>
          <w:i/>
          <w:sz w:val="24"/>
        </w:rPr>
        <w:t>Se</w:t>
      </w:r>
      <w:r>
        <w:rPr>
          <w:i/>
          <w:spacing w:val="-1"/>
          <w:sz w:val="24"/>
        </w:rPr>
        <w:t> </w:t>
      </w:r>
      <w:r>
        <w:rPr>
          <w:i/>
          <w:sz w:val="24"/>
        </w:rPr>
        <w:t>incorpora</w:t>
      </w:r>
      <w:r>
        <w:rPr>
          <w:i/>
          <w:spacing w:val="-1"/>
          <w:sz w:val="24"/>
        </w:rPr>
        <w:t> </w:t>
      </w:r>
      <w:r>
        <w:rPr>
          <w:i/>
          <w:sz w:val="24"/>
        </w:rPr>
        <w:t>a</w:t>
      </w:r>
      <w:r>
        <w:rPr>
          <w:i/>
          <w:spacing w:val="-1"/>
          <w:sz w:val="24"/>
        </w:rPr>
        <w:t> </w:t>
      </w:r>
      <w:r>
        <w:rPr>
          <w:i/>
          <w:sz w:val="24"/>
        </w:rPr>
        <w:t>la</w:t>
      </w:r>
      <w:r>
        <w:rPr>
          <w:i/>
          <w:spacing w:val="-1"/>
          <w:sz w:val="24"/>
        </w:rPr>
        <w:t> </w:t>
      </w:r>
      <w:r>
        <w:rPr>
          <w:i/>
          <w:sz w:val="24"/>
        </w:rPr>
        <w:t>sesión</w:t>
      </w:r>
      <w:r>
        <w:rPr>
          <w:i/>
          <w:spacing w:val="-2"/>
          <w:sz w:val="24"/>
        </w:rPr>
        <w:t> </w:t>
      </w:r>
      <w:r>
        <w:rPr>
          <w:i/>
          <w:sz w:val="24"/>
        </w:rPr>
        <w:t>Dª.</w:t>
      </w:r>
      <w:r>
        <w:rPr>
          <w:i/>
          <w:spacing w:val="-1"/>
          <w:sz w:val="24"/>
        </w:rPr>
        <w:t> </w:t>
      </w:r>
      <w:r>
        <w:rPr>
          <w:i/>
          <w:sz w:val="24"/>
        </w:rPr>
        <w:t>María</w:t>
      </w:r>
      <w:r>
        <w:rPr>
          <w:i/>
          <w:spacing w:val="-1"/>
          <w:sz w:val="24"/>
        </w:rPr>
        <w:t> </w:t>
      </w:r>
      <w:r>
        <w:rPr>
          <w:i/>
          <w:sz w:val="24"/>
        </w:rPr>
        <w:t>del</w:t>
      </w:r>
      <w:r>
        <w:rPr>
          <w:i/>
          <w:spacing w:val="-2"/>
          <w:sz w:val="24"/>
        </w:rPr>
        <w:t> </w:t>
      </w:r>
      <w:r>
        <w:rPr>
          <w:i/>
          <w:sz w:val="24"/>
        </w:rPr>
        <w:t>Cristo</w:t>
      </w:r>
      <w:r>
        <w:rPr>
          <w:i/>
          <w:spacing w:val="-1"/>
          <w:sz w:val="24"/>
        </w:rPr>
        <w:t> </w:t>
      </w:r>
      <w:r>
        <w:rPr>
          <w:i/>
          <w:sz w:val="24"/>
        </w:rPr>
        <w:t>Acosta</w:t>
      </w:r>
      <w:r>
        <w:rPr>
          <w:i/>
          <w:spacing w:val="-1"/>
          <w:sz w:val="24"/>
        </w:rPr>
        <w:t> </w:t>
      </w:r>
      <w:r>
        <w:rPr>
          <w:i/>
          <w:sz w:val="24"/>
        </w:rPr>
        <w:t>de </w:t>
      </w:r>
      <w:r>
        <w:rPr>
          <w:i/>
          <w:spacing w:val="-2"/>
          <w:sz w:val="24"/>
        </w:rPr>
        <w:t>Armas.</w:t>
      </w:r>
    </w:p>
    <w:p>
      <w:pPr>
        <w:pStyle w:val="BodyText"/>
        <w:rPr>
          <w:i/>
        </w:rPr>
      </w:pPr>
    </w:p>
    <w:p>
      <w:pPr>
        <w:pStyle w:val="BodyText"/>
        <w:ind w:left="118" w:right="114"/>
      </w:pPr>
      <w:r>
        <w:rPr/>
        <w:t>Sometido</w:t>
      </w:r>
      <w:r>
        <w:rPr>
          <w:spacing w:val="80"/>
        </w:rPr>
        <w:t> </w:t>
      </w:r>
      <w:r>
        <w:rPr/>
        <w:t>el</w:t>
      </w:r>
      <w:r>
        <w:rPr>
          <w:spacing w:val="80"/>
        </w:rPr>
        <w:t> </w:t>
      </w:r>
      <w:r>
        <w:rPr/>
        <w:t>asunto</w:t>
      </w:r>
      <w:r>
        <w:rPr>
          <w:spacing w:val="80"/>
        </w:rPr>
        <w:t> </w:t>
      </w:r>
      <w:r>
        <w:rPr/>
        <w:t>a</w:t>
      </w:r>
      <w:r>
        <w:rPr>
          <w:spacing w:val="80"/>
        </w:rPr>
        <w:t> </w:t>
      </w:r>
      <w:r>
        <w:rPr/>
        <w:t>votación,</w:t>
      </w:r>
      <w:r>
        <w:rPr>
          <w:spacing w:val="80"/>
        </w:rPr>
        <w:t> </w:t>
      </w:r>
      <w:r>
        <w:rPr/>
        <w:t>la</w:t>
      </w:r>
      <w:r>
        <w:rPr>
          <w:spacing w:val="80"/>
        </w:rPr>
        <w:t> </w:t>
      </w:r>
      <w:r>
        <w:rPr/>
        <w:t>Comisión</w:t>
      </w:r>
      <w:r>
        <w:rPr>
          <w:spacing w:val="80"/>
        </w:rPr>
        <w:t> </w:t>
      </w:r>
      <w:r>
        <w:rPr/>
        <w:t>Informativa</w:t>
      </w:r>
      <w:r>
        <w:rPr>
          <w:spacing w:val="80"/>
        </w:rPr>
        <w:t> </w:t>
      </w:r>
      <w:r>
        <w:rPr/>
        <w:t>dictamina</w:t>
      </w:r>
      <w:r>
        <w:rPr>
          <w:spacing w:val="80"/>
        </w:rPr>
        <w:t> </w:t>
      </w:r>
      <w:r>
        <w:rPr/>
        <w:t>favorablemente</w:t>
      </w:r>
      <w:r>
        <w:rPr>
          <w:spacing w:val="80"/>
        </w:rPr>
        <w:t> </w:t>
      </w:r>
      <w:r>
        <w:rPr/>
        <w:t>la propuesta</w:t>
      </w:r>
      <w:r>
        <w:rPr>
          <w:spacing w:val="16"/>
        </w:rPr>
        <w:t> </w:t>
      </w:r>
      <w:r>
        <w:rPr/>
        <w:t>por</w:t>
      </w:r>
      <w:r>
        <w:rPr>
          <w:spacing w:val="19"/>
        </w:rPr>
        <w:t> </w:t>
      </w:r>
      <w:r>
        <w:rPr/>
        <w:t>mayoría</w:t>
      </w:r>
      <w:r>
        <w:rPr>
          <w:spacing w:val="20"/>
        </w:rPr>
        <w:t> </w:t>
      </w:r>
      <w:r>
        <w:rPr/>
        <w:t>de</w:t>
      </w:r>
      <w:r>
        <w:rPr>
          <w:spacing w:val="18"/>
        </w:rPr>
        <w:t> </w:t>
      </w:r>
      <w:r>
        <w:rPr/>
        <w:t>los</w:t>
      </w:r>
      <w:r>
        <w:rPr>
          <w:spacing w:val="19"/>
        </w:rPr>
        <w:t> </w:t>
      </w:r>
      <w:r>
        <w:rPr/>
        <w:t>miembros</w:t>
      </w:r>
      <w:r>
        <w:rPr>
          <w:spacing w:val="20"/>
        </w:rPr>
        <w:t> </w:t>
      </w:r>
      <w:r>
        <w:rPr/>
        <w:t>presentes,</w:t>
      </w:r>
      <w:r>
        <w:rPr>
          <w:spacing w:val="18"/>
        </w:rPr>
        <w:t> </w:t>
      </w:r>
      <w:r>
        <w:rPr/>
        <w:t>siendo</w:t>
      </w:r>
      <w:r>
        <w:rPr>
          <w:spacing w:val="19"/>
        </w:rPr>
        <w:t> </w:t>
      </w:r>
      <w:r>
        <w:rPr/>
        <w:t>el</w:t>
      </w:r>
      <w:r>
        <w:rPr>
          <w:spacing w:val="19"/>
        </w:rPr>
        <w:t> </w:t>
      </w:r>
      <w:r>
        <w:rPr/>
        <w:t>resultado</w:t>
      </w:r>
      <w:r>
        <w:rPr>
          <w:spacing w:val="18"/>
        </w:rPr>
        <w:t> </w:t>
      </w:r>
      <w:r>
        <w:rPr/>
        <w:t>de</w:t>
      </w:r>
      <w:r>
        <w:rPr>
          <w:spacing w:val="19"/>
        </w:rPr>
        <w:t> </w:t>
      </w:r>
      <w:r>
        <w:rPr/>
        <w:t>la</w:t>
      </w:r>
      <w:r>
        <w:rPr>
          <w:spacing w:val="19"/>
        </w:rPr>
        <w:t> </w:t>
      </w:r>
      <w:r>
        <w:rPr/>
        <w:t>votación;</w:t>
      </w:r>
      <w:r>
        <w:rPr>
          <w:spacing w:val="19"/>
        </w:rPr>
        <w:t> </w:t>
      </w:r>
      <w:r>
        <w:rPr>
          <w:spacing w:val="-2"/>
        </w:rPr>
        <w:t>cuatro</w:t>
      </w:r>
    </w:p>
    <w:p>
      <w:pPr>
        <w:pStyle w:val="BodyText"/>
        <w:spacing w:line="480" w:lineRule="auto"/>
        <w:ind w:left="118" w:right="1367"/>
      </w:pPr>
      <w:r>
        <w:rPr/>
        <w:t>(4) votos a favor (PSOE y Grupo Mixto) y tres (3) abstenciones (PP).”” Interviene</w:t>
      </w:r>
      <w:r>
        <w:rPr>
          <w:spacing w:val="-4"/>
        </w:rPr>
        <w:t> </w:t>
      </w:r>
      <w:r>
        <w:rPr/>
        <w:t>D.</w:t>
      </w:r>
      <w:r>
        <w:rPr>
          <w:spacing w:val="-5"/>
        </w:rPr>
        <w:t> </w:t>
      </w:r>
      <w:r>
        <w:rPr/>
        <w:t>Ulpiano</w:t>
      </w:r>
      <w:r>
        <w:rPr>
          <w:spacing w:val="-4"/>
        </w:rPr>
        <w:t> </w:t>
      </w:r>
      <w:r>
        <w:rPr/>
        <w:t>Manuel</w:t>
      </w:r>
      <w:r>
        <w:rPr>
          <w:spacing w:val="-5"/>
        </w:rPr>
        <w:t> </w:t>
      </w:r>
      <w:r>
        <w:rPr/>
        <w:t>Calero</w:t>
      </w:r>
      <w:r>
        <w:rPr>
          <w:spacing w:val="-4"/>
        </w:rPr>
        <w:t> </w:t>
      </w:r>
      <w:r>
        <w:rPr/>
        <w:t>Cabrera,</w:t>
      </w:r>
      <w:r>
        <w:rPr>
          <w:spacing w:val="-4"/>
        </w:rPr>
        <w:t> </w:t>
      </w:r>
      <w:r>
        <w:rPr/>
        <w:t>quien</w:t>
      </w:r>
      <w:r>
        <w:rPr>
          <w:spacing w:val="-5"/>
        </w:rPr>
        <w:t> </w:t>
      </w:r>
      <w:r>
        <w:rPr/>
        <w:t>expone</w:t>
      </w:r>
      <w:r>
        <w:rPr>
          <w:spacing w:val="-4"/>
        </w:rPr>
        <w:t> </w:t>
      </w:r>
      <w:r>
        <w:rPr/>
        <w:t>la</w:t>
      </w:r>
      <w:r>
        <w:rPr>
          <w:spacing w:val="-4"/>
        </w:rPr>
        <w:t> </w:t>
      </w:r>
      <w:r>
        <w:rPr/>
        <w:t>propuesta.</w:t>
      </w:r>
    </w:p>
    <w:p>
      <w:pPr>
        <w:pStyle w:val="BodyText"/>
        <w:ind w:left="118"/>
      </w:pPr>
      <w:r>
        <w:rPr/>
        <w:t>Interviene</w:t>
      </w:r>
      <w:r>
        <w:rPr>
          <w:spacing w:val="-2"/>
        </w:rPr>
        <w:t> </w:t>
      </w:r>
      <w:r>
        <w:rPr/>
        <w:t>D.</w:t>
      </w:r>
      <w:r>
        <w:rPr>
          <w:spacing w:val="-2"/>
        </w:rPr>
        <w:t> </w:t>
      </w:r>
      <w:r>
        <w:rPr/>
        <w:t>Amado</w:t>
      </w:r>
      <w:r>
        <w:rPr>
          <w:spacing w:val="-1"/>
        </w:rPr>
        <w:t> </w:t>
      </w:r>
      <w:r>
        <w:rPr/>
        <w:t>Jesús</w:t>
      </w:r>
      <w:r>
        <w:rPr>
          <w:spacing w:val="-1"/>
        </w:rPr>
        <w:t> </w:t>
      </w:r>
      <w:r>
        <w:rPr/>
        <w:t>Vizcaíno</w:t>
      </w:r>
      <w:r>
        <w:rPr>
          <w:spacing w:val="-1"/>
        </w:rPr>
        <w:t> </w:t>
      </w:r>
      <w:r>
        <w:rPr/>
        <w:t>Eugenio,</w:t>
      </w:r>
      <w:r>
        <w:rPr>
          <w:spacing w:val="-1"/>
        </w:rPr>
        <w:t> </w:t>
      </w:r>
      <w:r>
        <w:rPr/>
        <w:t>quien</w:t>
      </w:r>
      <w:r>
        <w:rPr>
          <w:spacing w:val="-1"/>
        </w:rPr>
        <w:t> </w:t>
      </w:r>
      <w:r>
        <w:rPr/>
        <w:t>se</w:t>
      </w:r>
      <w:r>
        <w:rPr>
          <w:spacing w:val="-2"/>
        </w:rPr>
        <w:t> </w:t>
      </w:r>
      <w:r>
        <w:rPr/>
        <w:t>manifiesta</w:t>
      </w:r>
      <w:r>
        <w:rPr>
          <w:spacing w:val="-1"/>
        </w:rPr>
        <w:t> </w:t>
      </w:r>
      <w:r>
        <w:rPr/>
        <w:t>conforme</w:t>
      </w:r>
      <w:r>
        <w:rPr>
          <w:spacing w:val="-1"/>
        </w:rPr>
        <w:t> </w:t>
      </w:r>
      <w:r>
        <w:rPr/>
        <w:t>con</w:t>
      </w:r>
      <w:r>
        <w:rPr>
          <w:spacing w:val="-2"/>
        </w:rPr>
        <w:t> </w:t>
      </w:r>
      <w:r>
        <w:rPr/>
        <w:t>la</w:t>
      </w:r>
      <w:r>
        <w:rPr>
          <w:spacing w:val="-1"/>
        </w:rPr>
        <w:t> </w:t>
      </w:r>
      <w:r>
        <w:rPr>
          <w:spacing w:val="-2"/>
        </w:rPr>
        <w:t>propuesta.</w:t>
      </w:r>
    </w:p>
    <w:p>
      <w:pPr>
        <w:spacing w:after="0"/>
        <w:sectPr>
          <w:pgSz w:w="11910" w:h="16840"/>
          <w:pgMar w:header="468" w:footer="1354" w:top="1700" w:bottom="1540" w:left="1300" w:right="1300"/>
        </w:sectPr>
      </w:pPr>
    </w:p>
    <w:p>
      <w:pPr>
        <w:pStyle w:val="BodyText"/>
        <w:rPr>
          <w:sz w:val="20"/>
        </w:rPr>
      </w:pPr>
    </w:p>
    <w:p>
      <w:pPr>
        <w:pStyle w:val="BodyText"/>
        <w:spacing w:before="8"/>
        <w:rPr>
          <w:sz w:val="25"/>
        </w:rPr>
      </w:pPr>
    </w:p>
    <w:p>
      <w:pPr>
        <w:pStyle w:val="BodyText"/>
        <w:spacing w:before="90"/>
        <w:ind w:left="118" w:right="114"/>
        <w:jc w:val="both"/>
      </w:pPr>
      <w:r>
        <w:rPr/>
        <w:t>Interviene Dª. Saray Rodríguez Arrocha, quien se manifiesta conforme con la propuesta. Señala que es un expediente iniciado en abril de 2020 y se trata de una modificación menor. Manifiesta que les recuerda que en el anterior mandato se les acusaba de demoras o tenerlos</w:t>
      </w:r>
      <w:r>
        <w:rPr>
          <w:spacing w:val="40"/>
        </w:rPr>
        <w:t> </w:t>
      </w:r>
      <w:r>
        <w:rPr/>
        <w:t>en el cajón expedientes como el Plan General o el plan de modernización.</w:t>
      </w:r>
    </w:p>
    <w:p>
      <w:pPr>
        <w:pStyle w:val="BodyText"/>
        <w:rPr>
          <w:sz w:val="26"/>
        </w:rPr>
      </w:pPr>
    </w:p>
    <w:p>
      <w:pPr>
        <w:pStyle w:val="BodyText"/>
        <w:spacing w:before="11"/>
        <w:rPr>
          <w:sz w:val="21"/>
        </w:rPr>
      </w:pPr>
    </w:p>
    <w:p>
      <w:pPr>
        <w:pStyle w:val="BodyText"/>
        <w:ind w:left="118" w:right="114"/>
        <w:jc w:val="both"/>
      </w:pPr>
      <w:r>
        <w:rPr/>
        <w:t>Interviene el Sr. Alcalde, quien manifiesta que agradece a todos el apoyo a la propuesta. Señala que llevan desde abril de 2020, y ahora toca información pública y pedir los informes </w:t>
      </w:r>
      <w:r>
        <w:rPr>
          <w:spacing w:val="-2"/>
        </w:rPr>
        <w:t>sectoriales.</w:t>
      </w:r>
    </w:p>
    <w:p>
      <w:pPr>
        <w:pStyle w:val="BodyText"/>
        <w:rPr>
          <w:sz w:val="26"/>
        </w:rPr>
      </w:pPr>
    </w:p>
    <w:p>
      <w:pPr>
        <w:pStyle w:val="BodyText"/>
        <w:rPr>
          <w:sz w:val="22"/>
        </w:rPr>
      </w:pPr>
    </w:p>
    <w:p>
      <w:pPr>
        <w:pStyle w:val="BodyText"/>
        <w:ind w:left="118" w:right="115"/>
        <w:jc w:val="both"/>
      </w:pPr>
      <w:r>
        <w:rPr/>
        <w:t>Sometido el asunto a votación, el Pleno de la Corporación, aprobó la propuesta por mayoría absoluta del número legal de miembros, siendo el resultado de la votación; veinte (20) votos a favor (PSOE, PP y Grupo Mixto).</w:t>
      </w:r>
    </w:p>
    <w:p>
      <w:pPr>
        <w:pStyle w:val="BodyText"/>
        <w:rPr>
          <w:sz w:val="26"/>
        </w:rPr>
      </w:pPr>
    </w:p>
    <w:p>
      <w:pPr>
        <w:pStyle w:val="BodyText"/>
        <w:rPr>
          <w:sz w:val="22"/>
        </w:rPr>
      </w:pPr>
    </w:p>
    <w:p>
      <w:pPr>
        <w:pStyle w:val="Heading2"/>
        <w:jc w:val="left"/>
        <w:rPr>
          <w:b w:val="0"/>
          <w:u w:val="none"/>
        </w:rPr>
      </w:pPr>
      <w:r>
        <w:rPr>
          <w:u w:val="single"/>
        </w:rPr>
        <w:t>PUNTO</w:t>
      </w:r>
      <w:r>
        <w:rPr>
          <w:spacing w:val="40"/>
          <w:u w:val="single"/>
        </w:rPr>
        <w:t> </w:t>
      </w:r>
      <w:r>
        <w:rPr>
          <w:u w:val="single"/>
        </w:rPr>
        <w:t>6º</w:t>
      </w:r>
      <w:r>
        <w:rPr>
          <w:b w:val="0"/>
          <w:u w:val="none"/>
        </w:rPr>
        <w:t>.-</w:t>
      </w:r>
      <w:r>
        <w:rPr>
          <w:b w:val="0"/>
          <w:spacing w:val="40"/>
          <w:u w:val="none"/>
        </w:rPr>
        <w:t> </w:t>
      </w:r>
      <w:r>
        <w:rPr>
          <w:u w:val="single"/>
        </w:rPr>
        <w:t>NÚMERO</w:t>
      </w:r>
      <w:r>
        <w:rPr>
          <w:spacing w:val="40"/>
          <w:u w:val="single"/>
        </w:rPr>
        <w:t> </w:t>
      </w:r>
      <w:r>
        <w:rPr>
          <w:u w:val="single"/>
        </w:rPr>
        <w:t>DE</w:t>
      </w:r>
      <w:r>
        <w:rPr>
          <w:spacing w:val="40"/>
          <w:u w:val="single"/>
        </w:rPr>
        <w:t> </w:t>
      </w:r>
      <w:r>
        <w:rPr>
          <w:u w:val="single"/>
        </w:rPr>
        <w:t>EXPEDIENTE:</w:t>
      </w:r>
      <w:r>
        <w:rPr>
          <w:u w:val="none"/>
        </w:rPr>
        <w:t> </w:t>
      </w:r>
      <w:r>
        <w:rPr>
          <w:u w:val="single"/>
        </w:rPr>
        <w:t>2022/00002616G.</w:t>
      </w:r>
      <w:r>
        <w:rPr>
          <w:spacing w:val="4"/>
          <w:u w:val="single"/>
        </w:rPr>
        <w:t> </w:t>
      </w:r>
      <w:r>
        <w:rPr>
          <w:u w:val="single"/>
        </w:rPr>
        <w:t>ORVE</w:t>
      </w:r>
      <w:r>
        <w:rPr>
          <w:spacing w:val="4"/>
          <w:u w:val="single"/>
        </w:rPr>
        <w:t> </w:t>
      </w:r>
      <w:r>
        <w:rPr>
          <w:u w:val="single"/>
        </w:rPr>
        <w:t>DETERMINACIÓN</w:t>
      </w:r>
      <w:r>
        <w:rPr>
          <w:spacing w:val="5"/>
          <w:u w:val="single"/>
        </w:rPr>
        <w:t> </w:t>
      </w:r>
      <w:r>
        <w:rPr>
          <w:u w:val="single"/>
        </w:rPr>
        <w:t>DE</w:t>
      </w:r>
      <w:r>
        <w:rPr>
          <w:spacing w:val="4"/>
          <w:u w:val="single"/>
        </w:rPr>
        <w:t> </w:t>
      </w:r>
      <w:r>
        <w:rPr>
          <w:u w:val="single"/>
        </w:rPr>
        <w:t>FIESTAS</w:t>
      </w:r>
      <w:r>
        <w:rPr>
          <w:spacing w:val="5"/>
          <w:u w:val="single"/>
        </w:rPr>
        <w:t> </w:t>
      </w:r>
      <w:r>
        <w:rPr>
          <w:u w:val="single"/>
        </w:rPr>
        <w:t>LOCALES</w:t>
      </w:r>
      <w:r>
        <w:rPr>
          <w:spacing w:val="4"/>
          <w:u w:val="single"/>
        </w:rPr>
        <w:t> </w:t>
      </w:r>
      <w:r>
        <w:rPr>
          <w:u w:val="single"/>
        </w:rPr>
        <w:t>AÑO</w:t>
      </w:r>
      <w:r>
        <w:rPr>
          <w:spacing w:val="4"/>
          <w:u w:val="single"/>
        </w:rPr>
        <w:t> </w:t>
      </w:r>
      <w:r>
        <w:rPr>
          <w:u w:val="single"/>
        </w:rPr>
        <w:t>2023</w:t>
      </w:r>
      <w:r>
        <w:rPr>
          <w:b w:val="0"/>
          <w:u w:val="none"/>
        </w:rPr>
        <w:t>.-</w:t>
      </w:r>
      <w:r>
        <w:rPr>
          <w:b w:val="0"/>
          <w:spacing w:val="5"/>
          <w:u w:val="none"/>
        </w:rPr>
        <w:t> </w:t>
      </w:r>
      <w:r>
        <w:rPr>
          <w:b w:val="0"/>
          <w:spacing w:val="-5"/>
          <w:u w:val="none"/>
        </w:rPr>
        <w:t>Por</w:t>
      </w:r>
    </w:p>
    <w:p>
      <w:pPr>
        <w:pStyle w:val="BodyText"/>
        <w:ind w:left="118" w:right="116"/>
        <w:jc w:val="both"/>
      </w:pPr>
      <w:r>
        <w:rPr/>
        <w:t>el Sr. Secretario se procede a dar lectura al dictamen/informe/consulta de la Comisión Informativa de Régimen General, y Contratación, de fecha 7 de abril de 2022, que sigue:</w:t>
      </w:r>
    </w:p>
    <w:p>
      <w:pPr>
        <w:pStyle w:val="BodyText"/>
        <w:rPr>
          <w:sz w:val="26"/>
        </w:rPr>
      </w:pPr>
    </w:p>
    <w:p>
      <w:pPr>
        <w:pStyle w:val="BodyText"/>
        <w:rPr>
          <w:sz w:val="26"/>
        </w:rPr>
      </w:pPr>
    </w:p>
    <w:p>
      <w:pPr>
        <w:pStyle w:val="Heading2"/>
        <w:spacing w:before="230"/>
        <w:ind w:firstLine="709"/>
        <w:jc w:val="left"/>
        <w:rPr>
          <w:u w:val="none"/>
        </w:rPr>
      </w:pPr>
      <w:r>
        <w:rPr>
          <w:u w:val="none"/>
        </w:rPr>
        <w:t>“</w:t>
      </w:r>
      <w:r>
        <w:rPr>
          <w:u w:val="single"/>
        </w:rPr>
        <w:t>Número</w:t>
      </w:r>
      <w:r>
        <w:rPr>
          <w:spacing w:val="80"/>
          <w:u w:val="single"/>
        </w:rPr>
        <w:t> </w:t>
      </w:r>
      <w:r>
        <w:rPr>
          <w:u w:val="single"/>
        </w:rPr>
        <w:t>de</w:t>
      </w:r>
      <w:r>
        <w:rPr>
          <w:spacing w:val="80"/>
          <w:u w:val="single"/>
        </w:rPr>
        <w:t> </w:t>
      </w:r>
      <w:r>
        <w:rPr>
          <w:u w:val="single"/>
        </w:rPr>
        <w:t>expediente:</w:t>
      </w:r>
      <w:r>
        <w:rPr>
          <w:spacing w:val="80"/>
          <w:u w:val="single"/>
        </w:rPr>
        <w:t> </w:t>
      </w:r>
      <w:r>
        <w:rPr>
          <w:u w:val="single"/>
        </w:rPr>
        <w:t>2022/00002616G.</w:t>
      </w:r>
      <w:r>
        <w:rPr>
          <w:spacing w:val="80"/>
          <w:u w:val="single"/>
        </w:rPr>
        <w:t> </w:t>
      </w:r>
      <w:r>
        <w:rPr>
          <w:u w:val="single"/>
        </w:rPr>
        <w:t>ORVE</w:t>
      </w:r>
      <w:r>
        <w:rPr>
          <w:spacing w:val="80"/>
          <w:u w:val="single"/>
        </w:rPr>
        <w:t> </w:t>
      </w:r>
      <w:r>
        <w:rPr>
          <w:u w:val="single"/>
        </w:rPr>
        <w:t>DETERMINACION</w:t>
      </w:r>
      <w:r>
        <w:rPr>
          <w:spacing w:val="80"/>
          <w:u w:val="single"/>
        </w:rPr>
        <w:t> </w:t>
      </w:r>
      <w:r>
        <w:rPr>
          <w:u w:val="single"/>
        </w:rPr>
        <w:t>DE</w:t>
      </w:r>
      <w:r>
        <w:rPr>
          <w:spacing w:val="40"/>
          <w:u w:val="none"/>
        </w:rPr>
        <w:t> </w:t>
      </w:r>
      <w:r>
        <w:rPr>
          <w:u w:val="single"/>
        </w:rPr>
        <w:t>FIESTAS LOCALES AÑO 2023.</w:t>
      </w:r>
    </w:p>
    <w:p>
      <w:pPr>
        <w:pStyle w:val="BodyText"/>
        <w:rPr>
          <w:b/>
          <w:sz w:val="20"/>
        </w:rPr>
      </w:pPr>
    </w:p>
    <w:p>
      <w:pPr>
        <w:pStyle w:val="BodyText"/>
        <w:spacing w:before="2"/>
        <w:rPr>
          <w:b/>
          <w:sz w:val="20"/>
        </w:rPr>
      </w:pPr>
    </w:p>
    <w:p>
      <w:pPr>
        <w:pStyle w:val="BodyText"/>
        <w:spacing w:before="90"/>
        <w:ind w:left="118"/>
      </w:pPr>
      <w:r>
        <w:rPr/>
        <w:t>Siendo</w:t>
      </w:r>
      <w:r>
        <w:rPr>
          <w:spacing w:val="-5"/>
        </w:rPr>
        <w:t> </w:t>
      </w:r>
      <w:r>
        <w:rPr/>
        <w:t>la</w:t>
      </w:r>
      <w:r>
        <w:rPr>
          <w:spacing w:val="-3"/>
        </w:rPr>
        <w:t> </w:t>
      </w:r>
      <w:r>
        <w:rPr/>
        <w:t>Propuesta</w:t>
      </w:r>
      <w:r>
        <w:rPr>
          <w:spacing w:val="-4"/>
        </w:rPr>
        <w:t> </w:t>
      </w:r>
      <w:r>
        <w:rPr/>
        <w:t>la</w:t>
      </w:r>
      <w:r>
        <w:rPr>
          <w:spacing w:val="-3"/>
        </w:rPr>
        <w:t> </w:t>
      </w:r>
      <w:r>
        <w:rPr>
          <w:spacing w:val="-2"/>
        </w:rPr>
        <w:t>siguiente:</w:t>
      </w:r>
    </w:p>
    <w:p>
      <w:pPr>
        <w:spacing w:after="0"/>
        <w:sectPr>
          <w:pgSz w:w="11910" w:h="16840"/>
          <w:pgMar w:header="468" w:footer="1354" w:top="1700" w:bottom="1540" w:left="1300" w:right="1300"/>
        </w:sectPr>
      </w:pPr>
    </w:p>
    <w:p>
      <w:pPr>
        <w:pStyle w:val="BodyText"/>
        <w:spacing w:before="8"/>
        <w:rPr>
          <w:sz w:val="11"/>
        </w:rPr>
      </w:pPr>
    </w:p>
    <w:p>
      <w:pPr>
        <w:pStyle w:val="BodyText"/>
        <w:ind w:left="855"/>
        <w:rPr>
          <w:sz w:val="20"/>
        </w:rPr>
      </w:pPr>
      <w:r>
        <w:rPr>
          <w:sz w:val="20"/>
        </w:rPr>
        <w:drawing>
          <wp:inline distT="0" distB="0" distL="0" distR="0">
            <wp:extent cx="4874754" cy="4343400"/>
            <wp:effectExtent l="0" t="0" r="0" b="0"/>
            <wp:docPr id="19" name="image10.png"/>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4874754" cy="4343400"/>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5"/>
        <w:rPr>
          <w:sz w:val="16"/>
        </w:rPr>
      </w:pPr>
    </w:p>
    <w:p>
      <w:pPr>
        <w:pStyle w:val="BodyText"/>
        <w:spacing w:before="90"/>
        <w:ind w:left="118"/>
        <w:jc w:val="both"/>
      </w:pPr>
      <w:r>
        <w:rPr/>
        <w:t>Por</w:t>
      </w:r>
      <w:r>
        <w:rPr>
          <w:spacing w:val="-4"/>
        </w:rPr>
        <w:t> </w:t>
      </w:r>
      <w:r>
        <w:rPr/>
        <w:t>la</w:t>
      </w:r>
      <w:r>
        <w:rPr>
          <w:spacing w:val="-2"/>
        </w:rPr>
        <w:t> </w:t>
      </w:r>
      <w:r>
        <w:rPr/>
        <w:t>Presidencia</w:t>
      </w:r>
      <w:r>
        <w:rPr>
          <w:spacing w:val="-2"/>
        </w:rPr>
        <w:t> </w:t>
      </w:r>
      <w:r>
        <w:rPr/>
        <w:t>se</w:t>
      </w:r>
      <w:r>
        <w:rPr>
          <w:spacing w:val="-3"/>
        </w:rPr>
        <w:t> </w:t>
      </w:r>
      <w:r>
        <w:rPr/>
        <w:t>expone</w:t>
      </w:r>
      <w:r>
        <w:rPr>
          <w:spacing w:val="-2"/>
        </w:rPr>
        <w:t> </w:t>
      </w:r>
      <w:r>
        <w:rPr/>
        <w:t>la</w:t>
      </w:r>
      <w:r>
        <w:rPr>
          <w:spacing w:val="-3"/>
        </w:rPr>
        <w:t> </w:t>
      </w:r>
      <w:r>
        <w:rPr>
          <w:spacing w:val="-2"/>
        </w:rPr>
        <w:t>propuesta.</w:t>
      </w:r>
    </w:p>
    <w:p>
      <w:pPr>
        <w:pStyle w:val="BodyText"/>
      </w:pPr>
    </w:p>
    <w:p>
      <w:pPr>
        <w:pStyle w:val="BodyText"/>
        <w:ind w:left="118" w:right="115"/>
        <w:jc w:val="both"/>
      </w:pPr>
      <w:r>
        <w:rPr/>
        <w:t>Sometido el asunto a votación, la Comisión Informativa dictamina favorablemente la propuesta por mayoría de los miembros presentes, siendo el resultado de la votación; tres (3) votos a favor (PSOE) y cuatro (4) abstenciones (PP y Grupo Mixto CCa-PNC).””</w:t>
      </w:r>
    </w:p>
    <w:p>
      <w:pPr>
        <w:pStyle w:val="BodyText"/>
      </w:pPr>
    </w:p>
    <w:p>
      <w:pPr>
        <w:pStyle w:val="BodyText"/>
        <w:ind w:left="118"/>
        <w:jc w:val="both"/>
      </w:pPr>
      <w:r>
        <w:rPr/>
        <w:t>Interviene</w:t>
      </w:r>
      <w:r>
        <w:rPr>
          <w:spacing w:val="-2"/>
        </w:rPr>
        <w:t> </w:t>
      </w:r>
      <w:r>
        <w:rPr/>
        <w:t>el</w:t>
      </w:r>
      <w:r>
        <w:rPr>
          <w:spacing w:val="-1"/>
        </w:rPr>
        <w:t> </w:t>
      </w:r>
      <w:r>
        <w:rPr/>
        <w:t>Sr.</w:t>
      </w:r>
      <w:r>
        <w:rPr>
          <w:spacing w:val="-2"/>
        </w:rPr>
        <w:t> </w:t>
      </w:r>
      <w:r>
        <w:rPr/>
        <w:t>Alcalde</w:t>
      </w:r>
      <w:r>
        <w:rPr>
          <w:spacing w:val="-3"/>
        </w:rPr>
        <w:t> </w:t>
      </w:r>
      <w:r>
        <w:rPr/>
        <w:t>quien</w:t>
      </w:r>
      <w:r>
        <w:rPr>
          <w:spacing w:val="-1"/>
        </w:rPr>
        <w:t> </w:t>
      </w:r>
      <w:r>
        <w:rPr/>
        <w:t>expone</w:t>
      </w:r>
      <w:r>
        <w:rPr>
          <w:spacing w:val="-1"/>
        </w:rPr>
        <w:t> </w:t>
      </w:r>
      <w:r>
        <w:rPr/>
        <w:t>la</w:t>
      </w:r>
      <w:r>
        <w:rPr>
          <w:spacing w:val="-2"/>
        </w:rPr>
        <w:t> propuesta.</w:t>
      </w:r>
    </w:p>
    <w:p>
      <w:pPr>
        <w:pStyle w:val="BodyText"/>
      </w:pPr>
    </w:p>
    <w:p>
      <w:pPr>
        <w:pStyle w:val="BodyText"/>
        <w:ind w:left="118" w:right="115"/>
        <w:jc w:val="both"/>
      </w:pPr>
      <w:r>
        <w:rPr/>
        <w:t>Sometido el asunto a votación, el Pleno de la Corporación, aprobó la propuesta por mayoría simple</w:t>
      </w:r>
      <w:r>
        <w:rPr>
          <w:spacing w:val="-1"/>
        </w:rPr>
        <w:t> </w:t>
      </w:r>
      <w:r>
        <w:rPr/>
        <w:t>de</w:t>
      </w:r>
      <w:r>
        <w:rPr>
          <w:spacing w:val="-1"/>
        </w:rPr>
        <w:t> </w:t>
      </w:r>
      <w:r>
        <w:rPr/>
        <w:t>los</w:t>
      </w:r>
      <w:r>
        <w:rPr>
          <w:spacing w:val="-1"/>
        </w:rPr>
        <w:t> </w:t>
      </w:r>
      <w:r>
        <w:rPr/>
        <w:t>miembros</w:t>
      </w:r>
      <w:r>
        <w:rPr>
          <w:spacing w:val="-1"/>
        </w:rPr>
        <w:t> </w:t>
      </w:r>
      <w:r>
        <w:rPr/>
        <w:t>presentes,</w:t>
      </w:r>
      <w:r>
        <w:rPr>
          <w:spacing w:val="-1"/>
        </w:rPr>
        <w:t> </w:t>
      </w:r>
      <w:r>
        <w:rPr/>
        <w:t>siendo</w:t>
      </w:r>
      <w:r>
        <w:rPr>
          <w:spacing w:val="-1"/>
        </w:rPr>
        <w:t> </w:t>
      </w:r>
      <w:r>
        <w:rPr/>
        <w:t>el</w:t>
      </w:r>
      <w:r>
        <w:rPr>
          <w:spacing w:val="-1"/>
        </w:rPr>
        <w:t> </w:t>
      </w:r>
      <w:r>
        <w:rPr/>
        <w:t>resultado</w:t>
      </w:r>
      <w:r>
        <w:rPr>
          <w:spacing w:val="-1"/>
        </w:rPr>
        <w:t> </w:t>
      </w:r>
      <w:r>
        <w:rPr/>
        <w:t>de</w:t>
      </w:r>
      <w:r>
        <w:rPr>
          <w:spacing w:val="-1"/>
        </w:rPr>
        <w:t> </w:t>
      </w:r>
      <w:r>
        <w:rPr/>
        <w:t>la</w:t>
      </w:r>
      <w:r>
        <w:rPr>
          <w:spacing w:val="-1"/>
        </w:rPr>
        <w:t> </w:t>
      </w:r>
      <w:r>
        <w:rPr/>
        <w:t>votación;</w:t>
      </w:r>
      <w:r>
        <w:rPr>
          <w:spacing w:val="-1"/>
        </w:rPr>
        <w:t> </w:t>
      </w:r>
      <w:r>
        <w:rPr/>
        <w:t>veinte</w:t>
      </w:r>
      <w:r>
        <w:rPr>
          <w:spacing w:val="-1"/>
        </w:rPr>
        <w:t> </w:t>
      </w:r>
      <w:r>
        <w:rPr/>
        <w:t>(20)</w:t>
      </w:r>
      <w:r>
        <w:rPr>
          <w:spacing w:val="-1"/>
        </w:rPr>
        <w:t> </w:t>
      </w:r>
      <w:r>
        <w:rPr/>
        <w:t>votos</w:t>
      </w:r>
      <w:r>
        <w:rPr>
          <w:spacing w:val="-1"/>
        </w:rPr>
        <w:t> </w:t>
      </w:r>
      <w:r>
        <w:rPr/>
        <w:t>a</w:t>
      </w:r>
      <w:r>
        <w:rPr>
          <w:spacing w:val="-1"/>
        </w:rPr>
        <w:t> </w:t>
      </w:r>
      <w:r>
        <w:rPr/>
        <w:t>favor (PSOE, PP y Grupo Mixto).</w:t>
      </w:r>
    </w:p>
    <w:p>
      <w:pPr>
        <w:pStyle w:val="BodyText"/>
        <w:rPr>
          <w:sz w:val="26"/>
        </w:rPr>
      </w:pPr>
    </w:p>
    <w:p>
      <w:pPr>
        <w:pStyle w:val="BodyText"/>
        <w:rPr>
          <w:sz w:val="22"/>
        </w:rPr>
      </w:pPr>
    </w:p>
    <w:p>
      <w:pPr>
        <w:pStyle w:val="Heading1"/>
        <w:jc w:val="both"/>
      </w:pPr>
      <w:r>
        <w:rPr/>
        <w:t>PARTE </w:t>
      </w:r>
      <w:r>
        <w:rPr>
          <w:spacing w:val="-2"/>
        </w:rPr>
        <w:t>DECLARATIVA:</w:t>
      </w:r>
    </w:p>
    <w:p>
      <w:pPr>
        <w:pStyle w:val="BodyText"/>
        <w:rPr>
          <w:b/>
          <w:sz w:val="26"/>
        </w:rPr>
      </w:pPr>
    </w:p>
    <w:p>
      <w:pPr>
        <w:pStyle w:val="BodyText"/>
        <w:rPr>
          <w:b/>
          <w:sz w:val="22"/>
        </w:rPr>
      </w:pPr>
    </w:p>
    <w:p>
      <w:pPr>
        <w:pStyle w:val="Heading2"/>
        <w:ind w:right="115"/>
        <w:rPr>
          <w:u w:val="none"/>
        </w:rPr>
      </w:pPr>
      <w:r>
        <w:rPr>
          <w:u w:val="single"/>
        </w:rPr>
        <w:t>PUNTO 7º</w:t>
      </w:r>
      <w:r>
        <w:rPr>
          <w:b w:val="0"/>
          <w:u w:val="none"/>
        </w:rPr>
        <w:t>.- </w:t>
      </w:r>
      <w:r>
        <w:rPr>
          <w:u w:val="single"/>
        </w:rPr>
        <w:t>NÚMERO DE EXPEDIENTE:</w:t>
      </w:r>
      <w:r>
        <w:rPr>
          <w:u w:val="none"/>
        </w:rPr>
        <w:t> </w:t>
      </w:r>
      <w:r>
        <w:rPr>
          <w:u w:val="single"/>
        </w:rPr>
        <w:t>2022/00003053G. MOCIÓN DEL PARTIDO POPULAR RELATIVA A LA</w:t>
      </w:r>
      <w:r>
        <w:rPr>
          <w:u w:val="none"/>
        </w:rPr>
        <w:t> </w:t>
      </w:r>
      <w:r>
        <w:rPr>
          <w:u w:val="single"/>
        </w:rPr>
        <w:t>IMPERMEABILIZACIÓN</w:t>
      </w:r>
      <w:r>
        <w:rPr>
          <w:spacing w:val="40"/>
          <w:u w:val="single"/>
        </w:rPr>
        <w:t>  </w:t>
      </w:r>
      <w:r>
        <w:rPr>
          <w:u w:val="single"/>
        </w:rPr>
        <w:t>DE</w:t>
      </w:r>
      <w:r>
        <w:rPr>
          <w:spacing w:val="40"/>
          <w:u w:val="single"/>
        </w:rPr>
        <w:t>  </w:t>
      </w:r>
      <w:r>
        <w:rPr>
          <w:u w:val="single"/>
        </w:rPr>
        <w:t>LA</w:t>
      </w:r>
      <w:r>
        <w:rPr>
          <w:spacing w:val="40"/>
          <w:u w:val="single"/>
        </w:rPr>
        <w:t>  </w:t>
      </w:r>
      <w:r>
        <w:rPr>
          <w:u w:val="single"/>
        </w:rPr>
        <w:t>CUBIERTA</w:t>
      </w:r>
      <w:r>
        <w:rPr>
          <w:spacing w:val="41"/>
          <w:u w:val="single"/>
        </w:rPr>
        <w:t>  </w:t>
      </w:r>
      <w:r>
        <w:rPr>
          <w:u w:val="single"/>
        </w:rPr>
        <w:t>DE</w:t>
      </w:r>
      <w:r>
        <w:rPr>
          <w:spacing w:val="40"/>
          <w:u w:val="single"/>
        </w:rPr>
        <w:t>  </w:t>
      </w:r>
      <w:r>
        <w:rPr>
          <w:u w:val="single"/>
        </w:rPr>
        <w:t>LOS</w:t>
      </w:r>
      <w:r>
        <w:rPr>
          <w:spacing w:val="40"/>
          <w:u w:val="single"/>
        </w:rPr>
        <w:t>  </w:t>
      </w:r>
      <w:r>
        <w:rPr>
          <w:u w:val="single"/>
        </w:rPr>
        <w:t>VESTUARIOS</w:t>
      </w:r>
      <w:r>
        <w:rPr>
          <w:spacing w:val="41"/>
          <w:u w:val="single"/>
        </w:rPr>
        <w:t>  </w:t>
      </w:r>
      <w:r>
        <w:rPr>
          <w:spacing w:val="-5"/>
          <w:u w:val="single"/>
        </w:rPr>
        <w:t>DEL</w:t>
      </w:r>
    </w:p>
    <w:p>
      <w:pPr>
        <w:spacing w:before="0"/>
        <w:ind w:left="118" w:right="0" w:firstLine="0"/>
        <w:jc w:val="both"/>
        <w:rPr>
          <w:sz w:val="24"/>
        </w:rPr>
      </w:pPr>
      <w:r>
        <w:rPr>
          <w:b/>
          <w:sz w:val="24"/>
          <w:u w:val="single"/>
        </w:rPr>
        <w:t>POLIDEPORTIVO</w:t>
      </w:r>
      <w:r>
        <w:rPr>
          <w:b/>
          <w:spacing w:val="5"/>
          <w:sz w:val="24"/>
          <w:u w:val="single"/>
        </w:rPr>
        <w:t> </w:t>
      </w:r>
      <w:r>
        <w:rPr>
          <w:b/>
          <w:sz w:val="24"/>
          <w:u w:val="single"/>
        </w:rPr>
        <w:t>MUNICIPAL</w:t>
      </w:r>
      <w:r>
        <w:rPr>
          <w:b/>
          <w:spacing w:val="5"/>
          <w:sz w:val="24"/>
          <w:u w:val="single"/>
        </w:rPr>
        <w:t> </w:t>
      </w:r>
      <w:r>
        <w:rPr>
          <w:b/>
          <w:sz w:val="24"/>
          <w:u w:val="single"/>
        </w:rPr>
        <w:t>DE</w:t>
      </w:r>
      <w:r>
        <w:rPr>
          <w:b/>
          <w:spacing w:val="4"/>
          <w:sz w:val="24"/>
          <w:u w:val="single"/>
        </w:rPr>
        <w:t> </w:t>
      </w:r>
      <w:r>
        <w:rPr>
          <w:b/>
          <w:sz w:val="24"/>
          <w:u w:val="single"/>
        </w:rPr>
        <w:t>TÍAS</w:t>
      </w:r>
      <w:r>
        <w:rPr>
          <w:sz w:val="24"/>
        </w:rPr>
        <w:t>.-</w:t>
      </w:r>
      <w:r>
        <w:rPr>
          <w:spacing w:val="4"/>
          <w:sz w:val="24"/>
        </w:rPr>
        <w:t> </w:t>
      </w:r>
      <w:r>
        <w:rPr>
          <w:sz w:val="24"/>
        </w:rPr>
        <w:t>Por</w:t>
      </w:r>
      <w:r>
        <w:rPr>
          <w:spacing w:val="5"/>
          <w:sz w:val="24"/>
        </w:rPr>
        <w:t> </w:t>
      </w:r>
      <w:r>
        <w:rPr>
          <w:sz w:val="24"/>
        </w:rPr>
        <w:t>el</w:t>
      </w:r>
      <w:r>
        <w:rPr>
          <w:spacing w:val="5"/>
          <w:sz w:val="24"/>
        </w:rPr>
        <w:t> </w:t>
      </w:r>
      <w:r>
        <w:rPr>
          <w:sz w:val="24"/>
        </w:rPr>
        <w:t>Sr.</w:t>
      </w:r>
      <w:r>
        <w:rPr>
          <w:spacing w:val="5"/>
          <w:sz w:val="24"/>
        </w:rPr>
        <w:t> </w:t>
      </w:r>
      <w:r>
        <w:rPr>
          <w:sz w:val="24"/>
        </w:rPr>
        <w:t>Secretario</w:t>
      </w:r>
      <w:r>
        <w:rPr>
          <w:spacing w:val="5"/>
          <w:sz w:val="24"/>
        </w:rPr>
        <w:t> </w:t>
      </w:r>
      <w:r>
        <w:rPr>
          <w:sz w:val="24"/>
        </w:rPr>
        <w:t>se</w:t>
      </w:r>
      <w:r>
        <w:rPr>
          <w:spacing w:val="4"/>
          <w:sz w:val="24"/>
        </w:rPr>
        <w:t> </w:t>
      </w:r>
      <w:r>
        <w:rPr>
          <w:sz w:val="24"/>
        </w:rPr>
        <w:t>procede</w:t>
      </w:r>
      <w:r>
        <w:rPr>
          <w:spacing w:val="4"/>
          <w:sz w:val="24"/>
        </w:rPr>
        <w:t> </w:t>
      </w:r>
      <w:r>
        <w:rPr>
          <w:sz w:val="24"/>
        </w:rPr>
        <w:t>a</w:t>
      </w:r>
      <w:r>
        <w:rPr>
          <w:spacing w:val="5"/>
          <w:sz w:val="24"/>
        </w:rPr>
        <w:t> </w:t>
      </w:r>
      <w:r>
        <w:rPr>
          <w:sz w:val="24"/>
        </w:rPr>
        <w:t>dar</w:t>
      </w:r>
      <w:r>
        <w:rPr>
          <w:spacing w:val="6"/>
          <w:sz w:val="24"/>
        </w:rPr>
        <w:t> </w:t>
      </w:r>
      <w:r>
        <w:rPr>
          <w:spacing w:val="-2"/>
          <w:sz w:val="24"/>
        </w:rPr>
        <w:t>lectura</w:t>
      </w:r>
    </w:p>
    <w:p>
      <w:pPr>
        <w:spacing w:after="0"/>
        <w:jc w:val="both"/>
        <w:rPr>
          <w:sz w:val="24"/>
        </w:rPr>
        <w:sectPr>
          <w:pgSz w:w="11910" w:h="16840"/>
          <w:pgMar w:header="468" w:footer="1354" w:top="1700" w:bottom="1540" w:left="1300" w:right="1300"/>
        </w:sectPr>
      </w:pPr>
    </w:p>
    <w:p>
      <w:pPr>
        <w:pStyle w:val="BodyText"/>
        <w:spacing w:before="63"/>
        <w:ind w:left="118"/>
      </w:pPr>
      <w:r>
        <w:rPr/>
        <w:pict>
          <v:shape style="position:absolute;margin-left:260.246307pt;margin-top:666.586731pt;width:20.95pt;height:.1pt;mso-position-horizontal-relative:page;mso-position-vertical-relative:page;z-index:15731712" id="docshape9" coordorigin="5205,13332" coordsize="419,0" path="m5205,13332l5289,13332,5372,13332,5456,13332,5540,13332,5624,13332e" filled="false" stroked="true" strokeweight="6pt" strokecolor="#000000">
            <v:path arrowok="t"/>
            <v:stroke dashstyle="solid"/>
            <w10:wrap type="none"/>
          </v:shape>
        </w:pict>
      </w:r>
      <w:r>
        <w:rPr/>
        <w:pict>
          <v:shape style="position:absolute;margin-left:296.900787pt;margin-top:661.350342pt;width:15.75pt;height:.1pt;mso-position-horizontal-relative:page;mso-position-vertical-relative:page;z-index:15732224" id="docshape10" coordorigin="5938,13227" coordsize="315,0" path="m5938,13227l6017,13227,6095,13227,6174,13227,6252,13227e" filled="false" stroked="true" strokeweight="6pt" strokecolor="#000000">
            <v:path arrowok="t"/>
            <v:stroke dashstyle="solid"/>
            <w10:wrap type="none"/>
          </v:shape>
        </w:pict>
      </w:r>
      <w:r>
        <w:rPr/>
        <w:t>al</w:t>
      </w:r>
      <w:r>
        <w:rPr>
          <w:spacing w:val="40"/>
        </w:rPr>
        <w:t> </w:t>
      </w:r>
      <w:r>
        <w:rPr/>
        <w:t>dictamen/informe/consulta</w:t>
      </w:r>
      <w:r>
        <w:rPr>
          <w:spacing w:val="39"/>
        </w:rPr>
        <w:t> </w:t>
      </w:r>
      <w:r>
        <w:rPr/>
        <w:t>de</w:t>
      </w:r>
      <w:r>
        <w:rPr>
          <w:spacing w:val="40"/>
        </w:rPr>
        <w:t> </w:t>
      </w:r>
      <w:r>
        <w:rPr/>
        <w:t>la</w:t>
      </w:r>
      <w:r>
        <w:rPr>
          <w:spacing w:val="40"/>
        </w:rPr>
        <w:t> </w:t>
      </w:r>
      <w:r>
        <w:rPr/>
        <w:t>Comisión</w:t>
      </w:r>
      <w:r>
        <w:rPr>
          <w:spacing w:val="40"/>
        </w:rPr>
        <w:t> </w:t>
      </w:r>
      <w:r>
        <w:rPr/>
        <w:t>Informativa</w:t>
      </w:r>
      <w:r>
        <w:rPr>
          <w:spacing w:val="40"/>
        </w:rPr>
        <w:t> </w:t>
      </w:r>
      <w:r>
        <w:rPr/>
        <w:t>de</w:t>
      </w:r>
      <w:r>
        <w:rPr>
          <w:spacing w:val="40"/>
        </w:rPr>
        <w:t> </w:t>
      </w:r>
      <w:r>
        <w:rPr/>
        <w:t>Urbanismo,</w:t>
      </w:r>
      <w:r>
        <w:rPr>
          <w:spacing w:val="39"/>
        </w:rPr>
        <w:t> </w:t>
      </w:r>
      <w:r>
        <w:rPr/>
        <w:t>y</w:t>
      </w:r>
      <w:r>
        <w:rPr>
          <w:spacing w:val="40"/>
        </w:rPr>
        <w:t> </w:t>
      </w:r>
      <w:r>
        <w:rPr/>
        <w:t>Patrimonio,</w:t>
      </w:r>
      <w:r>
        <w:rPr>
          <w:spacing w:val="40"/>
        </w:rPr>
        <w:t> </w:t>
      </w:r>
      <w:r>
        <w:rPr/>
        <w:t>de fecha 7 de abril de 2022, que sigue:</w:t>
      </w:r>
    </w:p>
    <w:p>
      <w:pPr>
        <w:pStyle w:val="BodyText"/>
      </w:pPr>
    </w:p>
    <w:p>
      <w:pPr>
        <w:pStyle w:val="Heading2"/>
        <w:ind w:right="114" w:firstLine="709"/>
        <w:rPr>
          <w:b w:val="0"/>
          <w:u w:val="none"/>
        </w:rPr>
      </w:pPr>
      <w:r>
        <w:rPr>
          <w:b w:val="0"/>
          <w:u w:val="none"/>
        </w:rPr>
        <w:t>“</w:t>
      </w:r>
      <w:r>
        <w:rPr>
          <w:u w:val="single"/>
        </w:rPr>
        <w:t>Número de expediente: 2022/00003053G. Moción del partido popular relativa a</w:t>
      </w:r>
      <w:r>
        <w:rPr>
          <w:u w:val="none"/>
        </w:rPr>
        <w:t> </w:t>
      </w:r>
      <w:r>
        <w:rPr>
          <w:u w:val="single"/>
        </w:rPr>
        <w:t>la impermeabilización de la cubierta de los vestuarios del polideportivo municipal de</w:t>
      </w:r>
      <w:r>
        <w:rPr>
          <w:u w:val="none"/>
        </w:rPr>
        <w:t> </w:t>
      </w:r>
      <w:r>
        <w:rPr>
          <w:spacing w:val="-2"/>
          <w:u w:val="single"/>
        </w:rPr>
        <w:t>Tías</w:t>
      </w:r>
      <w:r>
        <w:rPr>
          <w:spacing w:val="-2"/>
          <w:u w:val="none"/>
        </w:rPr>
        <w:t>.</w:t>
      </w:r>
      <w:r>
        <w:rPr>
          <w:b w:val="0"/>
          <w:spacing w:val="-2"/>
          <w:u w:val="none"/>
        </w:rPr>
        <w:t>-</w:t>
      </w:r>
    </w:p>
    <w:p>
      <w:pPr>
        <w:pStyle w:val="BodyText"/>
        <w:spacing w:before="2"/>
        <w:rPr>
          <w:sz w:val="16"/>
        </w:rPr>
      </w:pPr>
    </w:p>
    <w:p>
      <w:pPr>
        <w:pStyle w:val="BodyText"/>
        <w:spacing w:before="90"/>
        <w:ind w:left="118"/>
      </w:pPr>
      <w:r>
        <w:rPr>
          <w:spacing w:val="-2"/>
        </w:rPr>
        <w:t>Siendo</w:t>
      </w:r>
      <w:r>
        <w:rPr>
          <w:spacing w:val="-10"/>
        </w:rPr>
        <w:t> </w:t>
      </w:r>
      <w:r>
        <w:rPr>
          <w:spacing w:val="-2"/>
        </w:rPr>
        <w:t>la</w:t>
      </w:r>
      <w:r>
        <w:rPr>
          <w:spacing w:val="-10"/>
        </w:rPr>
        <w:t> </w:t>
      </w:r>
      <w:r>
        <w:rPr>
          <w:spacing w:val="-2"/>
        </w:rPr>
        <w:t>Propuesta</w:t>
      </w:r>
      <w:r>
        <w:rPr>
          <w:spacing w:val="-10"/>
        </w:rPr>
        <w:t> </w:t>
      </w:r>
      <w:r>
        <w:rPr>
          <w:spacing w:val="-2"/>
        </w:rPr>
        <w:t>la</w:t>
      </w:r>
      <w:r>
        <w:rPr>
          <w:spacing w:val="-10"/>
        </w:rPr>
        <w:t> </w:t>
      </w:r>
      <w:r>
        <w:rPr>
          <w:spacing w:val="-2"/>
        </w:rPr>
        <w:t>siguiente:</w:t>
      </w:r>
    </w:p>
    <w:p>
      <w:pPr>
        <w:pStyle w:val="BodyText"/>
        <w:spacing w:before="10"/>
        <w:rPr>
          <w:sz w:val="21"/>
        </w:rPr>
      </w:pPr>
      <w:r>
        <w:rPr/>
        <w:drawing>
          <wp:anchor distT="0" distB="0" distL="0" distR="0" allowOverlap="1" layoutInCell="1" locked="0" behindDoc="0" simplePos="0" relativeHeight="5">
            <wp:simplePos x="0" y="0"/>
            <wp:positionH relativeFrom="page">
              <wp:posOffset>2027501</wp:posOffset>
            </wp:positionH>
            <wp:positionV relativeFrom="paragraph">
              <wp:posOffset>175544</wp:posOffset>
            </wp:positionV>
            <wp:extent cx="4168125" cy="6125146"/>
            <wp:effectExtent l="0" t="0" r="0" b="0"/>
            <wp:wrapTopAndBottom/>
            <wp:docPr id="21" name="image11.png"/>
            <wp:cNvGraphicFramePr>
              <a:graphicFrameLocks noChangeAspect="1"/>
            </wp:cNvGraphicFramePr>
            <a:graphic>
              <a:graphicData uri="http://schemas.openxmlformats.org/drawingml/2006/picture">
                <pic:pic>
                  <pic:nvPicPr>
                    <pic:cNvPr id="22" name="image11.png"/>
                    <pic:cNvPicPr/>
                  </pic:nvPicPr>
                  <pic:blipFill>
                    <a:blip r:embed="rId16" cstate="print"/>
                    <a:stretch>
                      <a:fillRect/>
                    </a:stretch>
                  </pic:blipFill>
                  <pic:spPr>
                    <a:xfrm>
                      <a:off x="0" y="0"/>
                      <a:ext cx="4168125" cy="6125146"/>
                    </a:xfrm>
                    <a:prstGeom prst="rect">
                      <a:avLst/>
                    </a:prstGeom>
                  </pic:spPr>
                </pic:pic>
              </a:graphicData>
            </a:graphic>
          </wp:anchor>
        </w:drawing>
      </w:r>
    </w:p>
    <w:p>
      <w:pPr>
        <w:spacing w:after="0"/>
        <w:rPr>
          <w:sz w:val="21"/>
        </w:rPr>
        <w:sectPr>
          <w:pgSz w:w="11910" w:h="16840"/>
          <w:pgMar w:header="468" w:footer="1354" w:top="1700" w:bottom="1540" w:left="1300" w:right="1300"/>
        </w:sectPr>
      </w:pPr>
    </w:p>
    <w:p>
      <w:pPr>
        <w:pStyle w:val="BodyText"/>
        <w:spacing w:before="63"/>
        <w:ind w:left="118" w:right="114"/>
      </w:pPr>
      <w:r>
        <w:rPr/>
        <w:t>Sometido</w:t>
      </w:r>
      <w:r>
        <w:rPr>
          <w:spacing w:val="80"/>
        </w:rPr>
        <w:t> </w:t>
      </w:r>
      <w:r>
        <w:rPr/>
        <w:t>el</w:t>
      </w:r>
      <w:r>
        <w:rPr>
          <w:spacing w:val="80"/>
        </w:rPr>
        <w:t> </w:t>
      </w:r>
      <w:r>
        <w:rPr/>
        <w:t>asunto</w:t>
      </w:r>
      <w:r>
        <w:rPr>
          <w:spacing w:val="80"/>
        </w:rPr>
        <w:t> </w:t>
      </w:r>
      <w:r>
        <w:rPr/>
        <w:t>a</w:t>
      </w:r>
      <w:r>
        <w:rPr>
          <w:spacing w:val="80"/>
        </w:rPr>
        <w:t> </w:t>
      </w:r>
      <w:r>
        <w:rPr/>
        <w:t>votación,</w:t>
      </w:r>
      <w:r>
        <w:rPr>
          <w:spacing w:val="80"/>
        </w:rPr>
        <w:t> </w:t>
      </w:r>
      <w:r>
        <w:rPr/>
        <w:t>la</w:t>
      </w:r>
      <w:r>
        <w:rPr>
          <w:spacing w:val="80"/>
        </w:rPr>
        <w:t> </w:t>
      </w:r>
      <w:r>
        <w:rPr/>
        <w:t>Comisión</w:t>
      </w:r>
      <w:r>
        <w:rPr>
          <w:spacing w:val="80"/>
        </w:rPr>
        <w:t> </w:t>
      </w:r>
      <w:r>
        <w:rPr/>
        <w:t>Informativa</w:t>
      </w:r>
      <w:r>
        <w:rPr>
          <w:spacing w:val="80"/>
        </w:rPr>
        <w:t> </w:t>
      </w:r>
      <w:r>
        <w:rPr/>
        <w:t>dictamina</w:t>
      </w:r>
      <w:r>
        <w:rPr>
          <w:spacing w:val="80"/>
        </w:rPr>
        <w:t> </w:t>
      </w:r>
      <w:r>
        <w:rPr/>
        <w:t>favorablemente</w:t>
      </w:r>
      <w:r>
        <w:rPr>
          <w:spacing w:val="80"/>
        </w:rPr>
        <w:t> </w:t>
      </w:r>
      <w:r>
        <w:rPr/>
        <w:t>la propuesta</w:t>
      </w:r>
      <w:r>
        <w:rPr>
          <w:spacing w:val="16"/>
        </w:rPr>
        <w:t> </w:t>
      </w:r>
      <w:r>
        <w:rPr/>
        <w:t>por</w:t>
      </w:r>
      <w:r>
        <w:rPr>
          <w:spacing w:val="19"/>
        </w:rPr>
        <w:t> </w:t>
      </w:r>
      <w:r>
        <w:rPr/>
        <w:t>mayoría</w:t>
      </w:r>
      <w:r>
        <w:rPr>
          <w:spacing w:val="20"/>
        </w:rPr>
        <w:t> </w:t>
      </w:r>
      <w:r>
        <w:rPr/>
        <w:t>de</w:t>
      </w:r>
      <w:r>
        <w:rPr>
          <w:spacing w:val="18"/>
        </w:rPr>
        <w:t> </w:t>
      </w:r>
      <w:r>
        <w:rPr/>
        <w:t>los</w:t>
      </w:r>
      <w:r>
        <w:rPr>
          <w:spacing w:val="19"/>
        </w:rPr>
        <w:t> </w:t>
      </w:r>
      <w:r>
        <w:rPr/>
        <w:t>miembros</w:t>
      </w:r>
      <w:r>
        <w:rPr>
          <w:spacing w:val="20"/>
        </w:rPr>
        <w:t> </w:t>
      </w:r>
      <w:r>
        <w:rPr/>
        <w:t>presentes,</w:t>
      </w:r>
      <w:r>
        <w:rPr>
          <w:spacing w:val="18"/>
        </w:rPr>
        <w:t> </w:t>
      </w:r>
      <w:r>
        <w:rPr/>
        <w:t>siendo</w:t>
      </w:r>
      <w:r>
        <w:rPr>
          <w:spacing w:val="19"/>
        </w:rPr>
        <w:t> </w:t>
      </w:r>
      <w:r>
        <w:rPr/>
        <w:t>el</w:t>
      </w:r>
      <w:r>
        <w:rPr>
          <w:spacing w:val="19"/>
        </w:rPr>
        <w:t> </w:t>
      </w:r>
      <w:r>
        <w:rPr/>
        <w:t>resultado</w:t>
      </w:r>
      <w:r>
        <w:rPr>
          <w:spacing w:val="18"/>
        </w:rPr>
        <w:t> </w:t>
      </w:r>
      <w:r>
        <w:rPr/>
        <w:t>de</w:t>
      </w:r>
      <w:r>
        <w:rPr>
          <w:spacing w:val="19"/>
        </w:rPr>
        <w:t> </w:t>
      </w:r>
      <w:r>
        <w:rPr/>
        <w:t>la</w:t>
      </w:r>
      <w:r>
        <w:rPr>
          <w:spacing w:val="19"/>
        </w:rPr>
        <w:t> </w:t>
      </w:r>
      <w:r>
        <w:rPr/>
        <w:t>votación;</w:t>
      </w:r>
      <w:r>
        <w:rPr>
          <w:spacing w:val="19"/>
        </w:rPr>
        <w:t> </w:t>
      </w:r>
      <w:r>
        <w:rPr>
          <w:spacing w:val="-2"/>
        </w:rPr>
        <w:t>cuatro</w:t>
      </w:r>
    </w:p>
    <w:p>
      <w:pPr>
        <w:pStyle w:val="BodyText"/>
        <w:ind w:left="118" w:right="1473"/>
      </w:pPr>
      <w:r>
        <w:rPr/>
        <w:t>(4) abstenciones (PSOE y Grupo Mixto) y tres (3) votos a favor (PP).” Interviene</w:t>
      </w:r>
      <w:r>
        <w:rPr>
          <w:spacing w:val="-4"/>
        </w:rPr>
        <w:t> </w:t>
      </w:r>
      <w:r>
        <w:rPr/>
        <w:t>D.</w:t>
      </w:r>
      <w:r>
        <w:rPr>
          <w:spacing w:val="-5"/>
        </w:rPr>
        <w:t> </w:t>
      </w:r>
      <w:r>
        <w:rPr/>
        <w:t>Francisco</w:t>
      </w:r>
      <w:r>
        <w:rPr>
          <w:spacing w:val="-4"/>
        </w:rPr>
        <w:t> </w:t>
      </w:r>
      <w:r>
        <w:rPr/>
        <w:t>Javier</w:t>
      </w:r>
      <w:r>
        <w:rPr>
          <w:spacing w:val="-5"/>
        </w:rPr>
        <w:t> </w:t>
      </w:r>
      <w:r>
        <w:rPr/>
        <w:t>Aparicio</w:t>
      </w:r>
      <w:r>
        <w:rPr>
          <w:spacing w:val="-4"/>
        </w:rPr>
        <w:t> </w:t>
      </w:r>
      <w:r>
        <w:rPr/>
        <w:t>Betancort,</w:t>
      </w:r>
      <w:r>
        <w:rPr>
          <w:spacing w:val="-4"/>
        </w:rPr>
        <w:t> </w:t>
      </w:r>
      <w:r>
        <w:rPr/>
        <w:t>quien</w:t>
      </w:r>
      <w:r>
        <w:rPr>
          <w:spacing w:val="-4"/>
        </w:rPr>
        <w:t> </w:t>
      </w:r>
      <w:r>
        <w:rPr/>
        <w:t>expone</w:t>
      </w:r>
      <w:r>
        <w:rPr>
          <w:spacing w:val="-4"/>
        </w:rPr>
        <w:t> </w:t>
      </w:r>
      <w:r>
        <w:rPr/>
        <w:t>la</w:t>
      </w:r>
      <w:r>
        <w:rPr>
          <w:spacing w:val="-5"/>
        </w:rPr>
        <w:t> </w:t>
      </w:r>
      <w:r>
        <w:rPr/>
        <w:t>propuesta.</w:t>
      </w:r>
    </w:p>
    <w:p>
      <w:pPr>
        <w:pStyle w:val="BodyText"/>
      </w:pPr>
    </w:p>
    <w:p>
      <w:pPr>
        <w:pStyle w:val="BodyText"/>
        <w:ind w:left="118"/>
      </w:pPr>
      <w:r>
        <w:rPr/>
        <w:t>Interviene</w:t>
      </w:r>
      <w:r>
        <w:rPr>
          <w:spacing w:val="-2"/>
        </w:rPr>
        <w:t> </w:t>
      </w:r>
      <w:r>
        <w:rPr/>
        <w:t>D.</w:t>
      </w:r>
      <w:r>
        <w:rPr>
          <w:spacing w:val="-2"/>
        </w:rPr>
        <w:t> </w:t>
      </w:r>
      <w:r>
        <w:rPr/>
        <w:t>Amado</w:t>
      </w:r>
      <w:r>
        <w:rPr>
          <w:spacing w:val="-1"/>
        </w:rPr>
        <w:t> </w:t>
      </w:r>
      <w:r>
        <w:rPr/>
        <w:t>Jesús</w:t>
      </w:r>
      <w:r>
        <w:rPr>
          <w:spacing w:val="-1"/>
        </w:rPr>
        <w:t> </w:t>
      </w:r>
      <w:r>
        <w:rPr/>
        <w:t>Vizcaíno</w:t>
      </w:r>
      <w:r>
        <w:rPr>
          <w:spacing w:val="-1"/>
        </w:rPr>
        <w:t> </w:t>
      </w:r>
      <w:r>
        <w:rPr/>
        <w:t>Eugenio,</w:t>
      </w:r>
      <w:r>
        <w:rPr>
          <w:spacing w:val="-1"/>
        </w:rPr>
        <w:t> </w:t>
      </w:r>
      <w:r>
        <w:rPr/>
        <w:t>quien</w:t>
      </w:r>
      <w:r>
        <w:rPr>
          <w:spacing w:val="-1"/>
        </w:rPr>
        <w:t> </w:t>
      </w:r>
      <w:r>
        <w:rPr/>
        <w:t>se</w:t>
      </w:r>
      <w:r>
        <w:rPr>
          <w:spacing w:val="-2"/>
        </w:rPr>
        <w:t> </w:t>
      </w:r>
      <w:r>
        <w:rPr/>
        <w:t>manifiesta</w:t>
      </w:r>
      <w:r>
        <w:rPr>
          <w:spacing w:val="-1"/>
        </w:rPr>
        <w:t> </w:t>
      </w:r>
      <w:r>
        <w:rPr/>
        <w:t>conforme</w:t>
      </w:r>
      <w:r>
        <w:rPr>
          <w:spacing w:val="-1"/>
        </w:rPr>
        <w:t> </w:t>
      </w:r>
      <w:r>
        <w:rPr/>
        <w:t>con</w:t>
      </w:r>
      <w:r>
        <w:rPr>
          <w:spacing w:val="-2"/>
        </w:rPr>
        <w:t> </w:t>
      </w:r>
      <w:r>
        <w:rPr/>
        <w:t>la</w:t>
      </w:r>
      <w:r>
        <w:rPr>
          <w:spacing w:val="-1"/>
        </w:rPr>
        <w:t> </w:t>
      </w:r>
      <w:r>
        <w:rPr>
          <w:spacing w:val="-2"/>
        </w:rPr>
        <w:t>propuesta.</w:t>
      </w:r>
    </w:p>
    <w:p>
      <w:pPr>
        <w:pStyle w:val="BodyText"/>
      </w:pPr>
    </w:p>
    <w:p>
      <w:pPr>
        <w:pStyle w:val="BodyText"/>
        <w:ind w:left="118"/>
      </w:pPr>
      <w:r>
        <w:rPr/>
        <w:t>Interviene D. Sergio García González, quien Manifiesta que la obra que están reclamando se hizo hace un año.</w:t>
      </w:r>
    </w:p>
    <w:p>
      <w:pPr>
        <w:pStyle w:val="BodyText"/>
      </w:pPr>
    </w:p>
    <w:p>
      <w:pPr>
        <w:pStyle w:val="BodyText"/>
        <w:ind w:left="118" w:right="115"/>
        <w:jc w:val="both"/>
      </w:pPr>
      <w:r>
        <w:rPr/>
        <w:t>Interviene D. Francisco Javier Aparicio Betancort, quien Manifiesta que a ellos les llegó que</w:t>
      </w:r>
      <w:r>
        <w:rPr>
          <w:spacing w:val="40"/>
        </w:rPr>
        <w:t> </w:t>
      </w:r>
      <w:r>
        <w:rPr/>
        <w:t>si la obra se hizo en su momento tal</w:t>
      </w:r>
      <w:r>
        <w:rPr>
          <w:spacing w:val="-1"/>
        </w:rPr>
        <w:t> </w:t>
      </w:r>
      <w:r>
        <w:rPr/>
        <w:t>vez no se culminó lo bien que debiera, y por arriba de ese techo pasan vehículos pesados y bandejas de obra. Señala que lo que buscan es que las instalaciones no tengan problemas y pide que lo revisen y que no transiten vehículos pesados por dicho techo.</w:t>
      </w:r>
    </w:p>
    <w:p>
      <w:pPr>
        <w:pStyle w:val="BodyText"/>
      </w:pPr>
    </w:p>
    <w:p>
      <w:pPr>
        <w:pStyle w:val="BodyText"/>
        <w:ind w:left="118" w:right="115"/>
        <w:jc w:val="both"/>
      </w:pPr>
      <w:r>
        <w:rPr/>
        <w:t>Interviene D. Sergio García González, quien manifiesta que desconoce de dónde le llegan las informaciones. Señala que le invita a ir a las instalaciones mañana para que vea que no se moja. Señala que solamente uno de los vestuarios, el más pequeño, el que se usa como aseo, en una de las esquinas tiene algo de humedad. Manifiesta que la obra está hecha y los vestuarios no se mojan.</w:t>
      </w:r>
    </w:p>
    <w:p>
      <w:pPr>
        <w:pStyle w:val="BodyText"/>
      </w:pPr>
    </w:p>
    <w:p>
      <w:pPr>
        <w:pStyle w:val="BodyText"/>
        <w:ind w:left="118" w:right="117"/>
        <w:jc w:val="both"/>
      </w:pPr>
      <w:r>
        <w:rPr/>
        <w:t>Interviene D. Amado Jesús Vizcaíno Eugenio, quien señala que dicen que no se moja pero</w:t>
      </w:r>
      <w:r>
        <w:rPr>
          <w:spacing w:val="40"/>
        </w:rPr>
        <w:t> </w:t>
      </w:r>
      <w:r>
        <w:rPr/>
        <w:t>que hay uno que ya se está mojando.</w:t>
      </w:r>
    </w:p>
    <w:p>
      <w:pPr>
        <w:pStyle w:val="BodyText"/>
      </w:pPr>
    </w:p>
    <w:p>
      <w:pPr>
        <w:pStyle w:val="BodyText"/>
        <w:ind w:left="118" w:right="115"/>
        <w:jc w:val="both"/>
      </w:pPr>
      <w:r>
        <w:rPr/>
        <w:t>Interviene el Sr. Alcalde, quien Señala que los vestuarios recién terminados se mojaban en el invierno del año 20. Manifiesta que se emitió informe y se adjudicó y realizó la obra. Señala que ahora toca resolver el techo del pabellón.</w:t>
      </w:r>
    </w:p>
    <w:p>
      <w:pPr>
        <w:pStyle w:val="BodyText"/>
      </w:pPr>
    </w:p>
    <w:p>
      <w:pPr>
        <w:pStyle w:val="BodyText"/>
        <w:ind w:left="118" w:right="115"/>
        <w:jc w:val="both"/>
      </w:pPr>
      <w:r>
        <w:rPr/>
        <w:t>Sometido el asunto a votación, resultó que se produce empate,</w:t>
      </w:r>
      <w:r>
        <w:rPr>
          <w:spacing w:val="-1"/>
        </w:rPr>
        <w:t> </w:t>
      </w:r>
      <w:r>
        <w:rPr/>
        <w:t>siendo el resultado de la votación; diez (10) votos en contra (PSOE y Grupo Mixto PODEMOS-EQUO) y diez (10) votos a favor (PP y Grupo Mixto CCa-PNC). Se efectúa una nueva votación, resultó que se produce empate,</w:t>
      </w:r>
      <w:r>
        <w:rPr>
          <w:spacing w:val="-2"/>
        </w:rPr>
        <w:t> </w:t>
      </w:r>
      <w:r>
        <w:rPr/>
        <w:t>siendo el resultado de la votación; diez (10) votos en contra (PSOE y Grupo Mixto</w:t>
      </w:r>
      <w:r>
        <w:rPr>
          <w:spacing w:val="-2"/>
        </w:rPr>
        <w:t> </w:t>
      </w:r>
      <w:r>
        <w:rPr/>
        <w:t>PODEMOS-EQUO)</w:t>
      </w:r>
      <w:r>
        <w:rPr>
          <w:spacing w:val="-2"/>
        </w:rPr>
        <w:t> </w:t>
      </w:r>
      <w:r>
        <w:rPr/>
        <w:t>y</w:t>
      </w:r>
      <w:r>
        <w:rPr>
          <w:spacing w:val="-2"/>
        </w:rPr>
        <w:t> </w:t>
      </w:r>
      <w:r>
        <w:rPr/>
        <w:t>diez</w:t>
      </w:r>
      <w:r>
        <w:rPr>
          <w:spacing w:val="-2"/>
        </w:rPr>
        <w:t> </w:t>
      </w:r>
      <w:r>
        <w:rPr/>
        <w:t>(10)</w:t>
      </w:r>
      <w:r>
        <w:rPr>
          <w:spacing w:val="-2"/>
        </w:rPr>
        <w:t> </w:t>
      </w:r>
      <w:r>
        <w:rPr/>
        <w:t>votos</w:t>
      </w:r>
      <w:r>
        <w:rPr>
          <w:spacing w:val="-2"/>
        </w:rPr>
        <w:t> </w:t>
      </w:r>
      <w:r>
        <w:rPr/>
        <w:t>a</w:t>
      </w:r>
      <w:r>
        <w:rPr>
          <w:spacing w:val="-2"/>
        </w:rPr>
        <w:t> </w:t>
      </w:r>
      <w:r>
        <w:rPr/>
        <w:t>favor</w:t>
      </w:r>
      <w:r>
        <w:rPr>
          <w:spacing w:val="-2"/>
        </w:rPr>
        <w:t> </w:t>
      </w:r>
      <w:r>
        <w:rPr/>
        <w:t>(PP</w:t>
      </w:r>
      <w:r>
        <w:rPr>
          <w:spacing w:val="-2"/>
        </w:rPr>
        <w:t> </w:t>
      </w:r>
      <w:r>
        <w:rPr/>
        <w:t>y</w:t>
      </w:r>
      <w:r>
        <w:rPr>
          <w:spacing w:val="-2"/>
        </w:rPr>
        <w:t> </w:t>
      </w:r>
      <w:r>
        <w:rPr/>
        <w:t>Grupo</w:t>
      </w:r>
      <w:r>
        <w:rPr>
          <w:spacing w:val="-2"/>
        </w:rPr>
        <w:t> </w:t>
      </w:r>
      <w:r>
        <w:rPr/>
        <w:t>Mixto</w:t>
      </w:r>
      <w:r>
        <w:rPr>
          <w:spacing w:val="-2"/>
        </w:rPr>
        <w:t> </w:t>
      </w:r>
      <w:r>
        <w:rPr/>
        <w:t>CCa-PNC),</w:t>
      </w:r>
      <w:r>
        <w:rPr>
          <w:spacing w:val="-2"/>
        </w:rPr>
        <w:t> </w:t>
      </w:r>
      <w:r>
        <w:rPr/>
        <w:t>habiendo persistido el empate en la misma decide el voto de calidad del Presidente, por lo que el Pleno rechaza la propuesta.</w:t>
      </w:r>
    </w:p>
    <w:p>
      <w:pPr>
        <w:pStyle w:val="BodyText"/>
        <w:rPr>
          <w:sz w:val="26"/>
        </w:rPr>
      </w:pPr>
    </w:p>
    <w:p>
      <w:pPr>
        <w:pStyle w:val="BodyText"/>
        <w:rPr>
          <w:sz w:val="22"/>
        </w:rPr>
      </w:pPr>
    </w:p>
    <w:p>
      <w:pPr>
        <w:pStyle w:val="Heading2"/>
        <w:ind w:right="115"/>
        <w:rPr>
          <w:u w:val="none"/>
        </w:rPr>
      </w:pPr>
      <w:r>
        <w:rPr>
          <w:u w:val="single"/>
        </w:rPr>
        <w:t>PUNTO 8º</w:t>
      </w:r>
      <w:r>
        <w:rPr>
          <w:b w:val="0"/>
          <w:u w:val="none"/>
        </w:rPr>
        <w:t>.- </w:t>
      </w:r>
      <w:r>
        <w:rPr>
          <w:u w:val="single"/>
        </w:rPr>
        <w:t>NÚMERO DE EXPEDIENTE:</w:t>
      </w:r>
      <w:r>
        <w:rPr>
          <w:u w:val="none"/>
        </w:rPr>
        <w:t> </w:t>
      </w:r>
      <w:r>
        <w:rPr>
          <w:u w:val="single"/>
        </w:rPr>
        <w:t>2022/00003353M.</w:t>
      </w:r>
      <w:r>
        <w:rPr>
          <w:spacing w:val="64"/>
          <w:w w:val="150"/>
          <w:u w:val="single"/>
        </w:rPr>
        <w:t> </w:t>
      </w:r>
      <w:r>
        <w:rPr>
          <w:u w:val="single"/>
        </w:rPr>
        <w:t>MOCIÓN</w:t>
      </w:r>
      <w:r>
        <w:rPr>
          <w:spacing w:val="66"/>
          <w:w w:val="150"/>
          <w:u w:val="single"/>
        </w:rPr>
        <w:t> </w:t>
      </w:r>
      <w:r>
        <w:rPr>
          <w:u w:val="single"/>
        </w:rPr>
        <w:t>PARA</w:t>
      </w:r>
      <w:r>
        <w:rPr>
          <w:spacing w:val="67"/>
          <w:w w:val="150"/>
          <w:u w:val="single"/>
        </w:rPr>
        <w:t> </w:t>
      </w:r>
      <w:r>
        <w:rPr>
          <w:u w:val="single"/>
        </w:rPr>
        <w:t>MEJORA</w:t>
      </w:r>
      <w:r>
        <w:rPr>
          <w:spacing w:val="66"/>
          <w:w w:val="150"/>
          <w:u w:val="single"/>
        </w:rPr>
        <w:t> </w:t>
      </w:r>
      <w:r>
        <w:rPr>
          <w:u w:val="single"/>
        </w:rPr>
        <w:t>LA</w:t>
      </w:r>
      <w:r>
        <w:rPr>
          <w:spacing w:val="66"/>
          <w:w w:val="150"/>
          <w:u w:val="single"/>
        </w:rPr>
        <w:t> </w:t>
      </w:r>
      <w:r>
        <w:rPr>
          <w:u w:val="single"/>
        </w:rPr>
        <w:t>SEÑALIZACIÓN</w:t>
      </w:r>
      <w:r>
        <w:rPr>
          <w:spacing w:val="67"/>
          <w:w w:val="150"/>
          <w:u w:val="single"/>
        </w:rPr>
        <w:t> </w:t>
      </w:r>
      <w:r>
        <w:rPr>
          <w:spacing w:val="-2"/>
          <w:u w:val="single"/>
        </w:rPr>
        <w:t>TURÍSTICA,</w:t>
      </w:r>
    </w:p>
    <w:p>
      <w:pPr>
        <w:pStyle w:val="BodyText"/>
        <w:ind w:left="118" w:right="115"/>
        <w:jc w:val="both"/>
      </w:pPr>
      <w:r>
        <w:rPr>
          <w:b/>
          <w:u w:val="single"/>
        </w:rPr>
        <w:t>PRESENTADA POR COALICIÓN CANARIA</w:t>
      </w:r>
      <w:r>
        <w:rPr/>
        <w:t>.- Por el Sr. Secretario se procede a dar lectura al dictamen/informe/consulta de la Comisión Informativa de Régimen General, y Contratación, de fecha 7 de abril de 2022, que sigue:</w:t>
      </w:r>
    </w:p>
    <w:p>
      <w:pPr>
        <w:pStyle w:val="BodyText"/>
      </w:pPr>
    </w:p>
    <w:p>
      <w:pPr>
        <w:pStyle w:val="Heading2"/>
        <w:ind w:firstLine="709"/>
        <w:jc w:val="left"/>
        <w:rPr>
          <w:u w:val="none"/>
        </w:rPr>
      </w:pPr>
      <w:r>
        <w:rPr>
          <w:b w:val="0"/>
          <w:u w:val="none"/>
        </w:rPr>
        <w:t>“</w:t>
      </w:r>
      <w:r>
        <w:rPr>
          <w:u w:val="single"/>
        </w:rPr>
        <w:t>Número de expediente: 2022/00003353M. Moción para mejorar la señalización</w:t>
      </w:r>
      <w:r>
        <w:rPr>
          <w:u w:val="none"/>
        </w:rPr>
        <w:t> </w:t>
      </w:r>
      <w:r>
        <w:rPr>
          <w:u w:val="single"/>
        </w:rPr>
        <w:t>turística, presentada por Coalición Canaria.</w:t>
      </w:r>
    </w:p>
    <w:p>
      <w:pPr>
        <w:spacing w:after="0"/>
        <w:jc w:val="left"/>
        <w:sectPr>
          <w:pgSz w:w="11910" w:h="16840"/>
          <w:pgMar w:header="468" w:footer="1354" w:top="1700" w:bottom="1540" w:left="1300" w:right="1300"/>
        </w:sectPr>
      </w:pPr>
    </w:p>
    <w:p>
      <w:pPr>
        <w:pStyle w:val="BodyText"/>
        <w:spacing w:before="63"/>
        <w:ind w:left="118" w:right="114"/>
        <w:jc w:val="both"/>
      </w:pPr>
      <w:r>
        <w:rPr/>
        <w:t>Sometida a votación la especial y previa declaración de urgencia sobre asuntos no comprendidos</w:t>
      </w:r>
      <w:r>
        <w:rPr>
          <w:spacing w:val="-3"/>
        </w:rPr>
        <w:t> </w:t>
      </w:r>
      <w:r>
        <w:rPr/>
        <w:t>en</w:t>
      </w:r>
      <w:r>
        <w:rPr>
          <w:spacing w:val="-3"/>
        </w:rPr>
        <w:t> </w:t>
      </w:r>
      <w:r>
        <w:rPr/>
        <w:t>la</w:t>
      </w:r>
      <w:r>
        <w:rPr>
          <w:spacing w:val="-3"/>
        </w:rPr>
        <w:t> </w:t>
      </w:r>
      <w:r>
        <w:rPr/>
        <w:t>convocatoria,</w:t>
      </w:r>
      <w:r>
        <w:rPr>
          <w:spacing w:val="-3"/>
        </w:rPr>
        <w:t> </w:t>
      </w:r>
      <w:r>
        <w:rPr/>
        <w:t>la</w:t>
      </w:r>
      <w:r>
        <w:rPr>
          <w:spacing w:val="-3"/>
        </w:rPr>
        <w:t> </w:t>
      </w:r>
      <w:r>
        <w:rPr/>
        <w:t>Comisión</w:t>
      </w:r>
      <w:r>
        <w:rPr>
          <w:spacing w:val="-3"/>
        </w:rPr>
        <w:t> </w:t>
      </w:r>
      <w:r>
        <w:rPr/>
        <w:t>Informativa</w:t>
      </w:r>
      <w:r>
        <w:rPr>
          <w:spacing w:val="-3"/>
        </w:rPr>
        <w:t> </w:t>
      </w:r>
      <w:r>
        <w:rPr/>
        <w:t>acordó</w:t>
      </w:r>
      <w:r>
        <w:rPr>
          <w:spacing w:val="-3"/>
        </w:rPr>
        <w:t> </w:t>
      </w:r>
      <w:r>
        <w:rPr/>
        <w:t>aprobar</w:t>
      </w:r>
      <w:r>
        <w:rPr>
          <w:spacing w:val="-3"/>
        </w:rPr>
        <w:t> </w:t>
      </w:r>
      <w:r>
        <w:rPr/>
        <w:t>la</w:t>
      </w:r>
      <w:r>
        <w:rPr>
          <w:spacing w:val="-3"/>
        </w:rPr>
        <w:t> </w:t>
      </w:r>
      <w:r>
        <w:rPr/>
        <w:t>especial</w:t>
      </w:r>
      <w:r>
        <w:rPr>
          <w:spacing w:val="-3"/>
        </w:rPr>
        <w:t> </w:t>
      </w:r>
      <w:r>
        <w:rPr/>
        <w:t>y</w:t>
      </w:r>
      <w:r>
        <w:rPr>
          <w:spacing w:val="-3"/>
        </w:rPr>
        <w:t> </w:t>
      </w:r>
      <w:r>
        <w:rPr/>
        <w:t>previa declaración de urgencia sobre asuntos no comprendidos en la convocatoria, por mayoría absoluta del número legal de miembros, siendo el resultado de la votación; siete (7) votos a favor (PSOE, PP y Grupo Mixto CCa-PNC).</w:t>
      </w:r>
    </w:p>
    <w:p>
      <w:pPr>
        <w:pStyle w:val="BodyText"/>
        <w:rPr>
          <w:sz w:val="26"/>
        </w:rPr>
      </w:pPr>
    </w:p>
    <w:p>
      <w:pPr>
        <w:pStyle w:val="BodyText"/>
        <w:spacing w:before="2"/>
        <w:rPr>
          <w:sz w:val="22"/>
        </w:rPr>
      </w:pPr>
    </w:p>
    <w:p>
      <w:pPr>
        <w:pStyle w:val="BodyText"/>
        <w:ind w:left="118"/>
        <w:jc w:val="both"/>
      </w:pPr>
      <w:r>
        <w:rPr>
          <w:spacing w:val="-2"/>
        </w:rPr>
        <w:t>Siendo</w:t>
      </w:r>
      <w:r>
        <w:rPr>
          <w:spacing w:val="-10"/>
        </w:rPr>
        <w:t> </w:t>
      </w:r>
      <w:r>
        <w:rPr>
          <w:spacing w:val="-2"/>
        </w:rPr>
        <w:t>la</w:t>
      </w:r>
      <w:r>
        <w:rPr>
          <w:spacing w:val="-11"/>
        </w:rPr>
        <w:t> </w:t>
      </w:r>
      <w:r>
        <w:rPr>
          <w:spacing w:val="-2"/>
        </w:rPr>
        <w:t>propuesta</w:t>
      </w:r>
      <w:r>
        <w:rPr>
          <w:spacing w:val="-10"/>
        </w:rPr>
        <w:t> </w:t>
      </w:r>
      <w:r>
        <w:rPr>
          <w:spacing w:val="-2"/>
        </w:rPr>
        <w:t>la</w:t>
      </w:r>
      <w:r>
        <w:rPr>
          <w:spacing w:val="-9"/>
        </w:rPr>
        <w:t> </w:t>
      </w:r>
      <w:r>
        <w:rPr>
          <w:spacing w:val="-2"/>
        </w:rPr>
        <w:t>siguiente:</w:t>
      </w:r>
    </w:p>
    <w:p>
      <w:pPr>
        <w:pStyle w:val="BodyText"/>
        <w:spacing w:before="2"/>
        <w:rPr>
          <w:sz w:val="21"/>
        </w:rPr>
      </w:pPr>
      <w:r>
        <w:rPr/>
        <w:drawing>
          <wp:anchor distT="0" distB="0" distL="0" distR="0" allowOverlap="1" layoutInCell="1" locked="0" behindDoc="0" simplePos="0" relativeHeight="8">
            <wp:simplePos x="0" y="0"/>
            <wp:positionH relativeFrom="page">
              <wp:posOffset>1277656</wp:posOffset>
            </wp:positionH>
            <wp:positionV relativeFrom="paragraph">
              <wp:posOffset>170429</wp:posOffset>
            </wp:positionV>
            <wp:extent cx="5125824" cy="6383369"/>
            <wp:effectExtent l="0" t="0" r="0" b="0"/>
            <wp:wrapTopAndBottom/>
            <wp:docPr id="23" name="image12.png"/>
            <wp:cNvGraphicFramePr>
              <a:graphicFrameLocks noChangeAspect="1"/>
            </wp:cNvGraphicFramePr>
            <a:graphic>
              <a:graphicData uri="http://schemas.openxmlformats.org/drawingml/2006/picture">
                <pic:pic>
                  <pic:nvPicPr>
                    <pic:cNvPr id="24" name="image12.png"/>
                    <pic:cNvPicPr/>
                  </pic:nvPicPr>
                  <pic:blipFill>
                    <a:blip r:embed="rId17" cstate="print"/>
                    <a:stretch>
                      <a:fillRect/>
                    </a:stretch>
                  </pic:blipFill>
                  <pic:spPr>
                    <a:xfrm>
                      <a:off x="0" y="0"/>
                      <a:ext cx="5125824" cy="6383369"/>
                    </a:xfrm>
                    <a:prstGeom prst="rect">
                      <a:avLst/>
                    </a:prstGeom>
                  </pic:spPr>
                </pic:pic>
              </a:graphicData>
            </a:graphic>
          </wp:anchor>
        </w:drawing>
      </w:r>
    </w:p>
    <w:p>
      <w:pPr>
        <w:spacing w:after="0"/>
        <w:rPr>
          <w:sz w:val="21"/>
        </w:rPr>
        <w:sectPr>
          <w:pgSz w:w="11910" w:h="16840"/>
          <w:pgMar w:header="468" w:footer="1354" w:top="1700" w:bottom="1540" w:left="1300" w:right="1300"/>
        </w:sectPr>
      </w:pPr>
    </w:p>
    <w:p>
      <w:pPr>
        <w:pStyle w:val="BodyText"/>
        <w:spacing w:before="11"/>
        <w:rPr>
          <w:sz w:val="23"/>
        </w:rPr>
      </w:pPr>
    </w:p>
    <w:p>
      <w:pPr>
        <w:pStyle w:val="BodyText"/>
        <w:ind w:left="642"/>
        <w:rPr>
          <w:sz w:val="20"/>
        </w:rPr>
      </w:pPr>
      <w:r>
        <w:rPr>
          <w:sz w:val="20"/>
        </w:rPr>
        <w:drawing>
          <wp:inline distT="0" distB="0" distL="0" distR="0">
            <wp:extent cx="5012545" cy="3152870"/>
            <wp:effectExtent l="0" t="0" r="0" b="0"/>
            <wp:docPr id="25" name="image13.png"/>
            <wp:cNvGraphicFramePr>
              <a:graphicFrameLocks noChangeAspect="1"/>
            </wp:cNvGraphicFramePr>
            <a:graphic>
              <a:graphicData uri="http://schemas.openxmlformats.org/drawingml/2006/picture">
                <pic:pic>
                  <pic:nvPicPr>
                    <pic:cNvPr id="26" name="image13.png"/>
                    <pic:cNvPicPr/>
                  </pic:nvPicPr>
                  <pic:blipFill>
                    <a:blip r:embed="rId18" cstate="print"/>
                    <a:stretch>
                      <a:fillRect/>
                    </a:stretch>
                  </pic:blipFill>
                  <pic:spPr>
                    <a:xfrm>
                      <a:off x="0" y="0"/>
                      <a:ext cx="5012545" cy="3152870"/>
                    </a:xfrm>
                    <a:prstGeom prst="rect">
                      <a:avLst/>
                    </a:prstGeom>
                  </pic:spPr>
                </pic:pic>
              </a:graphicData>
            </a:graphic>
          </wp:inline>
        </w:drawing>
      </w:r>
      <w:r>
        <w:rPr>
          <w:sz w:val="20"/>
        </w:rPr>
      </w:r>
    </w:p>
    <w:p>
      <w:pPr>
        <w:pStyle w:val="BodyText"/>
        <w:rPr>
          <w:sz w:val="20"/>
        </w:rPr>
      </w:pPr>
    </w:p>
    <w:p>
      <w:pPr>
        <w:pStyle w:val="BodyText"/>
        <w:spacing w:before="2"/>
        <w:rPr>
          <w:sz w:val="22"/>
        </w:rPr>
      </w:pPr>
    </w:p>
    <w:p>
      <w:pPr>
        <w:pStyle w:val="BodyText"/>
        <w:spacing w:before="90"/>
        <w:ind w:left="118"/>
        <w:jc w:val="both"/>
      </w:pPr>
      <w:r>
        <w:rPr/>
        <w:t>Interviene</w:t>
      </w:r>
      <w:r>
        <w:rPr>
          <w:spacing w:val="-2"/>
        </w:rPr>
        <w:t> </w:t>
      </w:r>
      <w:r>
        <w:rPr/>
        <w:t>D.</w:t>
      </w:r>
      <w:r>
        <w:rPr>
          <w:spacing w:val="-2"/>
        </w:rPr>
        <w:t> </w:t>
      </w:r>
      <w:r>
        <w:rPr/>
        <w:t>Amado</w:t>
      </w:r>
      <w:r>
        <w:rPr>
          <w:spacing w:val="-1"/>
        </w:rPr>
        <w:t> </w:t>
      </w:r>
      <w:r>
        <w:rPr/>
        <w:t>Jesús</w:t>
      </w:r>
      <w:r>
        <w:rPr>
          <w:spacing w:val="-1"/>
        </w:rPr>
        <w:t> </w:t>
      </w:r>
      <w:r>
        <w:rPr/>
        <w:t>Vizcaíno</w:t>
      </w:r>
      <w:r>
        <w:rPr>
          <w:spacing w:val="-2"/>
        </w:rPr>
        <w:t> </w:t>
      </w:r>
      <w:r>
        <w:rPr/>
        <w:t>Eugenio,</w:t>
      </w:r>
      <w:r>
        <w:rPr>
          <w:spacing w:val="-1"/>
        </w:rPr>
        <w:t> </w:t>
      </w:r>
      <w:r>
        <w:rPr/>
        <w:t>quien</w:t>
      </w:r>
      <w:r>
        <w:rPr>
          <w:spacing w:val="-1"/>
        </w:rPr>
        <w:t> </w:t>
      </w:r>
      <w:r>
        <w:rPr/>
        <w:t>expone</w:t>
      </w:r>
      <w:r>
        <w:rPr>
          <w:spacing w:val="-1"/>
        </w:rPr>
        <w:t> </w:t>
      </w:r>
      <w:r>
        <w:rPr/>
        <w:t>la</w:t>
      </w:r>
      <w:r>
        <w:rPr>
          <w:spacing w:val="-2"/>
        </w:rPr>
        <w:t> propuesta.</w:t>
      </w:r>
    </w:p>
    <w:p>
      <w:pPr>
        <w:pStyle w:val="BodyText"/>
      </w:pPr>
    </w:p>
    <w:p>
      <w:pPr>
        <w:pStyle w:val="BodyText"/>
        <w:ind w:left="118" w:right="115"/>
        <w:jc w:val="both"/>
      </w:pPr>
      <w:r>
        <w:rPr/>
        <w:t>Sometido el asunto a votación, la Comisión Informativa dictamina favorablemente la propuesta por mayoría de los miembros presentes, siendo el resultado de la votación; seis (6) abstenciones (PSOE y PP) y un (1) voto a favor (Grupo Mixto CCa-PNC).””</w:t>
      </w:r>
    </w:p>
    <w:p>
      <w:pPr>
        <w:pStyle w:val="BodyText"/>
      </w:pPr>
    </w:p>
    <w:p>
      <w:pPr>
        <w:pStyle w:val="BodyText"/>
        <w:ind w:left="118"/>
        <w:jc w:val="both"/>
      </w:pPr>
      <w:r>
        <w:rPr/>
        <w:t>Interviene</w:t>
      </w:r>
      <w:r>
        <w:rPr>
          <w:spacing w:val="-2"/>
        </w:rPr>
        <w:t> </w:t>
      </w:r>
      <w:r>
        <w:rPr/>
        <w:t>D.</w:t>
      </w:r>
      <w:r>
        <w:rPr>
          <w:spacing w:val="-2"/>
        </w:rPr>
        <w:t> </w:t>
      </w:r>
      <w:r>
        <w:rPr/>
        <w:t>Amado</w:t>
      </w:r>
      <w:r>
        <w:rPr>
          <w:spacing w:val="-1"/>
        </w:rPr>
        <w:t> </w:t>
      </w:r>
      <w:r>
        <w:rPr/>
        <w:t>Jesús</w:t>
      </w:r>
      <w:r>
        <w:rPr>
          <w:spacing w:val="-1"/>
        </w:rPr>
        <w:t> </w:t>
      </w:r>
      <w:r>
        <w:rPr/>
        <w:t>Vizcaíno</w:t>
      </w:r>
      <w:r>
        <w:rPr>
          <w:spacing w:val="-2"/>
        </w:rPr>
        <w:t> </w:t>
      </w:r>
      <w:r>
        <w:rPr/>
        <w:t>Eugenio,</w:t>
      </w:r>
      <w:r>
        <w:rPr>
          <w:spacing w:val="-1"/>
        </w:rPr>
        <w:t> </w:t>
      </w:r>
      <w:r>
        <w:rPr/>
        <w:t>quien</w:t>
      </w:r>
      <w:r>
        <w:rPr>
          <w:spacing w:val="-1"/>
        </w:rPr>
        <w:t> </w:t>
      </w:r>
      <w:r>
        <w:rPr/>
        <w:t>expone</w:t>
      </w:r>
      <w:r>
        <w:rPr>
          <w:spacing w:val="-1"/>
        </w:rPr>
        <w:t> </w:t>
      </w:r>
      <w:r>
        <w:rPr/>
        <w:t>la</w:t>
      </w:r>
      <w:r>
        <w:rPr>
          <w:spacing w:val="-2"/>
        </w:rPr>
        <w:t> propuesta.</w:t>
      </w:r>
    </w:p>
    <w:p>
      <w:pPr>
        <w:pStyle w:val="BodyText"/>
      </w:pPr>
    </w:p>
    <w:p>
      <w:pPr>
        <w:pStyle w:val="BodyText"/>
        <w:ind w:left="118" w:right="117"/>
        <w:jc w:val="both"/>
      </w:pPr>
      <w:r>
        <w:rPr/>
        <w:t>Interviene D. Francisco Javier Aparicio Betancort, quien se manifiesta conforme con la </w:t>
      </w:r>
      <w:r>
        <w:rPr>
          <w:spacing w:val="-2"/>
        </w:rPr>
        <w:t>propuesta.</w:t>
      </w:r>
    </w:p>
    <w:p>
      <w:pPr>
        <w:pStyle w:val="BodyText"/>
      </w:pPr>
    </w:p>
    <w:p>
      <w:pPr>
        <w:pStyle w:val="BodyText"/>
        <w:ind w:left="118" w:right="114"/>
        <w:jc w:val="both"/>
      </w:pPr>
      <w:r>
        <w:rPr/>
        <w:t>Interviene D. Ulpiano Manuel Calero Cabrera, quien Señala que la ejecución de esta intervención de colocación de señalética está sujeta a una línea de subvención que se encuentra sujeta a un proyecto finalista, por lo que la ubicación, situación, características y nomenclátor, están claramente definidos y sobre ese proyecto es sobre el que hay que</w:t>
      </w:r>
      <w:r>
        <w:rPr>
          <w:spacing w:val="80"/>
        </w:rPr>
        <w:t> </w:t>
      </w:r>
      <w:r>
        <w:rPr/>
        <w:t>ejecutar. Señala que puede que haya algún error de señalización por las numerosas ubicaciones, pero se van corrigiendo dado que el proyecto está todavía vivo y </w:t>
      </w:r>
      <w:r>
        <w:rPr/>
        <w:t>el procedimiento en vigor.</w:t>
      </w:r>
    </w:p>
    <w:p>
      <w:pPr>
        <w:pStyle w:val="BodyText"/>
      </w:pPr>
    </w:p>
    <w:p>
      <w:pPr>
        <w:pStyle w:val="BodyText"/>
        <w:ind w:left="118" w:right="115"/>
        <w:jc w:val="both"/>
      </w:pPr>
      <w:r>
        <w:rPr/>
        <w:t>Interviene D. Amado Jesús Vizcaíno Eugenio, quien manifiesta que hay señalética que ha</w:t>
      </w:r>
      <w:r>
        <w:rPr>
          <w:spacing w:val="80"/>
        </w:rPr>
        <w:t> </w:t>
      </w:r>
      <w:r>
        <w:rPr/>
        <w:t>sido golpeada por vehículos porque están invadiendo la vía pública, por lo que están mal colocadas. Señala que hay multitud de señales que caen en cada temporal de viento.</w:t>
      </w:r>
    </w:p>
    <w:p>
      <w:pPr>
        <w:pStyle w:val="BodyText"/>
      </w:pPr>
    </w:p>
    <w:p>
      <w:pPr>
        <w:pStyle w:val="BodyText"/>
        <w:ind w:left="118" w:right="115"/>
        <w:jc w:val="both"/>
      </w:pPr>
      <w:r>
        <w:rPr/>
        <w:t>Interviene el Sr. Alcalde, quien manifiesta que se le ha dicho a la empresa las anomalías que se han ido planteando. Comunica que no se ha pagado a día de hoy ni una sola certificación. Señala que no quieren desmantelar la antigua señalética hasta que no esté recepcionada la nueva, por si acaso.</w:t>
      </w:r>
    </w:p>
    <w:p>
      <w:pPr>
        <w:spacing w:after="0"/>
        <w:jc w:val="both"/>
        <w:sectPr>
          <w:pgSz w:w="11910" w:h="16840"/>
          <w:pgMar w:header="468" w:footer="1354" w:top="1700" w:bottom="1540" w:left="1300" w:right="1300"/>
        </w:sectPr>
      </w:pPr>
    </w:p>
    <w:p>
      <w:pPr>
        <w:pStyle w:val="BodyText"/>
        <w:rPr>
          <w:sz w:val="20"/>
        </w:rPr>
      </w:pPr>
    </w:p>
    <w:p>
      <w:pPr>
        <w:pStyle w:val="BodyText"/>
        <w:spacing w:before="8"/>
        <w:rPr>
          <w:sz w:val="25"/>
        </w:rPr>
      </w:pPr>
    </w:p>
    <w:p>
      <w:pPr>
        <w:pStyle w:val="BodyText"/>
        <w:spacing w:before="90"/>
        <w:ind w:left="118" w:right="116" w:firstLine="709"/>
        <w:jc w:val="both"/>
      </w:pPr>
      <w:r>
        <w:rPr/>
        <w:t>Sometido</w:t>
      </w:r>
      <w:r>
        <w:rPr>
          <w:spacing w:val="-3"/>
        </w:rPr>
        <w:t> </w:t>
      </w:r>
      <w:r>
        <w:rPr/>
        <w:t>el</w:t>
      </w:r>
      <w:r>
        <w:rPr>
          <w:spacing w:val="-3"/>
        </w:rPr>
        <w:t> </w:t>
      </w:r>
      <w:r>
        <w:rPr/>
        <w:t>asunto</w:t>
      </w:r>
      <w:r>
        <w:rPr>
          <w:spacing w:val="-3"/>
        </w:rPr>
        <w:t> </w:t>
      </w:r>
      <w:r>
        <w:rPr/>
        <w:t>a</w:t>
      </w:r>
      <w:r>
        <w:rPr>
          <w:spacing w:val="-3"/>
        </w:rPr>
        <w:t> </w:t>
      </w:r>
      <w:r>
        <w:rPr/>
        <w:t>votación,</w:t>
      </w:r>
      <w:r>
        <w:rPr>
          <w:spacing w:val="-3"/>
        </w:rPr>
        <w:t> </w:t>
      </w:r>
      <w:r>
        <w:rPr/>
        <w:t>resultó</w:t>
      </w:r>
      <w:r>
        <w:rPr>
          <w:spacing w:val="-3"/>
        </w:rPr>
        <w:t> </w:t>
      </w:r>
      <w:r>
        <w:rPr/>
        <w:t>que</w:t>
      </w:r>
      <w:r>
        <w:rPr>
          <w:spacing w:val="-3"/>
        </w:rPr>
        <w:t> </w:t>
      </w:r>
      <w:r>
        <w:rPr/>
        <w:t>se</w:t>
      </w:r>
      <w:r>
        <w:rPr>
          <w:spacing w:val="-3"/>
        </w:rPr>
        <w:t> </w:t>
      </w:r>
      <w:r>
        <w:rPr/>
        <w:t>produce</w:t>
      </w:r>
      <w:r>
        <w:rPr>
          <w:spacing w:val="-3"/>
        </w:rPr>
        <w:t> </w:t>
      </w:r>
      <w:r>
        <w:rPr/>
        <w:t>empate,</w:t>
      </w:r>
      <w:r>
        <w:rPr>
          <w:spacing w:val="-3"/>
        </w:rPr>
        <w:t> </w:t>
      </w:r>
      <w:r>
        <w:rPr/>
        <w:t>siendo</w:t>
      </w:r>
      <w:r>
        <w:rPr>
          <w:spacing w:val="-3"/>
        </w:rPr>
        <w:t> </w:t>
      </w:r>
      <w:r>
        <w:rPr/>
        <w:t>el</w:t>
      </w:r>
      <w:r>
        <w:rPr>
          <w:spacing w:val="-3"/>
        </w:rPr>
        <w:t> </w:t>
      </w:r>
      <w:r>
        <w:rPr/>
        <w:t>resultado</w:t>
      </w:r>
      <w:r>
        <w:rPr>
          <w:spacing w:val="-3"/>
        </w:rPr>
        <w:t> </w:t>
      </w:r>
      <w:r>
        <w:rPr/>
        <w:t>de</w:t>
      </w:r>
      <w:r>
        <w:rPr>
          <w:spacing w:val="-3"/>
        </w:rPr>
        <w:t> </w:t>
      </w:r>
      <w:r>
        <w:rPr/>
        <w:t>la votación; diez (10) votos en contra (PSOE y Grupo Mixto PODEMOS-EQUO) y diez (10) votos a favor (PP y Grupo Mixto CCa-PNC). Se efectúa una nueva votación, resultó que se produce empate,</w:t>
      </w:r>
      <w:r>
        <w:rPr>
          <w:spacing w:val="-2"/>
        </w:rPr>
        <w:t> </w:t>
      </w:r>
      <w:r>
        <w:rPr/>
        <w:t>siendo el resultado de la votación; diez (10) votos en contra (PSOE y Grupo Mixto</w:t>
      </w:r>
      <w:r>
        <w:rPr>
          <w:spacing w:val="-2"/>
        </w:rPr>
        <w:t> </w:t>
      </w:r>
      <w:r>
        <w:rPr/>
        <w:t>PODEMOS-EQUO)</w:t>
      </w:r>
      <w:r>
        <w:rPr>
          <w:spacing w:val="-2"/>
        </w:rPr>
        <w:t> </w:t>
      </w:r>
      <w:r>
        <w:rPr/>
        <w:t>y</w:t>
      </w:r>
      <w:r>
        <w:rPr>
          <w:spacing w:val="-2"/>
        </w:rPr>
        <w:t> </w:t>
      </w:r>
      <w:r>
        <w:rPr/>
        <w:t>diez</w:t>
      </w:r>
      <w:r>
        <w:rPr>
          <w:spacing w:val="-2"/>
        </w:rPr>
        <w:t> </w:t>
      </w:r>
      <w:r>
        <w:rPr/>
        <w:t>(10)</w:t>
      </w:r>
      <w:r>
        <w:rPr>
          <w:spacing w:val="-2"/>
        </w:rPr>
        <w:t> </w:t>
      </w:r>
      <w:r>
        <w:rPr/>
        <w:t>votos</w:t>
      </w:r>
      <w:r>
        <w:rPr>
          <w:spacing w:val="-2"/>
        </w:rPr>
        <w:t> </w:t>
      </w:r>
      <w:r>
        <w:rPr/>
        <w:t>a</w:t>
      </w:r>
      <w:r>
        <w:rPr>
          <w:spacing w:val="-2"/>
        </w:rPr>
        <w:t> </w:t>
      </w:r>
      <w:r>
        <w:rPr/>
        <w:t>favor</w:t>
      </w:r>
      <w:r>
        <w:rPr>
          <w:spacing w:val="-2"/>
        </w:rPr>
        <w:t> </w:t>
      </w:r>
      <w:r>
        <w:rPr/>
        <w:t>(PP</w:t>
      </w:r>
      <w:r>
        <w:rPr>
          <w:spacing w:val="-2"/>
        </w:rPr>
        <w:t> </w:t>
      </w:r>
      <w:r>
        <w:rPr/>
        <w:t>y</w:t>
      </w:r>
      <w:r>
        <w:rPr>
          <w:spacing w:val="-2"/>
        </w:rPr>
        <w:t> </w:t>
      </w:r>
      <w:r>
        <w:rPr/>
        <w:t>Grupo</w:t>
      </w:r>
      <w:r>
        <w:rPr>
          <w:spacing w:val="-2"/>
        </w:rPr>
        <w:t> </w:t>
      </w:r>
      <w:r>
        <w:rPr/>
        <w:t>Mixto</w:t>
      </w:r>
      <w:r>
        <w:rPr>
          <w:spacing w:val="-2"/>
        </w:rPr>
        <w:t> </w:t>
      </w:r>
      <w:r>
        <w:rPr/>
        <w:t>CCa-PNC),</w:t>
      </w:r>
      <w:r>
        <w:rPr>
          <w:spacing w:val="-2"/>
        </w:rPr>
        <w:t> </w:t>
      </w:r>
      <w:r>
        <w:rPr/>
        <w:t>habiendo persistido el empate en la misma decide el voto de calidad del Presidente, por lo que el Pleno rechaza la propuesta.</w:t>
      </w:r>
    </w:p>
    <w:p>
      <w:pPr>
        <w:pStyle w:val="BodyText"/>
        <w:rPr>
          <w:sz w:val="26"/>
        </w:rPr>
      </w:pPr>
    </w:p>
    <w:p>
      <w:pPr>
        <w:pStyle w:val="BodyText"/>
        <w:rPr>
          <w:sz w:val="26"/>
        </w:rPr>
      </w:pPr>
    </w:p>
    <w:p>
      <w:pPr>
        <w:pStyle w:val="Heading2"/>
        <w:spacing w:before="230"/>
        <w:ind w:right="114"/>
        <w:rPr>
          <w:u w:val="none"/>
        </w:rPr>
      </w:pPr>
      <w:r>
        <w:rPr>
          <w:u w:val="single"/>
        </w:rPr>
        <w:t>PUNTO 9º</w:t>
      </w:r>
      <w:r>
        <w:rPr>
          <w:b w:val="0"/>
          <w:u w:val="none"/>
        </w:rPr>
        <w:t>.- </w:t>
      </w:r>
      <w:r>
        <w:rPr>
          <w:u w:val="single"/>
        </w:rPr>
        <w:t>NÚMERO DE EXPEDIENTE:</w:t>
      </w:r>
      <w:r>
        <w:rPr>
          <w:u w:val="none"/>
        </w:rPr>
        <w:t> </w:t>
      </w:r>
      <w:r>
        <w:rPr>
          <w:u w:val="single"/>
        </w:rPr>
        <w:t>2022/00003055Y. MOCIÓN DEL PARTIDO POPULAR PARA EXIGIR AL</w:t>
      </w:r>
      <w:r>
        <w:rPr>
          <w:u w:val="none"/>
        </w:rPr>
        <w:t> </w:t>
      </w:r>
      <w:r>
        <w:rPr>
          <w:u w:val="single"/>
        </w:rPr>
        <w:t>GOBIERNO DE ESPAÑA QUE NO LLEVE CABO LA DENOMINADA</w:t>
      </w:r>
      <w:r>
        <w:rPr>
          <w:u w:val="none"/>
        </w:rPr>
        <w:t> </w:t>
      </w:r>
      <w:r>
        <w:rPr>
          <w:u w:val="single"/>
        </w:rPr>
        <w:t>ARMONIZACIÓN</w:t>
      </w:r>
      <w:r>
        <w:rPr>
          <w:spacing w:val="9"/>
          <w:u w:val="single"/>
        </w:rPr>
        <w:t> </w:t>
      </w:r>
      <w:r>
        <w:rPr>
          <w:u w:val="single"/>
        </w:rPr>
        <w:t>FISCAL</w:t>
      </w:r>
      <w:r>
        <w:rPr>
          <w:spacing w:val="11"/>
          <w:u w:val="single"/>
        </w:rPr>
        <w:t> </w:t>
      </w:r>
      <w:r>
        <w:rPr>
          <w:u w:val="single"/>
        </w:rPr>
        <w:t>Y</w:t>
      </w:r>
      <w:r>
        <w:rPr>
          <w:spacing w:val="12"/>
          <w:u w:val="single"/>
        </w:rPr>
        <w:t> </w:t>
      </w:r>
      <w:r>
        <w:rPr>
          <w:u w:val="single"/>
        </w:rPr>
        <w:t>QUE</w:t>
      </w:r>
      <w:r>
        <w:rPr>
          <w:spacing w:val="11"/>
          <w:u w:val="single"/>
        </w:rPr>
        <w:t> </w:t>
      </w:r>
      <w:r>
        <w:rPr>
          <w:u w:val="single"/>
        </w:rPr>
        <w:t>BAJE</w:t>
      </w:r>
      <w:r>
        <w:rPr>
          <w:spacing w:val="11"/>
          <w:u w:val="single"/>
        </w:rPr>
        <w:t> </w:t>
      </w:r>
      <w:r>
        <w:rPr>
          <w:u w:val="single"/>
        </w:rPr>
        <w:t>LOS</w:t>
      </w:r>
      <w:r>
        <w:rPr>
          <w:spacing w:val="12"/>
          <w:u w:val="single"/>
        </w:rPr>
        <w:t> </w:t>
      </w:r>
      <w:r>
        <w:rPr>
          <w:u w:val="single"/>
        </w:rPr>
        <w:t>IMPUESTOS</w:t>
      </w:r>
      <w:r>
        <w:rPr>
          <w:spacing w:val="11"/>
          <w:u w:val="single"/>
        </w:rPr>
        <w:t> </w:t>
      </w:r>
      <w:r>
        <w:rPr>
          <w:u w:val="single"/>
        </w:rPr>
        <w:t>QUE</w:t>
      </w:r>
      <w:r>
        <w:rPr>
          <w:spacing w:val="11"/>
          <w:u w:val="single"/>
        </w:rPr>
        <w:t> </w:t>
      </w:r>
      <w:r>
        <w:rPr>
          <w:u w:val="single"/>
        </w:rPr>
        <w:t>SOPORTAN</w:t>
      </w:r>
      <w:r>
        <w:rPr>
          <w:spacing w:val="12"/>
          <w:u w:val="single"/>
        </w:rPr>
        <w:t> </w:t>
      </w:r>
      <w:r>
        <w:rPr>
          <w:spacing w:val="-5"/>
          <w:u w:val="single"/>
        </w:rPr>
        <w:t>LOS</w:t>
      </w:r>
    </w:p>
    <w:p>
      <w:pPr>
        <w:pStyle w:val="BodyText"/>
        <w:ind w:left="118" w:right="114"/>
        <w:jc w:val="both"/>
      </w:pPr>
      <w:r>
        <w:rPr>
          <w:b/>
          <w:u w:val="single"/>
        </w:rPr>
        <w:t>ESPAÑOLES</w:t>
      </w:r>
      <w:r>
        <w:rPr/>
        <w:t>.- Por el Sr. Secretario se procede a dar lectura al dictamen/informe/consulta de la Comisión Informativa de Turismo, y Relaciones Institucionales, de fecha 7 de abril de</w:t>
      </w:r>
      <w:r>
        <w:rPr>
          <w:spacing w:val="40"/>
        </w:rPr>
        <w:t> </w:t>
      </w:r>
      <w:r>
        <w:rPr/>
        <w:t>2022, que sigue:</w:t>
      </w:r>
    </w:p>
    <w:p>
      <w:pPr>
        <w:pStyle w:val="BodyText"/>
        <w:rPr>
          <w:sz w:val="26"/>
        </w:rPr>
      </w:pPr>
    </w:p>
    <w:p>
      <w:pPr>
        <w:pStyle w:val="BodyText"/>
        <w:rPr>
          <w:sz w:val="26"/>
        </w:rPr>
      </w:pPr>
    </w:p>
    <w:p>
      <w:pPr>
        <w:pStyle w:val="Heading2"/>
        <w:spacing w:before="230"/>
        <w:ind w:right="116" w:firstLine="709"/>
        <w:rPr>
          <w:u w:val="none"/>
        </w:rPr>
      </w:pPr>
      <w:r>
        <w:rPr>
          <w:b w:val="0"/>
          <w:u w:val="none"/>
        </w:rPr>
        <w:t>“</w:t>
      </w:r>
      <w:r>
        <w:rPr>
          <w:u w:val="single"/>
        </w:rPr>
        <w:t>Número</w:t>
      </w:r>
      <w:r>
        <w:rPr>
          <w:spacing w:val="-4"/>
          <w:u w:val="single"/>
        </w:rPr>
        <w:t> </w:t>
      </w:r>
      <w:r>
        <w:rPr>
          <w:u w:val="single"/>
        </w:rPr>
        <w:t>de</w:t>
      </w:r>
      <w:r>
        <w:rPr>
          <w:spacing w:val="-5"/>
          <w:u w:val="single"/>
        </w:rPr>
        <w:t> </w:t>
      </w:r>
      <w:r>
        <w:rPr>
          <w:u w:val="single"/>
        </w:rPr>
        <w:t>expediente:</w:t>
      </w:r>
      <w:r>
        <w:rPr>
          <w:spacing w:val="-4"/>
          <w:u w:val="single"/>
        </w:rPr>
        <w:t> </w:t>
      </w:r>
      <w:r>
        <w:rPr>
          <w:u w:val="single"/>
        </w:rPr>
        <w:t>2022/00003055Y.</w:t>
      </w:r>
      <w:r>
        <w:rPr>
          <w:spacing w:val="-4"/>
          <w:u w:val="single"/>
        </w:rPr>
        <w:t> </w:t>
      </w:r>
      <w:r>
        <w:rPr>
          <w:u w:val="single"/>
        </w:rPr>
        <w:t>Moción</w:t>
      </w:r>
      <w:r>
        <w:rPr>
          <w:spacing w:val="-4"/>
          <w:u w:val="single"/>
        </w:rPr>
        <w:t> </w:t>
      </w:r>
      <w:r>
        <w:rPr>
          <w:u w:val="single"/>
        </w:rPr>
        <w:t>del</w:t>
      </w:r>
      <w:r>
        <w:rPr>
          <w:spacing w:val="-5"/>
          <w:u w:val="single"/>
        </w:rPr>
        <w:t> </w:t>
      </w:r>
      <w:r>
        <w:rPr>
          <w:u w:val="single"/>
        </w:rPr>
        <w:t>partido</w:t>
      </w:r>
      <w:r>
        <w:rPr>
          <w:spacing w:val="-4"/>
          <w:u w:val="single"/>
        </w:rPr>
        <w:t> </w:t>
      </w:r>
      <w:r>
        <w:rPr>
          <w:u w:val="single"/>
        </w:rPr>
        <w:t>popular</w:t>
      </w:r>
      <w:r>
        <w:rPr>
          <w:spacing w:val="-5"/>
          <w:u w:val="single"/>
        </w:rPr>
        <w:t> </w:t>
      </w:r>
      <w:r>
        <w:rPr>
          <w:u w:val="single"/>
        </w:rPr>
        <w:t>para</w:t>
      </w:r>
      <w:r>
        <w:rPr>
          <w:spacing w:val="-4"/>
          <w:u w:val="single"/>
        </w:rPr>
        <w:t> </w:t>
      </w:r>
      <w:r>
        <w:rPr>
          <w:u w:val="single"/>
        </w:rPr>
        <w:t>exigir</w:t>
      </w:r>
      <w:r>
        <w:rPr>
          <w:u w:val="none"/>
        </w:rPr>
        <w:t> </w:t>
      </w:r>
      <w:r>
        <w:rPr>
          <w:u w:val="single"/>
        </w:rPr>
        <w:t>al gobierno de España que no lleve cabo la denominada armonización fiscal y que baje</w:t>
      </w:r>
      <w:r>
        <w:rPr>
          <w:u w:val="none"/>
        </w:rPr>
        <w:t> </w:t>
      </w:r>
      <w:r>
        <w:rPr>
          <w:u w:val="single"/>
        </w:rPr>
        <w:t>los impuestos que soportan los españoles.</w:t>
      </w:r>
      <w:r>
        <w:rPr>
          <w:u w:val="none"/>
        </w:rPr>
        <w:t>-</w:t>
      </w:r>
    </w:p>
    <w:p>
      <w:pPr>
        <w:pStyle w:val="BodyText"/>
        <w:ind w:left="118"/>
        <w:jc w:val="both"/>
      </w:pPr>
      <w:r>
        <w:rPr>
          <w:spacing w:val="-2"/>
        </w:rPr>
        <w:t>Siendo</w:t>
      </w:r>
      <w:r>
        <w:rPr>
          <w:spacing w:val="-10"/>
        </w:rPr>
        <w:t> </w:t>
      </w:r>
      <w:r>
        <w:rPr>
          <w:spacing w:val="-2"/>
        </w:rPr>
        <w:t>la</w:t>
      </w:r>
      <w:r>
        <w:rPr>
          <w:spacing w:val="-10"/>
        </w:rPr>
        <w:t> </w:t>
      </w:r>
      <w:r>
        <w:rPr>
          <w:spacing w:val="-2"/>
        </w:rPr>
        <w:t>Propuesta</w:t>
      </w:r>
      <w:r>
        <w:rPr>
          <w:spacing w:val="-10"/>
        </w:rPr>
        <w:t> </w:t>
      </w:r>
      <w:r>
        <w:rPr>
          <w:spacing w:val="-2"/>
        </w:rPr>
        <w:t>la</w:t>
      </w:r>
      <w:r>
        <w:rPr>
          <w:spacing w:val="-10"/>
        </w:rPr>
        <w:t> </w:t>
      </w:r>
      <w:r>
        <w:rPr>
          <w:spacing w:val="-2"/>
        </w:rPr>
        <w:t>siguiente:</w:t>
      </w:r>
    </w:p>
    <w:p>
      <w:pPr>
        <w:spacing w:after="0"/>
        <w:jc w:val="both"/>
        <w:sectPr>
          <w:pgSz w:w="11910" w:h="16840"/>
          <w:pgMar w:header="468" w:footer="1354" w:top="1700" w:bottom="1540" w:left="1300" w:right="1300"/>
        </w:sectPr>
      </w:pPr>
    </w:p>
    <w:p>
      <w:pPr>
        <w:pStyle w:val="BodyText"/>
        <w:spacing w:before="4"/>
        <w:rPr>
          <w:sz w:val="10"/>
        </w:rPr>
      </w:pPr>
    </w:p>
    <w:p>
      <w:pPr>
        <w:pStyle w:val="BodyText"/>
        <w:ind w:left="796"/>
        <w:rPr>
          <w:sz w:val="20"/>
        </w:rPr>
      </w:pPr>
      <w:r>
        <w:rPr>
          <w:sz w:val="20"/>
        </w:rPr>
        <w:drawing>
          <wp:inline distT="0" distB="0" distL="0" distR="0">
            <wp:extent cx="4900120" cy="6407086"/>
            <wp:effectExtent l="0" t="0" r="0" b="0"/>
            <wp:docPr id="27" name="image14.jpeg"/>
            <wp:cNvGraphicFramePr>
              <a:graphicFrameLocks noChangeAspect="1"/>
            </wp:cNvGraphicFramePr>
            <a:graphic>
              <a:graphicData uri="http://schemas.openxmlformats.org/drawingml/2006/picture">
                <pic:pic>
                  <pic:nvPicPr>
                    <pic:cNvPr id="28" name="image14.jpeg"/>
                    <pic:cNvPicPr/>
                  </pic:nvPicPr>
                  <pic:blipFill>
                    <a:blip r:embed="rId19" cstate="print"/>
                    <a:stretch>
                      <a:fillRect/>
                    </a:stretch>
                  </pic:blipFill>
                  <pic:spPr>
                    <a:xfrm>
                      <a:off x="0" y="0"/>
                      <a:ext cx="4900120" cy="6407086"/>
                    </a:xfrm>
                    <a:prstGeom prst="rect">
                      <a:avLst/>
                    </a:prstGeom>
                  </pic:spPr>
                </pic:pic>
              </a:graphicData>
            </a:graphic>
          </wp:inline>
        </w:drawing>
      </w:r>
      <w:r>
        <w:rPr>
          <w:sz w:val="20"/>
        </w:rPr>
      </w:r>
    </w:p>
    <w:p>
      <w:pPr>
        <w:spacing w:after="0"/>
        <w:rPr>
          <w:sz w:val="20"/>
        </w:rPr>
        <w:sectPr>
          <w:pgSz w:w="11910" w:h="16840"/>
          <w:pgMar w:header="468" w:footer="1354" w:top="1700" w:bottom="1540" w:left="1300" w:right="1300"/>
        </w:sectPr>
      </w:pPr>
    </w:p>
    <w:p>
      <w:pPr>
        <w:pStyle w:val="BodyText"/>
        <w:spacing w:before="1"/>
        <w:rPr>
          <w:sz w:val="14"/>
        </w:rPr>
      </w:pPr>
    </w:p>
    <w:p>
      <w:pPr>
        <w:pStyle w:val="BodyText"/>
        <w:ind w:left="466"/>
        <w:rPr>
          <w:sz w:val="20"/>
        </w:rPr>
      </w:pPr>
      <w:r>
        <w:rPr>
          <w:sz w:val="20"/>
        </w:rPr>
        <w:drawing>
          <wp:inline distT="0" distB="0" distL="0" distR="0">
            <wp:extent cx="5154684" cy="6279642"/>
            <wp:effectExtent l="0" t="0" r="0" b="0"/>
            <wp:docPr id="29" name="image15.jpeg"/>
            <wp:cNvGraphicFramePr>
              <a:graphicFrameLocks noChangeAspect="1"/>
            </wp:cNvGraphicFramePr>
            <a:graphic>
              <a:graphicData uri="http://schemas.openxmlformats.org/drawingml/2006/picture">
                <pic:pic>
                  <pic:nvPicPr>
                    <pic:cNvPr id="30" name="image15.jpeg"/>
                    <pic:cNvPicPr/>
                  </pic:nvPicPr>
                  <pic:blipFill>
                    <a:blip r:embed="rId20" cstate="print"/>
                    <a:stretch>
                      <a:fillRect/>
                    </a:stretch>
                  </pic:blipFill>
                  <pic:spPr>
                    <a:xfrm>
                      <a:off x="0" y="0"/>
                      <a:ext cx="5154684" cy="6279642"/>
                    </a:xfrm>
                    <a:prstGeom prst="rect">
                      <a:avLst/>
                    </a:prstGeom>
                  </pic:spPr>
                </pic:pic>
              </a:graphicData>
            </a:graphic>
          </wp:inline>
        </w:drawing>
      </w:r>
      <w:r>
        <w:rPr>
          <w:sz w:val="20"/>
        </w:rPr>
      </w:r>
    </w:p>
    <w:p>
      <w:pPr>
        <w:pStyle w:val="BodyText"/>
        <w:spacing w:before="8"/>
        <w:rPr>
          <w:sz w:val="6"/>
        </w:rPr>
      </w:pPr>
    </w:p>
    <w:p>
      <w:pPr>
        <w:pStyle w:val="BodyText"/>
        <w:spacing w:before="90"/>
        <w:ind w:left="118" w:right="115"/>
        <w:jc w:val="both"/>
      </w:pPr>
      <w:r>
        <w:rPr/>
        <w:pict>
          <v:shape style="position:absolute;margin-left:225.686493pt;margin-top:-8.396331pt;width:33pt;height:.1pt;mso-position-horizontal-relative:page;mso-position-vertical-relative:paragraph;z-index:15733248" id="docshape11" coordorigin="4514,-168" coordsize="660,0" path="m4514,-168l4514,-168,5091,-168,5174,-168e" filled="false" stroked="true" strokeweight="6pt" strokecolor="#000000">
            <v:path arrowok="t"/>
            <v:stroke dashstyle="solid"/>
            <w10:wrap type="none"/>
          </v:shape>
        </w:pict>
      </w:r>
      <w:r>
        <w:rPr/>
        <w:pict>
          <v:shape style="position:absolute;margin-left:275.431702pt;margin-top:-16.774530pt;width:22.55pt;height:.1pt;mso-position-horizontal-relative:page;mso-position-vertical-relative:paragraph;z-index:15733760" id="docshape12" coordorigin="5509,-335" coordsize="451,0" path="m5509,-335l5509,-335,5884,-335,5959,-335e" filled="false" stroked="true" strokeweight="6pt" strokecolor="#000000">
            <v:path arrowok="t"/>
            <v:stroke dashstyle="solid"/>
            <w10:wrap type="none"/>
          </v:shape>
        </w:pict>
      </w:r>
      <w:r>
        <w:rPr/>
        <w:t>Sometido el asunto a votación, la Comisión Informativa dictamina favorablemente la propuesta</w:t>
      </w:r>
      <w:r>
        <w:rPr>
          <w:spacing w:val="18"/>
        </w:rPr>
        <w:t> </w:t>
      </w:r>
      <w:r>
        <w:rPr/>
        <w:t>por</w:t>
      </w:r>
      <w:r>
        <w:rPr>
          <w:spacing w:val="19"/>
        </w:rPr>
        <w:t> </w:t>
      </w:r>
      <w:r>
        <w:rPr/>
        <w:t>mayoría</w:t>
      </w:r>
      <w:r>
        <w:rPr>
          <w:spacing w:val="19"/>
        </w:rPr>
        <w:t> </w:t>
      </w:r>
      <w:r>
        <w:rPr/>
        <w:t>de</w:t>
      </w:r>
      <w:r>
        <w:rPr>
          <w:spacing w:val="19"/>
        </w:rPr>
        <w:t> </w:t>
      </w:r>
      <w:r>
        <w:rPr/>
        <w:t>los</w:t>
      </w:r>
      <w:r>
        <w:rPr>
          <w:spacing w:val="20"/>
        </w:rPr>
        <w:t> </w:t>
      </w:r>
      <w:r>
        <w:rPr/>
        <w:t>miembros</w:t>
      </w:r>
      <w:r>
        <w:rPr>
          <w:spacing w:val="19"/>
        </w:rPr>
        <w:t> </w:t>
      </w:r>
      <w:r>
        <w:rPr/>
        <w:t>presentes,</w:t>
      </w:r>
      <w:r>
        <w:rPr>
          <w:spacing w:val="19"/>
        </w:rPr>
        <w:t> </w:t>
      </w:r>
      <w:r>
        <w:rPr/>
        <w:t>siendo</w:t>
      </w:r>
      <w:r>
        <w:rPr>
          <w:spacing w:val="18"/>
        </w:rPr>
        <w:t> </w:t>
      </w:r>
      <w:r>
        <w:rPr/>
        <w:t>el</w:t>
      </w:r>
      <w:r>
        <w:rPr>
          <w:spacing w:val="20"/>
        </w:rPr>
        <w:t> </w:t>
      </w:r>
      <w:r>
        <w:rPr/>
        <w:t>resultado</w:t>
      </w:r>
      <w:r>
        <w:rPr>
          <w:spacing w:val="19"/>
        </w:rPr>
        <w:t> </w:t>
      </w:r>
      <w:r>
        <w:rPr/>
        <w:t>de</w:t>
      </w:r>
      <w:r>
        <w:rPr>
          <w:spacing w:val="18"/>
        </w:rPr>
        <w:t> </w:t>
      </w:r>
      <w:r>
        <w:rPr/>
        <w:t>la</w:t>
      </w:r>
      <w:r>
        <w:rPr>
          <w:spacing w:val="19"/>
        </w:rPr>
        <w:t> </w:t>
      </w:r>
      <w:r>
        <w:rPr/>
        <w:t>votación;</w:t>
      </w:r>
      <w:r>
        <w:rPr>
          <w:spacing w:val="19"/>
        </w:rPr>
        <w:t> </w:t>
      </w:r>
      <w:r>
        <w:rPr>
          <w:spacing w:val="-2"/>
        </w:rPr>
        <w:t>cuatro</w:t>
      </w:r>
    </w:p>
    <w:p>
      <w:pPr>
        <w:pStyle w:val="BodyText"/>
        <w:ind w:left="118"/>
      </w:pPr>
      <w:r>
        <w:rPr/>
        <w:t>(4)</w:t>
      </w:r>
      <w:r>
        <w:rPr>
          <w:spacing w:val="-4"/>
        </w:rPr>
        <w:t> </w:t>
      </w:r>
      <w:r>
        <w:rPr/>
        <w:t>abstenciones</w:t>
      </w:r>
      <w:r>
        <w:rPr>
          <w:spacing w:val="-1"/>
        </w:rPr>
        <w:t> </w:t>
      </w:r>
      <w:r>
        <w:rPr/>
        <w:t>(PSOE</w:t>
      </w:r>
      <w:r>
        <w:rPr>
          <w:spacing w:val="-2"/>
        </w:rPr>
        <w:t> </w:t>
      </w:r>
      <w:r>
        <w:rPr/>
        <w:t>y</w:t>
      </w:r>
      <w:r>
        <w:rPr>
          <w:spacing w:val="-1"/>
        </w:rPr>
        <w:t> </w:t>
      </w:r>
      <w:r>
        <w:rPr/>
        <w:t>Grupo</w:t>
      </w:r>
      <w:r>
        <w:rPr>
          <w:spacing w:val="-3"/>
        </w:rPr>
        <w:t> </w:t>
      </w:r>
      <w:r>
        <w:rPr/>
        <w:t>Mixto</w:t>
      </w:r>
      <w:r>
        <w:rPr>
          <w:spacing w:val="-2"/>
        </w:rPr>
        <w:t> </w:t>
      </w:r>
      <w:r>
        <w:rPr/>
        <w:t>CCa-PNC)</w:t>
      </w:r>
      <w:r>
        <w:rPr>
          <w:spacing w:val="-2"/>
        </w:rPr>
        <w:t> </w:t>
      </w:r>
      <w:r>
        <w:rPr/>
        <w:t>y</w:t>
      </w:r>
      <w:r>
        <w:rPr>
          <w:spacing w:val="-1"/>
        </w:rPr>
        <w:t> </w:t>
      </w:r>
      <w:r>
        <w:rPr/>
        <w:t>tres</w:t>
      </w:r>
      <w:r>
        <w:rPr>
          <w:spacing w:val="-2"/>
        </w:rPr>
        <w:t> </w:t>
      </w:r>
      <w:r>
        <w:rPr/>
        <w:t>(3)</w:t>
      </w:r>
      <w:r>
        <w:rPr>
          <w:spacing w:val="-1"/>
        </w:rPr>
        <w:t> </w:t>
      </w:r>
      <w:r>
        <w:rPr/>
        <w:t>votos</w:t>
      </w:r>
      <w:r>
        <w:rPr>
          <w:spacing w:val="-1"/>
        </w:rPr>
        <w:t> </w:t>
      </w:r>
      <w:r>
        <w:rPr/>
        <w:t>a</w:t>
      </w:r>
      <w:r>
        <w:rPr>
          <w:spacing w:val="-1"/>
        </w:rPr>
        <w:t> </w:t>
      </w:r>
      <w:r>
        <w:rPr/>
        <w:t>favor</w:t>
      </w:r>
      <w:r>
        <w:rPr>
          <w:spacing w:val="-1"/>
        </w:rPr>
        <w:t> </w:t>
      </w:r>
      <w:r>
        <w:rPr>
          <w:spacing w:val="-2"/>
        </w:rPr>
        <w:t>(PP).””</w:t>
      </w:r>
    </w:p>
    <w:p>
      <w:pPr>
        <w:pStyle w:val="BodyText"/>
        <w:spacing w:before="8"/>
        <w:rPr>
          <w:sz w:val="32"/>
        </w:rPr>
      </w:pPr>
    </w:p>
    <w:p>
      <w:pPr>
        <w:pStyle w:val="BodyText"/>
        <w:ind w:left="118"/>
        <w:jc w:val="both"/>
      </w:pPr>
      <w:r>
        <w:rPr/>
        <w:t>Interviene</w:t>
      </w:r>
      <w:r>
        <w:rPr>
          <w:spacing w:val="-2"/>
        </w:rPr>
        <w:t> </w:t>
      </w:r>
      <w:r>
        <w:rPr/>
        <w:t>D.</w:t>
      </w:r>
      <w:r>
        <w:rPr>
          <w:spacing w:val="-3"/>
        </w:rPr>
        <w:t> </w:t>
      </w:r>
      <w:r>
        <w:rPr/>
        <w:t>Francisco</w:t>
      </w:r>
      <w:r>
        <w:rPr>
          <w:spacing w:val="-1"/>
        </w:rPr>
        <w:t> </w:t>
      </w:r>
      <w:r>
        <w:rPr/>
        <w:t>Javier</w:t>
      </w:r>
      <w:r>
        <w:rPr>
          <w:spacing w:val="-3"/>
        </w:rPr>
        <w:t> </w:t>
      </w:r>
      <w:r>
        <w:rPr/>
        <w:t>Aparicio</w:t>
      </w:r>
      <w:r>
        <w:rPr>
          <w:spacing w:val="-2"/>
        </w:rPr>
        <w:t> </w:t>
      </w:r>
      <w:r>
        <w:rPr/>
        <w:t>Betancort,</w:t>
      </w:r>
      <w:r>
        <w:rPr>
          <w:spacing w:val="-1"/>
        </w:rPr>
        <w:t> </w:t>
      </w:r>
      <w:r>
        <w:rPr/>
        <w:t>quien</w:t>
      </w:r>
      <w:r>
        <w:rPr>
          <w:spacing w:val="-2"/>
        </w:rPr>
        <w:t> </w:t>
      </w:r>
      <w:r>
        <w:rPr/>
        <w:t>expone</w:t>
      </w:r>
      <w:r>
        <w:rPr>
          <w:spacing w:val="-2"/>
        </w:rPr>
        <w:t> </w:t>
      </w:r>
      <w:r>
        <w:rPr/>
        <w:t>la</w:t>
      </w:r>
      <w:r>
        <w:rPr>
          <w:spacing w:val="-2"/>
        </w:rPr>
        <w:t> propuesta.</w:t>
      </w:r>
    </w:p>
    <w:p>
      <w:pPr>
        <w:pStyle w:val="BodyText"/>
      </w:pPr>
    </w:p>
    <w:p>
      <w:pPr>
        <w:pStyle w:val="BodyText"/>
        <w:ind w:left="118" w:right="115"/>
        <w:jc w:val="both"/>
      </w:pPr>
      <w:r>
        <w:rPr/>
        <w:t>Interviene D. Amado Jesús Vizcaíno Eugenio, quien Se manifiesta conforme con la</w:t>
      </w:r>
      <w:r>
        <w:rPr>
          <w:spacing w:val="80"/>
        </w:rPr>
        <w:t> </w:t>
      </w:r>
      <w:r>
        <w:rPr/>
        <w:t>propuesta. Señala que entiende que la subida de impuestos la están haciendo a cara </w:t>
      </w:r>
      <w:r>
        <w:rPr>
          <w:spacing w:val="-2"/>
        </w:rPr>
        <w:t>descubierta.</w:t>
      </w:r>
    </w:p>
    <w:p>
      <w:pPr>
        <w:spacing w:after="0"/>
        <w:jc w:val="both"/>
        <w:sectPr>
          <w:pgSz w:w="11910" w:h="16840"/>
          <w:pgMar w:header="468" w:footer="1354" w:top="1700" w:bottom="1540" w:left="1300" w:right="1300"/>
        </w:sectPr>
      </w:pPr>
    </w:p>
    <w:p>
      <w:pPr>
        <w:pStyle w:val="BodyText"/>
        <w:spacing w:before="63"/>
        <w:ind w:left="118" w:right="115"/>
        <w:jc w:val="both"/>
      </w:pPr>
      <w:r>
        <w:rPr/>
        <w:t>Interviene D. Carmelo Tomás Silvera Cabrera, quien se manifiesta disconforme con la propuesta. refiere el artículo 31.1 de la Constitución Española. Señala que se ha omitido que</w:t>
      </w:r>
      <w:r>
        <w:rPr>
          <w:spacing w:val="40"/>
        </w:rPr>
        <w:t> </w:t>
      </w:r>
      <w:r>
        <w:rPr/>
        <w:t>la Comunidad Autónoma Canaria el impuesto de sucesiones y donaciones está bonificado al 99, 9 % y está gobernada por la izquierda.</w:t>
      </w:r>
    </w:p>
    <w:p>
      <w:pPr>
        <w:pStyle w:val="BodyText"/>
      </w:pPr>
    </w:p>
    <w:p>
      <w:pPr>
        <w:pStyle w:val="BodyText"/>
        <w:ind w:left="118" w:right="115"/>
        <w:jc w:val="both"/>
      </w:pPr>
      <w:r>
        <w:rPr/>
        <w:t>Interviene D. Amado Jesús Vizcaíno Eugenio, quien señala que en la Comunidad Autónoma Canaria gobierna el PSOE, Podemos y Nueva Canarias, y el impuesto de sucesiones está bonificado</w:t>
      </w:r>
      <w:r>
        <w:rPr>
          <w:spacing w:val="-3"/>
        </w:rPr>
        <w:t> </w:t>
      </w:r>
      <w:r>
        <w:rPr/>
        <w:t>antes</w:t>
      </w:r>
      <w:r>
        <w:rPr>
          <w:spacing w:val="-3"/>
        </w:rPr>
        <w:t> </w:t>
      </w:r>
      <w:r>
        <w:rPr/>
        <w:t>de</w:t>
      </w:r>
      <w:r>
        <w:rPr>
          <w:spacing w:val="-3"/>
        </w:rPr>
        <w:t> </w:t>
      </w:r>
      <w:r>
        <w:rPr/>
        <w:t>que</w:t>
      </w:r>
      <w:r>
        <w:rPr>
          <w:spacing w:val="-3"/>
        </w:rPr>
        <w:t> </w:t>
      </w:r>
      <w:r>
        <w:rPr/>
        <w:t>entrasen</w:t>
      </w:r>
      <w:r>
        <w:rPr>
          <w:spacing w:val="-3"/>
        </w:rPr>
        <w:t> </w:t>
      </w:r>
      <w:r>
        <w:rPr/>
        <w:t>a</w:t>
      </w:r>
      <w:r>
        <w:rPr>
          <w:spacing w:val="-3"/>
        </w:rPr>
        <w:t> </w:t>
      </w:r>
      <w:r>
        <w:rPr/>
        <w:t>gobernar,</w:t>
      </w:r>
      <w:r>
        <w:rPr>
          <w:spacing w:val="-3"/>
        </w:rPr>
        <w:t> </w:t>
      </w:r>
      <w:r>
        <w:rPr/>
        <w:t>y</w:t>
      </w:r>
      <w:r>
        <w:rPr>
          <w:spacing w:val="-3"/>
        </w:rPr>
        <w:t> </w:t>
      </w:r>
      <w:r>
        <w:rPr/>
        <w:t>lo</w:t>
      </w:r>
      <w:r>
        <w:rPr>
          <w:spacing w:val="-3"/>
        </w:rPr>
        <w:t> </w:t>
      </w:r>
      <w:r>
        <w:rPr/>
        <w:t>primero</w:t>
      </w:r>
      <w:r>
        <w:rPr>
          <w:spacing w:val="-3"/>
        </w:rPr>
        <w:t> </w:t>
      </w:r>
      <w:r>
        <w:rPr/>
        <w:t>que</w:t>
      </w:r>
      <w:r>
        <w:rPr>
          <w:spacing w:val="-3"/>
        </w:rPr>
        <w:t> </w:t>
      </w:r>
      <w:r>
        <w:rPr/>
        <w:t>hicieron</w:t>
      </w:r>
      <w:r>
        <w:rPr>
          <w:spacing w:val="-3"/>
        </w:rPr>
        <w:t> </w:t>
      </w:r>
      <w:r>
        <w:rPr/>
        <w:t>al</w:t>
      </w:r>
      <w:r>
        <w:rPr>
          <w:spacing w:val="-3"/>
        </w:rPr>
        <w:t> </w:t>
      </w:r>
      <w:r>
        <w:rPr/>
        <w:t>entrar</w:t>
      </w:r>
      <w:r>
        <w:rPr>
          <w:spacing w:val="-3"/>
        </w:rPr>
        <w:t> </w:t>
      </w:r>
      <w:r>
        <w:rPr/>
        <w:t>a</w:t>
      </w:r>
      <w:r>
        <w:rPr>
          <w:spacing w:val="-3"/>
        </w:rPr>
        <w:t> </w:t>
      </w:r>
      <w:r>
        <w:rPr/>
        <w:t>gobernar</w:t>
      </w:r>
      <w:r>
        <w:rPr>
          <w:spacing w:val="-3"/>
        </w:rPr>
        <w:t> </w:t>
      </w:r>
      <w:r>
        <w:rPr/>
        <w:t>fue subir el IGIC del 6,5 al 7%, siendo un impuesto que grava al consumidor final, no al que más </w:t>
      </w:r>
      <w:r>
        <w:rPr>
          <w:spacing w:val="-2"/>
        </w:rPr>
        <w:t>tiene.</w:t>
      </w:r>
    </w:p>
    <w:p>
      <w:pPr>
        <w:pStyle w:val="BodyText"/>
      </w:pPr>
    </w:p>
    <w:p>
      <w:pPr>
        <w:pStyle w:val="BodyText"/>
        <w:ind w:left="118" w:right="115"/>
        <w:jc w:val="both"/>
      </w:pPr>
      <w:r>
        <w:rPr/>
        <w:t>Interviene D. Francisco Javier Aparicio Betancort, quien señala que cuando llegó el PP a gobernar en Tías no había ni para pagar las nóminas, El IBI estaba por las nubes y lo bajaron, y quitaron el ICIO. Cuando llega el PSOE sube el ICIO. Manifiesta que el PSOE son los que suben los impuestos a nivel nacional y en el municipio de Tías.</w:t>
      </w:r>
    </w:p>
    <w:p>
      <w:pPr>
        <w:pStyle w:val="BodyText"/>
      </w:pPr>
    </w:p>
    <w:p>
      <w:pPr>
        <w:pStyle w:val="BodyText"/>
        <w:ind w:left="118" w:right="114"/>
        <w:jc w:val="both"/>
      </w:pPr>
      <w:r>
        <w:rPr/>
        <w:t>Interviene el Sr. Alcalde, quien manifiesta que este grupo de gobierno no ha subido el IBI o la contribución, ni la basura, ni el rodaje, ni tiene la intención de hacerlo en lo que resta de </w:t>
      </w:r>
      <w:r>
        <w:rPr>
          <w:spacing w:val="-2"/>
        </w:rPr>
        <w:t>legislatura.</w:t>
      </w:r>
    </w:p>
    <w:p>
      <w:pPr>
        <w:pStyle w:val="BodyText"/>
      </w:pPr>
    </w:p>
    <w:p>
      <w:pPr>
        <w:pStyle w:val="BodyText"/>
        <w:ind w:left="118" w:right="116" w:firstLine="709"/>
        <w:jc w:val="both"/>
      </w:pPr>
      <w:r>
        <w:rPr/>
        <w:t>Sometido</w:t>
      </w:r>
      <w:r>
        <w:rPr>
          <w:spacing w:val="-3"/>
        </w:rPr>
        <w:t> </w:t>
      </w:r>
      <w:r>
        <w:rPr/>
        <w:t>el</w:t>
      </w:r>
      <w:r>
        <w:rPr>
          <w:spacing w:val="-3"/>
        </w:rPr>
        <w:t> </w:t>
      </w:r>
      <w:r>
        <w:rPr/>
        <w:t>asunto</w:t>
      </w:r>
      <w:r>
        <w:rPr>
          <w:spacing w:val="-3"/>
        </w:rPr>
        <w:t> </w:t>
      </w:r>
      <w:r>
        <w:rPr/>
        <w:t>a</w:t>
      </w:r>
      <w:r>
        <w:rPr>
          <w:spacing w:val="-3"/>
        </w:rPr>
        <w:t> </w:t>
      </w:r>
      <w:r>
        <w:rPr/>
        <w:t>votación,</w:t>
      </w:r>
      <w:r>
        <w:rPr>
          <w:spacing w:val="-3"/>
        </w:rPr>
        <w:t> </w:t>
      </w:r>
      <w:r>
        <w:rPr/>
        <w:t>resultó</w:t>
      </w:r>
      <w:r>
        <w:rPr>
          <w:spacing w:val="-3"/>
        </w:rPr>
        <w:t> </w:t>
      </w:r>
      <w:r>
        <w:rPr/>
        <w:t>que</w:t>
      </w:r>
      <w:r>
        <w:rPr>
          <w:spacing w:val="-3"/>
        </w:rPr>
        <w:t> </w:t>
      </w:r>
      <w:r>
        <w:rPr/>
        <w:t>se</w:t>
      </w:r>
      <w:r>
        <w:rPr>
          <w:spacing w:val="-3"/>
        </w:rPr>
        <w:t> </w:t>
      </w:r>
      <w:r>
        <w:rPr/>
        <w:t>produce</w:t>
      </w:r>
      <w:r>
        <w:rPr>
          <w:spacing w:val="-3"/>
        </w:rPr>
        <w:t> </w:t>
      </w:r>
      <w:r>
        <w:rPr/>
        <w:t>empate,</w:t>
      </w:r>
      <w:r>
        <w:rPr>
          <w:spacing w:val="-3"/>
        </w:rPr>
        <w:t> </w:t>
      </w:r>
      <w:r>
        <w:rPr/>
        <w:t>siendo</w:t>
      </w:r>
      <w:r>
        <w:rPr>
          <w:spacing w:val="-3"/>
        </w:rPr>
        <w:t> </w:t>
      </w:r>
      <w:r>
        <w:rPr/>
        <w:t>el</w:t>
      </w:r>
      <w:r>
        <w:rPr>
          <w:spacing w:val="-3"/>
        </w:rPr>
        <w:t> </w:t>
      </w:r>
      <w:r>
        <w:rPr/>
        <w:t>resultado</w:t>
      </w:r>
      <w:r>
        <w:rPr>
          <w:spacing w:val="-3"/>
        </w:rPr>
        <w:t> </w:t>
      </w:r>
      <w:r>
        <w:rPr/>
        <w:t>de</w:t>
      </w:r>
      <w:r>
        <w:rPr>
          <w:spacing w:val="-3"/>
        </w:rPr>
        <w:t> </w:t>
      </w:r>
      <w:r>
        <w:rPr/>
        <w:t>la votación; diez (10) votos en contra (PSOE y Grupo Mixto PODEMOS-EQUO) y diez (10) votos a favor (PP y Grupo Mixto CCa-PNC). Se efectúa una nueva votación, resultó que se produce empate,</w:t>
      </w:r>
      <w:r>
        <w:rPr>
          <w:spacing w:val="-2"/>
        </w:rPr>
        <w:t> </w:t>
      </w:r>
      <w:r>
        <w:rPr/>
        <w:t>siendo el resultado de la votación; diez (10) votos en contra (PSOE y Grupo Mixto</w:t>
      </w:r>
      <w:r>
        <w:rPr>
          <w:spacing w:val="-2"/>
        </w:rPr>
        <w:t> </w:t>
      </w:r>
      <w:r>
        <w:rPr/>
        <w:t>PODEMOS-EQUO)</w:t>
      </w:r>
      <w:r>
        <w:rPr>
          <w:spacing w:val="-2"/>
        </w:rPr>
        <w:t> </w:t>
      </w:r>
      <w:r>
        <w:rPr/>
        <w:t>y</w:t>
      </w:r>
      <w:r>
        <w:rPr>
          <w:spacing w:val="-2"/>
        </w:rPr>
        <w:t> </w:t>
      </w:r>
      <w:r>
        <w:rPr/>
        <w:t>diez</w:t>
      </w:r>
      <w:r>
        <w:rPr>
          <w:spacing w:val="-2"/>
        </w:rPr>
        <w:t> </w:t>
      </w:r>
      <w:r>
        <w:rPr/>
        <w:t>(10)</w:t>
      </w:r>
      <w:r>
        <w:rPr>
          <w:spacing w:val="-2"/>
        </w:rPr>
        <w:t> </w:t>
      </w:r>
      <w:r>
        <w:rPr/>
        <w:t>votos</w:t>
      </w:r>
      <w:r>
        <w:rPr>
          <w:spacing w:val="-2"/>
        </w:rPr>
        <w:t> </w:t>
      </w:r>
      <w:r>
        <w:rPr/>
        <w:t>a</w:t>
      </w:r>
      <w:r>
        <w:rPr>
          <w:spacing w:val="-2"/>
        </w:rPr>
        <w:t> </w:t>
      </w:r>
      <w:r>
        <w:rPr/>
        <w:t>favor</w:t>
      </w:r>
      <w:r>
        <w:rPr>
          <w:spacing w:val="-2"/>
        </w:rPr>
        <w:t> </w:t>
      </w:r>
      <w:r>
        <w:rPr/>
        <w:t>(PP</w:t>
      </w:r>
      <w:r>
        <w:rPr>
          <w:spacing w:val="-2"/>
        </w:rPr>
        <w:t> </w:t>
      </w:r>
      <w:r>
        <w:rPr/>
        <w:t>y</w:t>
      </w:r>
      <w:r>
        <w:rPr>
          <w:spacing w:val="-2"/>
        </w:rPr>
        <w:t> </w:t>
      </w:r>
      <w:r>
        <w:rPr/>
        <w:t>Grupo</w:t>
      </w:r>
      <w:r>
        <w:rPr>
          <w:spacing w:val="-2"/>
        </w:rPr>
        <w:t> </w:t>
      </w:r>
      <w:r>
        <w:rPr/>
        <w:t>Mixto</w:t>
      </w:r>
      <w:r>
        <w:rPr>
          <w:spacing w:val="-2"/>
        </w:rPr>
        <w:t> </w:t>
      </w:r>
      <w:r>
        <w:rPr/>
        <w:t>CCa-PNC),</w:t>
      </w:r>
      <w:r>
        <w:rPr>
          <w:spacing w:val="-2"/>
        </w:rPr>
        <w:t> </w:t>
      </w:r>
      <w:r>
        <w:rPr/>
        <w:t>habiendo persistido el empate en la misma decide el voto de calidad del Presidente, por lo que el Pleno rechaza la propuesta.</w:t>
      </w:r>
    </w:p>
    <w:p>
      <w:pPr>
        <w:pStyle w:val="BodyText"/>
        <w:rPr>
          <w:sz w:val="26"/>
        </w:rPr>
      </w:pPr>
    </w:p>
    <w:p>
      <w:pPr>
        <w:pStyle w:val="BodyText"/>
        <w:rPr>
          <w:sz w:val="22"/>
        </w:rPr>
      </w:pPr>
    </w:p>
    <w:p>
      <w:pPr>
        <w:pStyle w:val="Heading2"/>
        <w:ind w:right="114"/>
        <w:rPr>
          <w:b w:val="0"/>
          <w:u w:val="none"/>
        </w:rPr>
      </w:pPr>
      <w:r>
        <w:rPr>
          <w:u w:val="single"/>
        </w:rPr>
        <w:t>PUNTO 10º</w:t>
      </w:r>
      <w:r>
        <w:rPr>
          <w:b w:val="0"/>
          <w:u w:val="none"/>
        </w:rPr>
        <w:t>.- </w:t>
      </w:r>
      <w:r>
        <w:rPr>
          <w:u w:val="single"/>
        </w:rPr>
        <w:t>NÚMERO DE EXPEDIENTE:</w:t>
      </w:r>
      <w:r>
        <w:rPr>
          <w:u w:val="none"/>
        </w:rPr>
        <w:t> </w:t>
      </w:r>
      <w:r>
        <w:rPr>
          <w:u w:val="single"/>
        </w:rPr>
        <w:t>2022/00003051W. MOCIÓN PARTIDO POPULAR RELATIVA AL PROYECTO DE</w:t>
      </w:r>
      <w:r>
        <w:rPr>
          <w:u w:val="none"/>
        </w:rPr>
        <w:t> </w:t>
      </w:r>
      <w:r>
        <w:rPr>
          <w:u w:val="single"/>
        </w:rPr>
        <w:t>REHABILITACIÓN</w:t>
      </w:r>
      <w:r>
        <w:rPr>
          <w:spacing w:val="50"/>
          <w:w w:val="150"/>
          <w:u w:val="single"/>
        </w:rPr>
        <w:t> </w:t>
      </w:r>
      <w:r>
        <w:rPr>
          <w:u w:val="single"/>
        </w:rPr>
        <w:t>DE</w:t>
      </w:r>
      <w:r>
        <w:rPr>
          <w:spacing w:val="52"/>
          <w:w w:val="150"/>
          <w:u w:val="single"/>
        </w:rPr>
        <w:t> </w:t>
      </w:r>
      <w:r>
        <w:rPr>
          <w:u w:val="single"/>
        </w:rPr>
        <w:t>LA</w:t>
      </w:r>
      <w:r>
        <w:rPr>
          <w:spacing w:val="52"/>
          <w:w w:val="150"/>
          <w:u w:val="single"/>
        </w:rPr>
        <w:t> </w:t>
      </w:r>
      <w:r>
        <w:rPr>
          <w:u w:val="single"/>
        </w:rPr>
        <w:t>CARRETERA</w:t>
      </w:r>
      <w:r>
        <w:rPr>
          <w:spacing w:val="53"/>
          <w:w w:val="150"/>
          <w:u w:val="single"/>
        </w:rPr>
        <w:t> </w:t>
      </w:r>
      <w:r>
        <w:rPr>
          <w:u w:val="single"/>
        </w:rPr>
        <w:t>MASDACHE-EL</w:t>
      </w:r>
      <w:r>
        <w:rPr>
          <w:spacing w:val="52"/>
          <w:w w:val="150"/>
          <w:u w:val="single"/>
        </w:rPr>
        <w:t> </w:t>
      </w:r>
      <w:r>
        <w:rPr>
          <w:u w:val="single"/>
        </w:rPr>
        <w:t>PEÑÓN</w:t>
      </w:r>
      <w:r>
        <w:rPr>
          <w:b w:val="0"/>
          <w:u w:val="none"/>
        </w:rPr>
        <w:t>.-</w:t>
      </w:r>
      <w:r>
        <w:rPr>
          <w:b w:val="0"/>
          <w:spacing w:val="52"/>
          <w:w w:val="150"/>
          <w:u w:val="none"/>
        </w:rPr>
        <w:t> </w:t>
      </w:r>
      <w:r>
        <w:rPr>
          <w:b w:val="0"/>
          <w:u w:val="none"/>
        </w:rPr>
        <w:t>Por</w:t>
      </w:r>
      <w:r>
        <w:rPr>
          <w:b w:val="0"/>
          <w:spacing w:val="52"/>
          <w:w w:val="150"/>
          <w:u w:val="none"/>
        </w:rPr>
        <w:t> </w:t>
      </w:r>
      <w:r>
        <w:rPr>
          <w:b w:val="0"/>
          <w:u w:val="none"/>
        </w:rPr>
        <w:t>el</w:t>
      </w:r>
      <w:r>
        <w:rPr>
          <w:b w:val="0"/>
          <w:spacing w:val="53"/>
          <w:w w:val="150"/>
          <w:u w:val="none"/>
        </w:rPr>
        <w:t> </w:t>
      </w:r>
      <w:r>
        <w:rPr>
          <w:b w:val="0"/>
          <w:spacing w:val="-5"/>
          <w:u w:val="none"/>
        </w:rPr>
        <w:t>Sr.</w:t>
      </w:r>
    </w:p>
    <w:p>
      <w:pPr>
        <w:pStyle w:val="BodyText"/>
        <w:ind w:left="118" w:right="116"/>
        <w:jc w:val="both"/>
      </w:pPr>
      <w:r>
        <w:rPr/>
        <w:t>Secretario se procede a dar lectura al dictamen/informe/consulta de la Comisión Informativa de Turismo, y Relaciones Institucionales, de fecha 7 de abril de 2022, que sigue:</w:t>
      </w:r>
    </w:p>
    <w:p>
      <w:pPr>
        <w:pStyle w:val="BodyText"/>
      </w:pPr>
    </w:p>
    <w:p>
      <w:pPr>
        <w:pStyle w:val="Heading2"/>
        <w:ind w:right="116" w:firstLine="709"/>
        <w:rPr>
          <w:b w:val="0"/>
          <w:u w:val="none"/>
        </w:rPr>
      </w:pPr>
      <w:r>
        <w:rPr>
          <w:b w:val="0"/>
          <w:u w:val="none"/>
        </w:rPr>
        <w:t>“</w:t>
      </w:r>
      <w:r>
        <w:rPr>
          <w:u w:val="single"/>
        </w:rPr>
        <w:t>Número de expediente: 2022/00003051W. Moción partido popular relativa al</w:t>
      </w:r>
      <w:r>
        <w:rPr>
          <w:u w:val="none"/>
        </w:rPr>
        <w:t> </w:t>
      </w:r>
      <w:r>
        <w:rPr>
          <w:u w:val="single"/>
        </w:rPr>
        <w:t>proyecto de rehabilitación de la carretera Masdache-El Peñon</w:t>
      </w:r>
      <w:r>
        <w:rPr>
          <w:b w:val="0"/>
          <w:u w:val="none"/>
        </w:rPr>
        <w:t>.-</w:t>
      </w:r>
    </w:p>
    <w:p>
      <w:pPr>
        <w:pStyle w:val="BodyText"/>
        <w:spacing w:before="2"/>
        <w:rPr>
          <w:sz w:val="16"/>
        </w:rPr>
      </w:pPr>
    </w:p>
    <w:p>
      <w:pPr>
        <w:pStyle w:val="BodyText"/>
        <w:spacing w:before="90"/>
        <w:ind w:left="118"/>
      </w:pPr>
      <w:r>
        <w:rPr>
          <w:spacing w:val="-2"/>
        </w:rPr>
        <w:t>Siendo</w:t>
      </w:r>
      <w:r>
        <w:rPr>
          <w:spacing w:val="-10"/>
        </w:rPr>
        <w:t> </w:t>
      </w:r>
      <w:r>
        <w:rPr>
          <w:spacing w:val="-2"/>
        </w:rPr>
        <w:t>la</w:t>
      </w:r>
      <w:r>
        <w:rPr>
          <w:spacing w:val="-10"/>
        </w:rPr>
        <w:t> </w:t>
      </w:r>
      <w:r>
        <w:rPr>
          <w:spacing w:val="-2"/>
        </w:rPr>
        <w:t>Propuesta</w:t>
      </w:r>
      <w:r>
        <w:rPr>
          <w:spacing w:val="-10"/>
        </w:rPr>
        <w:t> </w:t>
      </w:r>
      <w:r>
        <w:rPr>
          <w:spacing w:val="-2"/>
        </w:rPr>
        <w:t>la</w:t>
      </w:r>
      <w:r>
        <w:rPr>
          <w:spacing w:val="-10"/>
        </w:rPr>
        <w:t> </w:t>
      </w:r>
      <w:r>
        <w:rPr>
          <w:spacing w:val="-2"/>
        </w:rPr>
        <w:t>siguiente:</w:t>
      </w:r>
    </w:p>
    <w:p>
      <w:pPr>
        <w:spacing w:after="0"/>
        <w:sectPr>
          <w:pgSz w:w="11910" w:h="16840"/>
          <w:pgMar w:header="468" w:footer="1354" w:top="1700" w:bottom="1540" w:left="1300" w:right="1300"/>
        </w:sectPr>
      </w:pPr>
    </w:p>
    <w:p>
      <w:pPr>
        <w:pStyle w:val="BodyText"/>
        <w:spacing w:before="5"/>
        <w:rPr>
          <w:sz w:val="17"/>
        </w:rPr>
      </w:pPr>
    </w:p>
    <w:p>
      <w:pPr>
        <w:pStyle w:val="BodyText"/>
        <w:ind w:left="831"/>
        <w:rPr>
          <w:sz w:val="20"/>
        </w:rPr>
      </w:pPr>
      <w:r>
        <w:rPr>
          <w:sz w:val="20"/>
        </w:rPr>
        <w:drawing>
          <wp:inline distT="0" distB="0" distL="0" distR="0">
            <wp:extent cx="5027057" cy="6514338"/>
            <wp:effectExtent l="0" t="0" r="0" b="0"/>
            <wp:docPr id="31" name="image16.jpeg"/>
            <wp:cNvGraphicFramePr>
              <a:graphicFrameLocks noChangeAspect="1"/>
            </wp:cNvGraphicFramePr>
            <a:graphic>
              <a:graphicData uri="http://schemas.openxmlformats.org/drawingml/2006/picture">
                <pic:pic>
                  <pic:nvPicPr>
                    <pic:cNvPr id="32" name="image16.jpeg"/>
                    <pic:cNvPicPr/>
                  </pic:nvPicPr>
                  <pic:blipFill>
                    <a:blip r:embed="rId21" cstate="print"/>
                    <a:stretch>
                      <a:fillRect/>
                    </a:stretch>
                  </pic:blipFill>
                  <pic:spPr>
                    <a:xfrm>
                      <a:off x="0" y="0"/>
                      <a:ext cx="5027057" cy="6514338"/>
                    </a:xfrm>
                    <a:prstGeom prst="rect">
                      <a:avLst/>
                    </a:prstGeom>
                  </pic:spPr>
                </pic:pic>
              </a:graphicData>
            </a:graphic>
          </wp:inline>
        </w:drawing>
      </w:r>
      <w:r>
        <w:rPr>
          <w:sz w:val="20"/>
        </w:rPr>
      </w:r>
    </w:p>
    <w:p>
      <w:pPr>
        <w:spacing w:after="0"/>
        <w:rPr>
          <w:sz w:val="20"/>
        </w:rPr>
        <w:sectPr>
          <w:pgSz w:w="11910" w:h="16840"/>
          <w:pgMar w:header="468" w:footer="1354" w:top="1700" w:bottom="1540" w:left="1300" w:right="1300"/>
        </w:sectPr>
      </w:pPr>
    </w:p>
    <w:p>
      <w:pPr>
        <w:pStyle w:val="BodyText"/>
        <w:rPr>
          <w:sz w:val="20"/>
        </w:rPr>
      </w:pPr>
    </w:p>
    <w:p>
      <w:pPr>
        <w:pStyle w:val="BodyText"/>
        <w:rPr>
          <w:sz w:val="20"/>
        </w:rPr>
      </w:pPr>
    </w:p>
    <w:p>
      <w:pPr>
        <w:pStyle w:val="BodyText"/>
        <w:spacing w:before="5"/>
        <w:rPr>
          <w:sz w:val="12"/>
        </w:rPr>
      </w:pPr>
    </w:p>
    <w:p>
      <w:pPr>
        <w:pStyle w:val="BodyText"/>
        <w:ind w:left="538"/>
        <w:rPr>
          <w:sz w:val="20"/>
        </w:rPr>
      </w:pPr>
      <w:r>
        <w:rPr>
          <w:sz w:val="20"/>
        </w:rPr>
        <w:drawing>
          <wp:inline distT="0" distB="0" distL="0" distR="0">
            <wp:extent cx="4781550" cy="2371725"/>
            <wp:effectExtent l="0" t="0" r="0" b="0"/>
            <wp:docPr id="33" name="image17.png"/>
            <wp:cNvGraphicFramePr>
              <a:graphicFrameLocks noChangeAspect="1"/>
            </wp:cNvGraphicFramePr>
            <a:graphic>
              <a:graphicData uri="http://schemas.openxmlformats.org/drawingml/2006/picture">
                <pic:pic>
                  <pic:nvPicPr>
                    <pic:cNvPr id="34" name="image17.png"/>
                    <pic:cNvPicPr/>
                  </pic:nvPicPr>
                  <pic:blipFill>
                    <a:blip r:embed="rId22" cstate="print"/>
                    <a:stretch>
                      <a:fillRect/>
                    </a:stretch>
                  </pic:blipFill>
                  <pic:spPr>
                    <a:xfrm>
                      <a:off x="0" y="0"/>
                      <a:ext cx="4781550" cy="2371725"/>
                    </a:xfrm>
                    <a:prstGeom prst="rect">
                      <a:avLst/>
                    </a:prstGeom>
                  </pic:spPr>
                </pic:pic>
              </a:graphicData>
            </a:graphic>
          </wp:inline>
        </w:drawing>
      </w:r>
      <w:r>
        <w:rPr>
          <w:sz w:val="20"/>
        </w:rPr>
      </w:r>
    </w:p>
    <w:p>
      <w:pPr>
        <w:pStyle w:val="BodyText"/>
        <w:spacing w:before="10"/>
        <w:rPr>
          <w:sz w:val="20"/>
        </w:rPr>
      </w:pPr>
    </w:p>
    <w:p>
      <w:pPr>
        <w:pStyle w:val="BodyText"/>
        <w:spacing w:before="90"/>
        <w:ind w:left="118" w:right="115"/>
        <w:jc w:val="both"/>
      </w:pPr>
      <w:r>
        <w:rPr/>
        <w:pict>
          <v:shape style="position:absolute;margin-left:233.541pt;margin-top:-19.369059pt;width:44.55pt;height:.1pt;mso-position-horizontal-relative:page;mso-position-vertical-relative:paragraph;z-index:15734272" id="docshape13" coordorigin="4671,-387" coordsize="891,0" path="m4681,-387l4681,-387,5561,-387,5546,-387,4671,-387,4692,-387,5299,-387e" filled="false" stroked="true" strokeweight="6pt" strokecolor="#000000">
            <v:path arrowok="t"/>
            <v:stroke dashstyle="solid"/>
            <w10:wrap type="none"/>
          </v:shape>
        </w:pict>
      </w:r>
      <w:r>
        <w:rPr/>
        <w:pict>
          <v:shape style="position:absolute;margin-left:280.668091pt;margin-top:-35.07806pt;width:28.8pt;height:.1pt;mso-position-horizontal-relative:page;mso-position-vertical-relative:paragraph;z-index:15734784" id="docshape14" coordorigin="5613,-702" coordsize="576,0" path="m5613,-702l5613,-702,6107,-702,6189,-702e" filled="false" stroked="true" strokeweight="6pt" strokecolor="#000000">
            <v:path arrowok="t"/>
            <v:stroke dashstyle="solid"/>
            <w10:wrap type="none"/>
          </v:shape>
        </w:pict>
      </w:r>
      <w:r>
        <w:rPr/>
        <w:t>Sometido el asunto a votación, la Comisión Informativa dictamina favorablemente la propuesta</w:t>
      </w:r>
      <w:r>
        <w:rPr>
          <w:spacing w:val="18"/>
        </w:rPr>
        <w:t> </w:t>
      </w:r>
      <w:r>
        <w:rPr/>
        <w:t>por</w:t>
      </w:r>
      <w:r>
        <w:rPr>
          <w:spacing w:val="19"/>
        </w:rPr>
        <w:t> </w:t>
      </w:r>
      <w:r>
        <w:rPr/>
        <w:t>mayoría</w:t>
      </w:r>
      <w:r>
        <w:rPr>
          <w:spacing w:val="19"/>
        </w:rPr>
        <w:t> </w:t>
      </w:r>
      <w:r>
        <w:rPr/>
        <w:t>de</w:t>
      </w:r>
      <w:r>
        <w:rPr>
          <w:spacing w:val="19"/>
        </w:rPr>
        <w:t> </w:t>
      </w:r>
      <w:r>
        <w:rPr/>
        <w:t>los</w:t>
      </w:r>
      <w:r>
        <w:rPr>
          <w:spacing w:val="20"/>
        </w:rPr>
        <w:t> </w:t>
      </w:r>
      <w:r>
        <w:rPr/>
        <w:t>miembros</w:t>
      </w:r>
      <w:r>
        <w:rPr>
          <w:spacing w:val="19"/>
        </w:rPr>
        <w:t> </w:t>
      </w:r>
      <w:r>
        <w:rPr/>
        <w:t>presentes,</w:t>
      </w:r>
      <w:r>
        <w:rPr>
          <w:spacing w:val="19"/>
        </w:rPr>
        <w:t> </w:t>
      </w:r>
      <w:r>
        <w:rPr/>
        <w:t>siendo</w:t>
      </w:r>
      <w:r>
        <w:rPr>
          <w:spacing w:val="18"/>
        </w:rPr>
        <w:t> </w:t>
      </w:r>
      <w:r>
        <w:rPr/>
        <w:t>el</w:t>
      </w:r>
      <w:r>
        <w:rPr>
          <w:spacing w:val="20"/>
        </w:rPr>
        <w:t> </w:t>
      </w:r>
      <w:r>
        <w:rPr/>
        <w:t>resultado</w:t>
      </w:r>
      <w:r>
        <w:rPr>
          <w:spacing w:val="19"/>
        </w:rPr>
        <w:t> </w:t>
      </w:r>
      <w:r>
        <w:rPr/>
        <w:t>de</w:t>
      </w:r>
      <w:r>
        <w:rPr>
          <w:spacing w:val="18"/>
        </w:rPr>
        <w:t> </w:t>
      </w:r>
      <w:r>
        <w:rPr/>
        <w:t>la</w:t>
      </w:r>
      <w:r>
        <w:rPr>
          <w:spacing w:val="19"/>
        </w:rPr>
        <w:t> </w:t>
      </w:r>
      <w:r>
        <w:rPr/>
        <w:t>votación;</w:t>
      </w:r>
      <w:r>
        <w:rPr>
          <w:spacing w:val="19"/>
        </w:rPr>
        <w:t> </w:t>
      </w:r>
      <w:r>
        <w:rPr>
          <w:spacing w:val="-2"/>
        </w:rPr>
        <w:t>cuatro</w:t>
      </w:r>
    </w:p>
    <w:p>
      <w:pPr>
        <w:pStyle w:val="BodyText"/>
        <w:ind w:left="118"/>
      </w:pPr>
      <w:r>
        <w:rPr/>
        <w:t>(4)</w:t>
      </w:r>
      <w:r>
        <w:rPr>
          <w:spacing w:val="-4"/>
        </w:rPr>
        <w:t> </w:t>
      </w:r>
      <w:r>
        <w:rPr/>
        <w:t>abstenciones</w:t>
      </w:r>
      <w:r>
        <w:rPr>
          <w:spacing w:val="-1"/>
        </w:rPr>
        <w:t> </w:t>
      </w:r>
      <w:r>
        <w:rPr/>
        <w:t>(PSOE</w:t>
      </w:r>
      <w:r>
        <w:rPr>
          <w:spacing w:val="-2"/>
        </w:rPr>
        <w:t> </w:t>
      </w:r>
      <w:r>
        <w:rPr/>
        <w:t>y</w:t>
      </w:r>
      <w:r>
        <w:rPr>
          <w:spacing w:val="-1"/>
        </w:rPr>
        <w:t> </w:t>
      </w:r>
      <w:r>
        <w:rPr/>
        <w:t>Grupo</w:t>
      </w:r>
      <w:r>
        <w:rPr>
          <w:spacing w:val="-2"/>
        </w:rPr>
        <w:t> </w:t>
      </w:r>
      <w:r>
        <w:rPr/>
        <w:t>Mixto</w:t>
      </w:r>
      <w:r>
        <w:rPr>
          <w:spacing w:val="-2"/>
        </w:rPr>
        <w:t> </w:t>
      </w:r>
      <w:r>
        <w:rPr/>
        <w:t>Cca-PNC)</w:t>
      </w:r>
      <w:r>
        <w:rPr>
          <w:spacing w:val="-3"/>
        </w:rPr>
        <w:t> </w:t>
      </w:r>
      <w:r>
        <w:rPr/>
        <w:t>y</w:t>
      </w:r>
      <w:r>
        <w:rPr>
          <w:spacing w:val="-1"/>
        </w:rPr>
        <w:t> </w:t>
      </w:r>
      <w:r>
        <w:rPr/>
        <w:t>tres</w:t>
      </w:r>
      <w:r>
        <w:rPr>
          <w:spacing w:val="-2"/>
        </w:rPr>
        <w:t> </w:t>
      </w:r>
      <w:r>
        <w:rPr/>
        <w:t>(3)</w:t>
      </w:r>
      <w:r>
        <w:rPr>
          <w:spacing w:val="-2"/>
        </w:rPr>
        <w:t> </w:t>
      </w:r>
      <w:r>
        <w:rPr/>
        <w:t>votos</w:t>
      </w:r>
      <w:r>
        <w:rPr>
          <w:spacing w:val="-1"/>
        </w:rPr>
        <w:t> </w:t>
      </w:r>
      <w:r>
        <w:rPr/>
        <w:t>a</w:t>
      </w:r>
      <w:r>
        <w:rPr>
          <w:spacing w:val="-1"/>
        </w:rPr>
        <w:t> </w:t>
      </w:r>
      <w:r>
        <w:rPr/>
        <w:t>favor</w:t>
      </w:r>
      <w:r>
        <w:rPr>
          <w:spacing w:val="-1"/>
        </w:rPr>
        <w:t> </w:t>
      </w:r>
      <w:r>
        <w:rPr>
          <w:spacing w:val="-2"/>
        </w:rPr>
        <w:t>(PP).””</w:t>
      </w:r>
    </w:p>
    <w:p>
      <w:pPr>
        <w:pStyle w:val="BodyText"/>
        <w:spacing w:before="8"/>
        <w:rPr>
          <w:sz w:val="32"/>
        </w:rPr>
      </w:pPr>
    </w:p>
    <w:p>
      <w:pPr>
        <w:pStyle w:val="BodyText"/>
        <w:ind w:left="118"/>
        <w:jc w:val="both"/>
      </w:pPr>
      <w:r>
        <w:rPr/>
        <w:t>Interviene</w:t>
      </w:r>
      <w:r>
        <w:rPr>
          <w:spacing w:val="-2"/>
        </w:rPr>
        <w:t> </w:t>
      </w:r>
      <w:r>
        <w:rPr/>
        <w:t>D.</w:t>
      </w:r>
      <w:r>
        <w:rPr>
          <w:spacing w:val="-3"/>
        </w:rPr>
        <w:t> </w:t>
      </w:r>
      <w:r>
        <w:rPr/>
        <w:t>Francisco</w:t>
      </w:r>
      <w:r>
        <w:rPr>
          <w:spacing w:val="-1"/>
        </w:rPr>
        <w:t> </w:t>
      </w:r>
      <w:r>
        <w:rPr/>
        <w:t>Javier</w:t>
      </w:r>
      <w:r>
        <w:rPr>
          <w:spacing w:val="-3"/>
        </w:rPr>
        <w:t> </w:t>
      </w:r>
      <w:r>
        <w:rPr/>
        <w:t>Aparicio</w:t>
      </w:r>
      <w:r>
        <w:rPr>
          <w:spacing w:val="-2"/>
        </w:rPr>
        <w:t> </w:t>
      </w:r>
      <w:r>
        <w:rPr/>
        <w:t>Betancort,</w:t>
      </w:r>
      <w:r>
        <w:rPr>
          <w:spacing w:val="-1"/>
        </w:rPr>
        <w:t> </w:t>
      </w:r>
      <w:r>
        <w:rPr/>
        <w:t>quien</w:t>
      </w:r>
      <w:r>
        <w:rPr>
          <w:spacing w:val="-2"/>
        </w:rPr>
        <w:t> </w:t>
      </w:r>
      <w:r>
        <w:rPr/>
        <w:t>expone</w:t>
      </w:r>
      <w:r>
        <w:rPr>
          <w:spacing w:val="-2"/>
        </w:rPr>
        <w:t> </w:t>
      </w:r>
      <w:r>
        <w:rPr/>
        <w:t>la</w:t>
      </w:r>
      <w:r>
        <w:rPr>
          <w:spacing w:val="-2"/>
        </w:rPr>
        <w:t> propuesta.</w:t>
      </w:r>
    </w:p>
    <w:p>
      <w:pPr>
        <w:pStyle w:val="BodyText"/>
      </w:pPr>
    </w:p>
    <w:p>
      <w:pPr>
        <w:pStyle w:val="BodyText"/>
        <w:ind w:left="118" w:right="116"/>
        <w:jc w:val="both"/>
      </w:pPr>
      <w:r>
        <w:rPr/>
        <w:t>Interviene D. Amado Jesús Vizcaíno Eugenio, quien se manifiesta conforme con la propuesta. Señala que se trata de un asunto que ya se debatió en el Cabildo.</w:t>
      </w:r>
    </w:p>
    <w:p>
      <w:pPr>
        <w:pStyle w:val="BodyText"/>
      </w:pPr>
    </w:p>
    <w:p>
      <w:pPr>
        <w:pStyle w:val="BodyText"/>
        <w:ind w:left="118" w:right="115"/>
        <w:jc w:val="both"/>
      </w:pPr>
      <w:r>
        <w:rPr/>
        <w:t>Interviene D. Ulpiano Manuel Calero Cabrera, quien señala que lo que se pretende es ajustar el proyecto a un nuevo dimensionado de la vía que sea más respetuoso con el </w:t>
      </w:r>
      <w:r>
        <w:rPr/>
        <w:t>paisaje. Manifiesta que en el momento en el que toque, respecto al proyecto nuevo, manifestaran que en el ámbito que tienen competencia dentro del suelo de asentamiento se atiendan a la sugerencia planteadas, sección vial suficiente, itinerarios peatonales a ambos lados, e instalaciones anexas de infraestructuras. Se manifiesta disconforme con la propuesta.</w:t>
      </w:r>
    </w:p>
    <w:p>
      <w:pPr>
        <w:pStyle w:val="BodyText"/>
      </w:pPr>
    </w:p>
    <w:p>
      <w:pPr>
        <w:pStyle w:val="BodyText"/>
        <w:ind w:left="118" w:right="116"/>
        <w:jc w:val="both"/>
      </w:pPr>
      <w:r>
        <w:rPr/>
        <w:t>Interviene D. Amado Jesús Vizcaíno Eugenio, quien manifiesta que se lleva esperando muchísimo tiempo y el proyecto ahora se rechaza. Señala que están para defender los</w:t>
      </w:r>
      <w:r>
        <w:rPr>
          <w:spacing w:val="40"/>
        </w:rPr>
        <w:t> </w:t>
      </w:r>
      <w:r>
        <w:rPr/>
        <w:t>intereses de los vecinos y que se realice este proyecto tan necesario.</w:t>
      </w:r>
    </w:p>
    <w:p>
      <w:pPr>
        <w:pStyle w:val="BodyText"/>
      </w:pPr>
    </w:p>
    <w:p>
      <w:pPr>
        <w:pStyle w:val="BodyText"/>
        <w:ind w:left="118" w:right="115"/>
        <w:jc w:val="both"/>
      </w:pPr>
      <w:r>
        <w:rPr/>
        <w:t>Interviene D. Francisco Javier Aparicio Betancort, quien señala que el camino a día de hoy es un peligro. Plantea pelear por el tramo del municipio de Tías, y señala que es necesaria la </w:t>
      </w:r>
      <w:r>
        <w:rPr>
          <w:spacing w:val="-2"/>
        </w:rPr>
        <w:t>obra.</w:t>
      </w:r>
    </w:p>
    <w:p>
      <w:pPr>
        <w:pStyle w:val="BodyText"/>
      </w:pPr>
    </w:p>
    <w:p>
      <w:pPr>
        <w:pStyle w:val="BodyText"/>
        <w:ind w:left="118" w:right="115"/>
        <w:jc w:val="both"/>
      </w:pPr>
      <w:r>
        <w:rPr/>
        <w:t>Interviene D. Ulpiano Manuel Calero Cabrera, quien manifiesta que el proyecto afecta a dos términos municipales y se tiene que ejecutar de forma completa. Señala que afecta a un sistema medioambiental potencialmente débil. Señala que se estará vigilante en la redacción del proyecto para que se ejecute un sistema viario con los anchos suficientes, dos itinerarios peatonales, y las infraestructuras y dotaciones necesarias dentro de la zona de Masdache que es el ámbito competencial municipal.</w:t>
      </w:r>
    </w:p>
    <w:p>
      <w:pPr>
        <w:spacing w:after="0"/>
        <w:jc w:val="both"/>
        <w:sectPr>
          <w:pgSz w:w="11910" w:h="16840"/>
          <w:pgMar w:header="468" w:footer="1354" w:top="1700" w:bottom="1540" w:left="1300" w:right="1300"/>
        </w:sectPr>
      </w:pPr>
    </w:p>
    <w:p>
      <w:pPr>
        <w:pStyle w:val="BodyText"/>
        <w:spacing w:before="63"/>
        <w:ind w:left="118" w:right="115"/>
        <w:jc w:val="both"/>
      </w:pPr>
      <w:r>
        <w:rPr/>
        <w:t>Interviene el Sr. Alcalde, quien manifiesta que la carretera está en mal estado desde hace muchísimos años, y que es la carretera con peor estado de Lanzarote.</w:t>
      </w:r>
    </w:p>
    <w:p>
      <w:pPr>
        <w:pStyle w:val="BodyText"/>
        <w:rPr>
          <w:sz w:val="26"/>
        </w:rPr>
      </w:pPr>
    </w:p>
    <w:p>
      <w:pPr>
        <w:pStyle w:val="BodyText"/>
        <w:rPr>
          <w:sz w:val="22"/>
        </w:rPr>
      </w:pPr>
    </w:p>
    <w:p>
      <w:pPr>
        <w:pStyle w:val="BodyText"/>
        <w:ind w:left="118" w:right="116" w:firstLine="709"/>
        <w:jc w:val="both"/>
      </w:pPr>
      <w:r>
        <w:rPr/>
        <w:t>Sometido</w:t>
      </w:r>
      <w:r>
        <w:rPr>
          <w:spacing w:val="-3"/>
        </w:rPr>
        <w:t> </w:t>
      </w:r>
      <w:r>
        <w:rPr/>
        <w:t>el</w:t>
      </w:r>
      <w:r>
        <w:rPr>
          <w:spacing w:val="-3"/>
        </w:rPr>
        <w:t> </w:t>
      </w:r>
      <w:r>
        <w:rPr/>
        <w:t>asunto</w:t>
      </w:r>
      <w:r>
        <w:rPr>
          <w:spacing w:val="-3"/>
        </w:rPr>
        <w:t> </w:t>
      </w:r>
      <w:r>
        <w:rPr/>
        <w:t>a</w:t>
      </w:r>
      <w:r>
        <w:rPr>
          <w:spacing w:val="-3"/>
        </w:rPr>
        <w:t> </w:t>
      </w:r>
      <w:r>
        <w:rPr/>
        <w:t>votación,</w:t>
      </w:r>
      <w:r>
        <w:rPr>
          <w:spacing w:val="-3"/>
        </w:rPr>
        <w:t> </w:t>
      </w:r>
      <w:r>
        <w:rPr/>
        <w:t>resultó</w:t>
      </w:r>
      <w:r>
        <w:rPr>
          <w:spacing w:val="-3"/>
        </w:rPr>
        <w:t> </w:t>
      </w:r>
      <w:r>
        <w:rPr/>
        <w:t>que</w:t>
      </w:r>
      <w:r>
        <w:rPr>
          <w:spacing w:val="-3"/>
        </w:rPr>
        <w:t> </w:t>
      </w:r>
      <w:r>
        <w:rPr/>
        <w:t>se</w:t>
      </w:r>
      <w:r>
        <w:rPr>
          <w:spacing w:val="-3"/>
        </w:rPr>
        <w:t> </w:t>
      </w:r>
      <w:r>
        <w:rPr/>
        <w:t>produce</w:t>
      </w:r>
      <w:r>
        <w:rPr>
          <w:spacing w:val="-3"/>
        </w:rPr>
        <w:t> </w:t>
      </w:r>
      <w:r>
        <w:rPr/>
        <w:t>empate,</w:t>
      </w:r>
      <w:r>
        <w:rPr>
          <w:spacing w:val="-3"/>
        </w:rPr>
        <w:t> </w:t>
      </w:r>
      <w:r>
        <w:rPr/>
        <w:t>siendo</w:t>
      </w:r>
      <w:r>
        <w:rPr>
          <w:spacing w:val="-3"/>
        </w:rPr>
        <w:t> </w:t>
      </w:r>
      <w:r>
        <w:rPr/>
        <w:t>el</w:t>
      </w:r>
      <w:r>
        <w:rPr>
          <w:spacing w:val="-3"/>
        </w:rPr>
        <w:t> </w:t>
      </w:r>
      <w:r>
        <w:rPr/>
        <w:t>resultado</w:t>
      </w:r>
      <w:r>
        <w:rPr>
          <w:spacing w:val="-3"/>
        </w:rPr>
        <w:t> </w:t>
      </w:r>
      <w:r>
        <w:rPr/>
        <w:t>de</w:t>
      </w:r>
      <w:r>
        <w:rPr>
          <w:spacing w:val="-3"/>
        </w:rPr>
        <w:t> </w:t>
      </w:r>
      <w:r>
        <w:rPr/>
        <w:t>la votación; diez (10) votos en contra (PSOE y Grupo Mixto PODEMOS-EQUO) y diez (10) votos a favor (PP y Grupo Mixto CCa-PNC). Se efectúa una nueva votación, resultó que se produce empate,</w:t>
      </w:r>
      <w:r>
        <w:rPr>
          <w:spacing w:val="-2"/>
        </w:rPr>
        <w:t> </w:t>
      </w:r>
      <w:r>
        <w:rPr/>
        <w:t>siendo el resultado de la votación; diez (10) votos en contra (PSOE y Grupo Mixto</w:t>
      </w:r>
      <w:r>
        <w:rPr>
          <w:spacing w:val="-2"/>
        </w:rPr>
        <w:t> </w:t>
      </w:r>
      <w:r>
        <w:rPr/>
        <w:t>PODEMOS-EQUO)</w:t>
      </w:r>
      <w:r>
        <w:rPr>
          <w:spacing w:val="-2"/>
        </w:rPr>
        <w:t> </w:t>
      </w:r>
      <w:r>
        <w:rPr/>
        <w:t>y</w:t>
      </w:r>
      <w:r>
        <w:rPr>
          <w:spacing w:val="-2"/>
        </w:rPr>
        <w:t> </w:t>
      </w:r>
      <w:r>
        <w:rPr/>
        <w:t>diez</w:t>
      </w:r>
      <w:r>
        <w:rPr>
          <w:spacing w:val="-2"/>
        </w:rPr>
        <w:t> </w:t>
      </w:r>
      <w:r>
        <w:rPr/>
        <w:t>(10)</w:t>
      </w:r>
      <w:r>
        <w:rPr>
          <w:spacing w:val="-2"/>
        </w:rPr>
        <w:t> </w:t>
      </w:r>
      <w:r>
        <w:rPr/>
        <w:t>votos</w:t>
      </w:r>
      <w:r>
        <w:rPr>
          <w:spacing w:val="-2"/>
        </w:rPr>
        <w:t> </w:t>
      </w:r>
      <w:r>
        <w:rPr/>
        <w:t>a</w:t>
      </w:r>
      <w:r>
        <w:rPr>
          <w:spacing w:val="-2"/>
        </w:rPr>
        <w:t> </w:t>
      </w:r>
      <w:r>
        <w:rPr/>
        <w:t>favor</w:t>
      </w:r>
      <w:r>
        <w:rPr>
          <w:spacing w:val="-2"/>
        </w:rPr>
        <w:t> </w:t>
      </w:r>
      <w:r>
        <w:rPr/>
        <w:t>(PP</w:t>
      </w:r>
      <w:r>
        <w:rPr>
          <w:spacing w:val="-2"/>
        </w:rPr>
        <w:t> </w:t>
      </w:r>
      <w:r>
        <w:rPr/>
        <w:t>y</w:t>
      </w:r>
      <w:r>
        <w:rPr>
          <w:spacing w:val="-2"/>
        </w:rPr>
        <w:t> </w:t>
      </w:r>
      <w:r>
        <w:rPr/>
        <w:t>Grupo</w:t>
      </w:r>
      <w:r>
        <w:rPr>
          <w:spacing w:val="-2"/>
        </w:rPr>
        <w:t> </w:t>
      </w:r>
      <w:r>
        <w:rPr/>
        <w:t>Mixto</w:t>
      </w:r>
      <w:r>
        <w:rPr>
          <w:spacing w:val="-2"/>
        </w:rPr>
        <w:t> </w:t>
      </w:r>
      <w:r>
        <w:rPr/>
        <w:t>CCa-PNC),</w:t>
      </w:r>
      <w:r>
        <w:rPr>
          <w:spacing w:val="-2"/>
        </w:rPr>
        <w:t> </w:t>
      </w:r>
      <w:r>
        <w:rPr/>
        <w:t>habiendo persistido el empate en la misma decide el voto de calidad del Presidente, por lo que el Pleno rechaza la propuesta.</w:t>
      </w:r>
    </w:p>
    <w:p>
      <w:pPr>
        <w:pStyle w:val="BodyText"/>
        <w:rPr>
          <w:sz w:val="26"/>
        </w:rPr>
      </w:pPr>
    </w:p>
    <w:p>
      <w:pPr>
        <w:pStyle w:val="BodyText"/>
        <w:rPr>
          <w:sz w:val="22"/>
        </w:rPr>
      </w:pPr>
    </w:p>
    <w:p>
      <w:pPr>
        <w:pStyle w:val="Heading2"/>
        <w:ind w:right="115"/>
        <w:rPr>
          <w:b w:val="0"/>
          <w:u w:val="none"/>
        </w:rPr>
      </w:pPr>
      <w:r>
        <w:rPr>
          <w:u w:val="single"/>
        </w:rPr>
        <w:t>PUNTO 11º</w:t>
      </w:r>
      <w:r>
        <w:rPr>
          <w:b w:val="0"/>
          <w:u w:val="none"/>
        </w:rPr>
        <w:t>.- </w:t>
      </w:r>
      <w:r>
        <w:rPr>
          <w:u w:val="single"/>
        </w:rPr>
        <w:t>NÚMERO DE EXPEDIENTE:</w:t>
      </w:r>
      <w:r>
        <w:rPr>
          <w:u w:val="none"/>
        </w:rPr>
        <w:t> </w:t>
      </w:r>
      <w:r>
        <w:rPr>
          <w:u w:val="single"/>
        </w:rPr>
        <w:t>2022/00003052A. MOCIÓN DEL PARTIDO POPULAR INSTAR AL GOBIERNO</w:t>
      </w:r>
      <w:r>
        <w:rPr>
          <w:u w:val="none"/>
        </w:rPr>
        <w:t> </w:t>
      </w:r>
      <w:r>
        <w:rPr>
          <w:u w:val="single"/>
        </w:rPr>
        <w:t>MUNICIPAL A INICIAR LOS TRÁMITES NECESARIOS TENDENTES A</w:t>
      </w:r>
      <w:r>
        <w:rPr>
          <w:u w:val="none"/>
        </w:rPr>
        <w:t> </w:t>
      </w:r>
      <w:r>
        <w:rPr>
          <w:u w:val="single"/>
        </w:rPr>
        <w:t>CULMINAR</w:t>
      </w:r>
      <w:r>
        <w:rPr>
          <w:spacing w:val="78"/>
          <w:u w:val="single"/>
        </w:rPr>
        <w:t> </w:t>
      </w:r>
      <w:r>
        <w:rPr>
          <w:u w:val="single"/>
        </w:rPr>
        <w:t>LA</w:t>
      </w:r>
      <w:r>
        <w:rPr>
          <w:spacing w:val="78"/>
          <w:u w:val="single"/>
        </w:rPr>
        <w:t> </w:t>
      </w:r>
      <w:r>
        <w:rPr>
          <w:u w:val="single"/>
        </w:rPr>
        <w:t>RECUPERACIÓN</w:t>
      </w:r>
      <w:r>
        <w:rPr>
          <w:spacing w:val="78"/>
          <w:u w:val="single"/>
        </w:rPr>
        <w:t> </w:t>
      </w:r>
      <w:r>
        <w:rPr>
          <w:u w:val="single"/>
        </w:rPr>
        <w:t>DE</w:t>
      </w:r>
      <w:r>
        <w:rPr>
          <w:spacing w:val="78"/>
          <w:u w:val="single"/>
        </w:rPr>
        <w:t> </w:t>
      </w:r>
      <w:r>
        <w:rPr>
          <w:u w:val="single"/>
        </w:rPr>
        <w:t>LA</w:t>
      </w:r>
      <w:r>
        <w:rPr>
          <w:spacing w:val="78"/>
          <w:u w:val="single"/>
        </w:rPr>
        <w:t> </w:t>
      </w:r>
      <w:r>
        <w:rPr>
          <w:u w:val="single"/>
        </w:rPr>
        <w:t>MOLINA</w:t>
      </w:r>
      <w:r>
        <w:rPr>
          <w:spacing w:val="78"/>
          <w:u w:val="single"/>
        </w:rPr>
        <w:t> </w:t>
      </w:r>
      <w:r>
        <w:rPr>
          <w:u w:val="single"/>
        </w:rPr>
        <w:t>DE</w:t>
      </w:r>
      <w:r>
        <w:rPr>
          <w:spacing w:val="78"/>
          <w:u w:val="single"/>
        </w:rPr>
        <w:t> </w:t>
      </w:r>
      <w:r>
        <w:rPr>
          <w:u w:val="single"/>
        </w:rPr>
        <w:t>MÁCHER</w:t>
      </w:r>
      <w:r>
        <w:rPr>
          <w:b w:val="0"/>
          <w:u w:val="none"/>
        </w:rPr>
        <w:t>.-</w:t>
      </w:r>
      <w:r>
        <w:rPr>
          <w:b w:val="0"/>
          <w:spacing w:val="78"/>
          <w:u w:val="none"/>
        </w:rPr>
        <w:t> </w:t>
      </w:r>
      <w:r>
        <w:rPr>
          <w:b w:val="0"/>
          <w:u w:val="none"/>
        </w:rPr>
        <w:t>Por</w:t>
      </w:r>
      <w:r>
        <w:rPr>
          <w:b w:val="0"/>
          <w:spacing w:val="78"/>
          <w:u w:val="none"/>
        </w:rPr>
        <w:t> </w:t>
      </w:r>
      <w:r>
        <w:rPr>
          <w:b w:val="0"/>
          <w:u w:val="none"/>
        </w:rPr>
        <w:t>el</w:t>
      </w:r>
      <w:r>
        <w:rPr>
          <w:b w:val="0"/>
          <w:spacing w:val="78"/>
          <w:u w:val="none"/>
        </w:rPr>
        <w:t> </w:t>
      </w:r>
      <w:r>
        <w:rPr>
          <w:b w:val="0"/>
          <w:spacing w:val="-5"/>
          <w:u w:val="none"/>
        </w:rPr>
        <w:t>Sr.</w:t>
      </w:r>
    </w:p>
    <w:p>
      <w:pPr>
        <w:pStyle w:val="BodyText"/>
        <w:ind w:left="118" w:right="116"/>
        <w:jc w:val="both"/>
      </w:pPr>
      <w:r>
        <w:rPr/>
        <w:t>Secretario se procede a dar lectura al dictamen/informe/consulta de la Comisión Informativa de Servicios Sociales, y Fomento de Actividades de Interés Municipal, de fecha 7 de abril de 2022, que sigue:</w:t>
      </w:r>
    </w:p>
    <w:p>
      <w:pPr>
        <w:pStyle w:val="BodyText"/>
      </w:pPr>
    </w:p>
    <w:p>
      <w:pPr>
        <w:pStyle w:val="Heading2"/>
        <w:ind w:right="115" w:firstLine="709"/>
        <w:rPr>
          <w:b w:val="0"/>
          <w:u w:val="none"/>
        </w:rPr>
      </w:pPr>
      <w:r>
        <w:rPr>
          <w:b w:val="0"/>
          <w:u w:val="none"/>
        </w:rPr>
        <w:t>“</w:t>
      </w:r>
      <w:r>
        <w:rPr>
          <w:u w:val="single"/>
        </w:rPr>
        <w:t>Número de expediente:</w:t>
      </w:r>
      <w:r>
        <w:rPr>
          <w:spacing w:val="40"/>
          <w:u w:val="single"/>
        </w:rPr>
        <w:t> </w:t>
      </w:r>
      <w:r>
        <w:rPr>
          <w:u w:val="single"/>
        </w:rPr>
        <w:t>2022/00003052A. Moción del partido popular Instar al</w:t>
      </w:r>
      <w:r>
        <w:rPr>
          <w:u w:val="none"/>
        </w:rPr>
        <w:t> </w:t>
      </w:r>
      <w:r>
        <w:rPr>
          <w:u w:val="single"/>
        </w:rPr>
        <w:t>gobierno municipbal a iniciar los trámites necesarios tendentes a culminar la</w:t>
      </w:r>
      <w:r>
        <w:rPr>
          <w:u w:val="none"/>
        </w:rPr>
        <w:t> </w:t>
      </w:r>
      <w:r>
        <w:rPr>
          <w:u w:val="single"/>
        </w:rPr>
        <w:t>recuperación de la molina de Mácher.</w:t>
      </w:r>
      <w:r>
        <w:rPr>
          <w:b w:val="0"/>
          <w:u w:val="none"/>
        </w:rPr>
        <w:t>- Siendo la propuesta la siguiente:</w:t>
      </w:r>
    </w:p>
    <w:p>
      <w:pPr>
        <w:spacing w:after="0"/>
        <w:sectPr>
          <w:pgSz w:w="11910" w:h="16840"/>
          <w:pgMar w:header="468" w:footer="1354" w:top="1700" w:bottom="1540" w:left="1300" w:right="1300"/>
        </w:sectPr>
      </w:pPr>
    </w:p>
    <w:p>
      <w:pPr>
        <w:pStyle w:val="BodyText"/>
        <w:spacing w:before="5"/>
        <w:rPr>
          <w:sz w:val="5"/>
        </w:rPr>
      </w:pPr>
    </w:p>
    <w:p>
      <w:pPr>
        <w:pStyle w:val="BodyText"/>
        <w:ind w:left="1593"/>
        <w:rPr>
          <w:sz w:val="20"/>
        </w:rPr>
      </w:pPr>
      <w:r>
        <w:rPr>
          <w:sz w:val="20"/>
        </w:rPr>
        <w:drawing>
          <wp:inline distT="0" distB="0" distL="0" distR="0">
            <wp:extent cx="3858611" cy="6234112"/>
            <wp:effectExtent l="0" t="0" r="0" b="0"/>
            <wp:docPr id="35" name="image18.png"/>
            <wp:cNvGraphicFramePr>
              <a:graphicFrameLocks noChangeAspect="1"/>
            </wp:cNvGraphicFramePr>
            <a:graphic>
              <a:graphicData uri="http://schemas.openxmlformats.org/drawingml/2006/picture">
                <pic:pic>
                  <pic:nvPicPr>
                    <pic:cNvPr id="36" name="image18.png"/>
                    <pic:cNvPicPr/>
                  </pic:nvPicPr>
                  <pic:blipFill>
                    <a:blip r:embed="rId23" cstate="print"/>
                    <a:stretch>
                      <a:fillRect/>
                    </a:stretch>
                  </pic:blipFill>
                  <pic:spPr>
                    <a:xfrm>
                      <a:off x="0" y="0"/>
                      <a:ext cx="3858611" cy="6234112"/>
                    </a:xfrm>
                    <a:prstGeom prst="rect">
                      <a:avLst/>
                    </a:prstGeom>
                  </pic:spPr>
                </pic:pic>
              </a:graphicData>
            </a:graphic>
          </wp:inline>
        </w:drawing>
      </w:r>
      <w:r>
        <w:rPr>
          <w:sz w:val="20"/>
        </w:rPr>
      </w:r>
    </w:p>
    <w:p>
      <w:pPr>
        <w:spacing w:after="0"/>
        <w:rPr>
          <w:sz w:val="20"/>
        </w:rPr>
        <w:sectPr>
          <w:pgSz w:w="11910" w:h="16840"/>
          <w:pgMar w:header="468" w:footer="1354" w:top="1700" w:bottom="1540" w:left="1300" w:right="1300"/>
        </w:sectPr>
      </w:pPr>
    </w:p>
    <w:p>
      <w:pPr>
        <w:pStyle w:val="BodyText"/>
        <w:rPr>
          <w:sz w:val="20"/>
        </w:rPr>
      </w:pPr>
      <w:r>
        <w:rPr/>
        <w:pict>
          <v:shape style="position:absolute;margin-left:263.388214pt;margin-top:453.467438pt;width:33.550pt;height:.1pt;mso-position-horizontal-relative:page;mso-position-vertical-relative:page;z-index:15735296" id="docshape15" coordorigin="5268,9069" coordsize="671,0" path="m5268,9069l5268,9069,5854,9069,5938,9069e" filled="false" stroked="true" strokeweight="6pt" strokecolor="#000000">
            <v:path arrowok="t"/>
            <v:stroke dashstyle="solid"/>
            <w10:wrap type="none"/>
          </v:shape>
        </w:pict>
      </w:r>
      <w:r>
        <w:rPr/>
        <w:pict>
          <v:shape style="position:absolute;margin-left:304.231598pt;margin-top:446.136627pt;width:23.6pt;height:.1pt;mso-position-horizontal-relative:page;mso-position-vertical-relative:page;z-index:15735808" id="docshape16" coordorigin="6085,8923" coordsize="472,0" path="m6085,8923l6085,8923,6477,8923,6556,8923e" filled="false" stroked="true" strokeweight="6pt" strokecolor="#000000">
            <v:path arrowok="t"/>
            <v:stroke dashstyle="solid"/>
            <w10:wrap type="none"/>
          </v:shape>
        </w:pict>
      </w:r>
    </w:p>
    <w:p>
      <w:pPr>
        <w:pStyle w:val="BodyText"/>
        <w:spacing w:before="8"/>
        <w:rPr>
          <w:sz w:val="28"/>
        </w:rPr>
      </w:pPr>
    </w:p>
    <w:p>
      <w:pPr>
        <w:pStyle w:val="BodyText"/>
        <w:ind w:left="1593"/>
        <w:rPr>
          <w:sz w:val="20"/>
        </w:rPr>
      </w:pPr>
      <w:r>
        <w:rPr>
          <w:sz w:val="20"/>
        </w:rPr>
        <w:drawing>
          <wp:inline distT="0" distB="0" distL="0" distR="0">
            <wp:extent cx="3890617" cy="6428422"/>
            <wp:effectExtent l="0" t="0" r="0" b="0"/>
            <wp:docPr id="37" name="image19.png"/>
            <wp:cNvGraphicFramePr>
              <a:graphicFrameLocks noChangeAspect="1"/>
            </wp:cNvGraphicFramePr>
            <a:graphic>
              <a:graphicData uri="http://schemas.openxmlformats.org/drawingml/2006/picture">
                <pic:pic>
                  <pic:nvPicPr>
                    <pic:cNvPr id="38" name="image19.png"/>
                    <pic:cNvPicPr/>
                  </pic:nvPicPr>
                  <pic:blipFill>
                    <a:blip r:embed="rId24" cstate="print"/>
                    <a:stretch>
                      <a:fillRect/>
                    </a:stretch>
                  </pic:blipFill>
                  <pic:spPr>
                    <a:xfrm>
                      <a:off x="0" y="0"/>
                      <a:ext cx="3890617" cy="6428422"/>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8"/>
        </w:rPr>
      </w:pPr>
    </w:p>
    <w:p>
      <w:pPr>
        <w:pStyle w:val="BodyText"/>
        <w:spacing w:before="90"/>
        <w:ind w:left="118"/>
      </w:pPr>
      <w:r>
        <w:rPr/>
        <w:t>Interviene</w:t>
      </w:r>
      <w:r>
        <w:rPr>
          <w:spacing w:val="-2"/>
        </w:rPr>
        <w:t> </w:t>
      </w:r>
      <w:r>
        <w:rPr/>
        <w:t>Dª.</w:t>
      </w:r>
      <w:r>
        <w:rPr>
          <w:spacing w:val="-3"/>
        </w:rPr>
        <w:t> </w:t>
      </w:r>
      <w:r>
        <w:rPr/>
        <w:t>Juana</w:t>
      </w:r>
      <w:r>
        <w:rPr>
          <w:spacing w:val="-2"/>
        </w:rPr>
        <w:t> </w:t>
      </w:r>
      <w:r>
        <w:rPr/>
        <w:t>Aroa</w:t>
      </w:r>
      <w:r>
        <w:rPr>
          <w:spacing w:val="-3"/>
        </w:rPr>
        <w:t> </w:t>
      </w:r>
      <w:r>
        <w:rPr/>
        <w:t>Pérez</w:t>
      </w:r>
      <w:r>
        <w:rPr>
          <w:spacing w:val="-3"/>
        </w:rPr>
        <w:t> </w:t>
      </w:r>
      <w:r>
        <w:rPr/>
        <w:t>Cabrera,</w:t>
      </w:r>
      <w:r>
        <w:rPr>
          <w:spacing w:val="-1"/>
        </w:rPr>
        <w:t> </w:t>
      </w:r>
      <w:r>
        <w:rPr/>
        <w:t>quien</w:t>
      </w:r>
      <w:r>
        <w:rPr>
          <w:spacing w:val="-2"/>
        </w:rPr>
        <w:t> </w:t>
      </w:r>
      <w:r>
        <w:rPr/>
        <w:t>expone</w:t>
      </w:r>
      <w:r>
        <w:rPr>
          <w:spacing w:val="-2"/>
        </w:rPr>
        <w:t> </w:t>
      </w:r>
      <w:r>
        <w:rPr/>
        <w:t>la</w:t>
      </w:r>
      <w:r>
        <w:rPr>
          <w:spacing w:val="-2"/>
        </w:rPr>
        <w:t> propuesta.</w:t>
      </w:r>
    </w:p>
    <w:p>
      <w:pPr>
        <w:spacing w:after="0"/>
        <w:sectPr>
          <w:pgSz w:w="11910" w:h="16840"/>
          <w:pgMar w:header="468" w:footer="1354" w:top="1700" w:bottom="1540" w:left="1300" w:right="1300"/>
        </w:sectPr>
      </w:pPr>
    </w:p>
    <w:p>
      <w:pPr>
        <w:pStyle w:val="BodyText"/>
        <w:spacing w:before="63"/>
        <w:ind w:left="118"/>
      </w:pPr>
      <w:r>
        <w:rPr/>
        <w:t>Sometido</w:t>
      </w:r>
      <w:r>
        <w:rPr>
          <w:spacing w:val="80"/>
        </w:rPr>
        <w:t> </w:t>
      </w:r>
      <w:r>
        <w:rPr/>
        <w:t>el</w:t>
      </w:r>
      <w:r>
        <w:rPr>
          <w:spacing w:val="80"/>
        </w:rPr>
        <w:t> </w:t>
      </w:r>
      <w:r>
        <w:rPr/>
        <w:t>asunto</w:t>
      </w:r>
      <w:r>
        <w:rPr>
          <w:spacing w:val="80"/>
        </w:rPr>
        <w:t> </w:t>
      </w:r>
      <w:r>
        <w:rPr/>
        <w:t>a</w:t>
      </w:r>
      <w:r>
        <w:rPr>
          <w:spacing w:val="80"/>
        </w:rPr>
        <w:t> </w:t>
      </w:r>
      <w:r>
        <w:rPr/>
        <w:t>votación,</w:t>
      </w:r>
      <w:r>
        <w:rPr>
          <w:spacing w:val="80"/>
        </w:rPr>
        <w:t> </w:t>
      </w:r>
      <w:r>
        <w:rPr/>
        <w:t>la</w:t>
      </w:r>
      <w:r>
        <w:rPr>
          <w:spacing w:val="80"/>
        </w:rPr>
        <w:t> </w:t>
      </w:r>
      <w:r>
        <w:rPr/>
        <w:t>Comisión</w:t>
      </w:r>
      <w:r>
        <w:rPr>
          <w:spacing w:val="80"/>
        </w:rPr>
        <w:t> </w:t>
      </w:r>
      <w:r>
        <w:rPr/>
        <w:t>Informativa</w:t>
      </w:r>
      <w:r>
        <w:rPr>
          <w:spacing w:val="80"/>
        </w:rPr>
        <w:t> </w:t>
      </w:r>
      <w:r>
        <w:rPr/>
        <w:t>dictamina</w:t>
      </w:r>
      <w:r>
        <w:rPr>
          <w:spacing w:val="80"/>
        </w:rPr>
        <w:t> </w:t>
      </w:r>
      <w:r>
        <w:rPr/>
        <w:t>favorablemente</w:t>
      </w:r>
      <w:r>
        <w:rPr>
          <w:spacing w:val="80"/>
        </w:rPr>
        <w:t> </w:t>
      </w:r>
      <w:r>
        <w:rPr/>
        <w:t>la propuesta</w:t>
      </w:r>
      <w:r>
        <w:rPr>
          <w:spacing w:val="18"/>
        </w:rPr>
        <w:t> </w:t>
      </w:r>
      <w:r>
        <w:rPr/>
        <w:t>por</w:t>
      </w:r>
      <w:r>
        <w:rPr>
          <w:spacing w:val="19"/>
        </w:rPr>
        <w:t> </w:t>
      </w:r>
      <w:r>
        <w:rPr/>
        <w:t>mayoría</w:t>
      </w:r>
      <w:r>
        <w:rPr>
          <w:spacing w:val="19"/>
        </w:rPr>
        <w:t> </w:t>
      </w:r>
      <w:r>
        <w:rPr/>
        <w:t>de</w:t>
      </w:r>
      <w:r>
        <w:rPr>
          <w:spacing w:val="19"/>
        </w:rPr>
        <w:t> </w:t>
      </w:r>
      <w:r>
        <w:rPr/>
        <w:t>los</w:t>
      </w:r>
      <w:r>
        <w:rPr>
          <w:spacing w:val="20"/>
        </w:rPr>
        <w:t> </w:t>
      </w:r>
      <w:r>
        <w:rPr/>
        <w:t>miembros</w:t>
      </w:r>
      <w:r>
        <w:rPr>
          <w:spacing w:val="19"/>
        </w:rPr>
        <w:t> </w:t>
      </w:r>
      <w:r>
        <w:rPr/>
        <w:t>presentes,</w:t>
      </w:r>
      <w:r>
        <w:rPr>
          <w:spacing w:val="19"/>
        </w:rPr>
        <w:t> </w:t>
      </w:r>
      <w:r>
        <w:rPr/>
        <w:t>siendo</w:t>
      </w:r>
      <w:r>
        <w:rPr>
          <w:spacing w:val="18"/>
        </w:rPr>
        <w:t> </w:t>
      </w:r>
      <w:r>
        <w:rPr/>
        <w:t>el</w:t>
      </w:r>
      <w:r>
        <w:rPr>
          <w:spacing w:val="20"/>
        </w:rPr>
        <w:t> </w:t>
      </w:r>
      <w:r>
        <w:rPr/>
        <w:t>resultado</w:t>
      </w:r>
      <w:r>
        <w:rPr>
          <w:spacing w:val="19"/>
        </w:rPr>
        <w:t> </w:t>
      </w:r>
      <w:r>
        <w:rPr/>
        <w:t>de</w:t>
      </w:r>
      <w:r>
        <w:rPr>
          <w:spacing w:val="18"/>
        </w:rPr>
        <w:t> </w:t>
      </w:r>
      <w:r>
        <w:rPr/>
        <w:t>la</w:t>
      </w:r>
      <w:r>
        <w:rPr>
          <w:spacing w:val="19"/>
        </w:rPr>
        <w:t> </w:t>
      </w:r>
      <w:r>
        <w:rPr/>
        <w:t>votación;</w:t>
      </w:r>
      <w:r>
        <w:rPr>
          <w:spacing w:val="19"/>
        </w:rPr>
        <w:t> </w:t>
      </w:r>
      <w:r>
        <w:rPr>
          <w:spacing w:val="-2"/>
        </w:rPr>
        <w:t>cuatro</w:t>
      </w:r>
    </w:p>
    <w:p>
      <w:pPr>
        <w:pStyle w:val="BodyText"/>
        <w:spacing w:line="480" w:lineRule="auto"/>
        <w:ind w:left="118" w:right="1473"/>
      </w:pPr>
      <w:r>
        <w:rPr/>
        <w:t>(4) abstenciones (PSOE y Grupo Mixto) y tres (3) votos a favor (PP).”” Interviene</w:t>
      </w:r>
      <w:r>
        <w:rPr>
          <w:spacing w:val="-4"/>
        </w:rPr>
        <w:t> </w:t>
      </w:r>
      <w:r>
        <w:rPr/>
        <w:t>D.</w:t>
      </w:r>
      <w:r>
        <w:rPr>
          <w:spacing w:val="-5"/>
        </w:rPr>
        <w:t> </w:t>
      </w:r>
      <w:r>
        <w:rPr/>
        <w:t>Francisco</w:t>
      </w:r>
      <w:r>
        <w:rPr>
          <w:spacing w:val="-4"/>
        </w:rPr>
        <w:t> </w:t>
      </w:r>
      <w:r>
        <w:rPr/>
        <w:t>Javier</w:t>
      </w:r>
      <w:r>
        <w:rPr>
          <w:spacing w:val="-5"/>
        </w:rPr>
        <w:t> </w:t>
      </w:r>
      <w:r>
        <w:rPr/>
        <w:t>Aparicio</w:t>
      </w:r>
      <w:r>
        <w:rPr>
          <w:spacing w:val="-4"/>
        </w:rPr>
        <w:t> </w:t>
      </w:r>
      <w:r>
        <w:rPr/>
        <w:t>Betancort,</w:t>
      </w:r>
      <w:r>
        <w:rPr>
          <w:spacing w:val="-4"/>
        </w:rPr>
        <w:t> </w:t>
      </w:r>
      <w:r>
        <w:rPr/>
        <w:t>quien</w:t>
      </w:r>
      <w:r>
        <w:rPr>
          <w:spacing w:val="-4"/>
        </w:rPr>
        <w:t> </w:t>
      </w:r>
      <w:r>
        <w:rPr/>
        <w:t>expone</w:t>
      </w:r>
      <w:r>
        <w:rPr>
          <w:spacing w:val="-4"/>
        </w:rPr>
        <w:t> </w:t>
      </w:r>
      <w:r>
        <w:rPr/>
        <w:t>la</w:t>
      </w:r>
      <w:r>
        <w:rPr>
          <w:spacing w:val="-5"/>
        </w:rPr>
        <w:t> </w:t>
      </w:r>
      <w:r>
        <w:rPr/>
        <w:t>propuesta.</w:t>
      </w:r>
    </w:p>
    <w:p>
      <w:pPr>
        <w:pStyle w:val="BodyText"/>
        <w:ind w:left="118"/>
      </w:pPr>
      <w:r>
        <w:rPr/>
        <w:t>Interviene</w:t>
      </w:r>
      <w:r>
        <w:rPr>
          <w:spacing w:val="-2"/>
        </w:rPr>
        <w:t> </w:t>
      </w:r>
      <w:r>
        <w:rPr/>
        <w:t>D.</w:t>
      </w:r>
      <w:r>
        <w:rPr>
          <w:spacing w:val="-2"/>
        </w:rPr>
        <w:t> </w:t>
      </w:r>
      <w:r>
        <w:rPr/>
        <w:t>Amado</w:t>
      </w:r>
      <w:r>
        <w:rPr>
          <w:spacing w:val="-1"/>
        </w:rPr>
        <w:t> </w:t>
      </w:r>
      <w:r>
        <w:rPr/>
        <w:t>Jesús</w:t>
      </w:r>
      <w:r>
        <w:rPr>
          <w:spacing w:val="-1"/>
        </w:rPr>
        <w:t> </w:t>
      </w:r>
      <w:r>
        <w:rPr/>
        <w:t>Vizcaíno</w:t>
      </w:r>
      <w:r>
        <w:rPr>
          <w:spacing w:val="-1"/>
        </w:rPr>
        <w:t> </w:t>
      </w:r>
      <w:r>
        <w:rPr/>
        <w:t>Eugenio,</w:t>
      </w:r>
      <w:r>
        <w:rPr>
          <w:spacing w:val="-1"/>
        </w:rPr>
        <w:t> </w:t>
      </w:r>
      <w:r>
        <w:rPr/>
        <w:t>quien</w:t>
      </w:r>
      <w:r>
        <w:rPr>
          <w:spacing w:val="-1"/>
        </w:rPr>
        <w:t> </w:t>
      </w:r>
      <w:r>
        <w:rPr/>
        <w:t>se</w:t>
      </w:r>
      <w:r>
        <w:rPr>
          <w:spacing w:val="-2"/>
        </w:rPr>
        <w:t> </w:t>
      </w:r>
      <w:r>
        <w:rPr/>
        <w:t>manifiesta</w:t>
      </w:r>
      <w:r>
        <w:rPr>
          <w:spacing w:val="-1"/>
        </w:rPr>
        <w:t> </w:t>
      </w:r>
      <w:r>
        <w:rPr/>
        <w:t>conforme</w:t>
      </w:r>
      <w:r>
        <w:rPr>
          <w:spacing w:val="-1"/>
        </w:rPr>
        <w:t> </w:t>
      </w:r>
      <w:r>
        <w:rPr/>
        <w:t>con</w:t>
      </w:r>
      <w:r>
        <w:rPr>
          <w:spacing w:val="-2"/>
        </w:rPr>
        <w:t> </w:t>
      </w:r>
      <w:r>
        <w:rPr/>
        <w:t>la</w:t>
      </w:r>
      <w:r>
        <w:rPr>
          <w:spacing w:val="-1"/>
        </w:rPr>
        <w:t> </w:t>
      </w:r>
      <w:r>
        <w:rPr>
          <w:spacing w:val="-2"/>
        </w:rPr>
        <w:t>propuesta.</w:t>
      </w:r>
    </w:p>
    <w:p>
      <w:pPr>
        <w:pStyle w:val="BodyText"/>
      </w:pPr>
    </w:p>
    <w:p>
      <w:pPr>
        <w:pStyle w:val="BodyText"/>
        <w:ind w:left="118" w:right="114"/>
        <w:jc w:val="both"/>
      </w:pPr>
      <w:r>
        <w:rPr/>
        <w:t>Interviene Dª. María José González Díaz, quien se manifiesta conforme con la propuesta. Señala que el grupo de Gobierno está trabajando desde el día que entró a trabajar. Manifiesta que entre otros aspectos se ha reunido con la propiedad hasta en cuatro ocasiones, y que han estado</w:t>
      </w:r>
      <w:r>
        <w:rPr>
          <w:spacing w:val="-2"/>
        </w:rPr>
        <w:t> </w:t>
      </w:r>
      <w:r>
        <w:rPr/>
        <w:t>in</w:t>
      </w:r>
      <w:r>
        <w:rPr>
          <w:spacing w:val="-2"/>
        </w:rPr>
        <w:t> </w:t>
      </w:r>
      <w:r>
        <w:rPr/>
        <w:t>situ</w:t>
      </w:r>
      <w:r>
        <w:rPr>
          <w:spacing w:val="-2"/>
        </w:rPr>
        <w:t> </w:t>
      </w:r>
      <w:r>
        <w:rPr/>
        <w:t>en</w:t>
      </w:r>
      <w:r>
        <w:rPr>
          <w:spacing w:val="-2"/>
        </w:rPr>
        <w:t> </w:t>
      </w:r>
      <w:r>
        <w:rPr/>
        <w:t>las</w:t>
      </w:r>
      <w:r>
        <w:rPr>
          <w:spacing w:val="-2"/>
        </w:rPr>
        <w:t> </w:t>
      </w:r>
      <w:r>
        <w:rPr/>
        <w:t>instalaciones,</w:t>
      </w:r>
      <w:r>
        <w:rPr>
          <w:spacing w:val="-2"/>
        </w:rPr>
        <w:t> </w:t>
      </w:r>
      <w:r>
        <w:rPr/>
        <w:t>y</w:t>
      </w:r>
      <w:r>
        <w:rPr>
          <w:spacing w:val="-2"/>
        </w:rPr>
        <w:t> </w:t>
      </w:r>
      <w:r>
        <w:rPr/>
        <w:t>han</w:t>
      </w:r>
      <w:r>
        <w:rPr>
          <w:spacing w:val="-2"/>
        </w:rPr>
        <w:t> </w:t>
      </w:r>
      <w:r>
        <w:rPr/>
        <w:t>hablado</w:t>
      </w:r>
      <w:r>
        <w:rPr>
          <w:spacing w:val="-2"/>
        </w:rPr>
        <w:t> </w:t>
      </w:r>
      <w:r>
        <w:rPr/>
        <w:t>con</w:t>
      </w:r>
      <w:r>
        <w:rPr>
          <w:spacing w:val="-2"/>
        </w:rPr>
        <w:t> </w:t>
      </w:r>
      <w:r>
        <w:rPr/>
        <w:t>los</w:t>
      </w:r>
      <w:r>
        <w:rPr>
          <w:spacing w:val="-2"/>
        </w:rPr>
        <w:t> </w:t>
      </w:r>
      <w:r>
        <w:rPr/>
        <w:t>técnicos</w:t>
      </w:r>
      <w:r>
        <w:rPr>
          <w:spacing w:val="-2"/>
        </w:rPr>
        <w:t> </w:t>
      </w:r>
      <w:r>
        <w:rPr/>
        <w:t>del</w:t>
      </w:r>
      <w:r>
        <w:rPr>
          <w:spacing w:val="-2"/>
        </w:rPr>
        <w:t> </w:t>
      </w:r>
      <w:r>
        <w:rPr/>
        <w:t>Cabildo.</w:t>
      </w:r>
      <w:r>
        <w:rPr>
          <w:spacing w:val="-2"/>
        </w:rPr>
        <w:t> </w:t>
      </w:r>
      <w:r>
        <w:rPr/>
        <w:t>Señala</w:t>
      </w:r>
      <w:r>
        <w:rPr>
          <w:spacing w:val="-2"/>
        </w:rPr>
        <w:t> </w:t>
      </w:r>
      <w:r>
        <w:rPr/>
        <w:t>que</w:t>
      </w:r>
      <w:r>
        <w:rPr>
          <w:spacing w:val="-2"/>
        </w:rPr>
        <w:t> </w:t>
      </w:r>
      <w:r>
        <w:rPr/>
        <w:t>todo está caminando.</w:t>
      </w:r>
    </w:p>
    <w:p>
      <w:pPr>
        <w:pStyle w:val="BodyText"/>
      </w:pPr>
    </w:p>
    <w:p>
      <w:pPr>
        <w:pStyle w:val="BodyText"/>
        <w:ind w:left="118" w:right="116"/>
        <w:jc w:val="both"/>
      </w:pPr>
      <w:r>
        <w:rPr/>
        <w:t>Interviene D. Amado Jesús Vizcaíno Eugenio, quien manifiesta que a trabajar se viene desde el primer día, qué es lo obvio, y que llevan ya 3 años.</w:t>
      </w:r>
    </w:p>
    <w:p>
      <w:pPr>
        <w:pStyle w:val="BodyText"/>
      </w:pPr>
    </w:p>
    <w:p>
      <w:pPr>
        <w:pStyle w:val="BodyText"/>
        <w:ind w:left="118" w:right="118"/>
        <w:jc w:val="both"/>
      </w:pPr>
      <w:r>
        <w:rPr/>
        <w:t>Interviene D. Francisco Javier Aparicio Betancort, quien manifiesta que espera y desea que hayan estado trabajando desde el primer día. Señala que quiere ver rehabilitada la Molina.</w:t>
      </w:r>
    </w:p>
    <w:p>
      <w:pPr>
        <w:pStyle w:val="BodyText"/>
      </w:pPr>
    </w:p>
    <w:p>
      <w:pPr>
        <w:pStyle w:val="BodyText"/>
        <w:ind w:left="118" w:right="117"/>
        <w:jc w:val="both"/>
      </w:pPr>
      <w:r>
        <w:rPr/>
        <w:t>Interviene el Sr. Alcalde, quien manifiesta que el grupo de Gobierno quiere ver rehabilitada la Molina, y que esto no es una cuestión fácil de resolver.</w:t>
      </w:r>
    </w:p>
    <w:p>
      <w:pPr>
        <w:pStyle w:val="BodyText"/>
      </w:pPr>
    </w:p>
    <w:p>
      <w:pPr>
        <w:pStyle w:val="BodyText"/>
        <w:ind w:left="118" w:right="115"/>
        <w:jc w:val="both"/>
      </w:pPr>
      <w:r>
        <w:rPr/>
        <w:t>Sometido el asunto a votación, el Pleno de la Corporación, aprobó la propuesta por mayoría simple de sus miembros, siendo el resultado de la votación; veinte (20) votos a favor (PSOE, PP y Grupo Mixto).</w:t>
      </w:r>
    </w:p>
    <w:p>
      <w:pPr>
        <w:pStyle w:val="BodyText"/>
        <w:rPr>
          <w:sz w:val="26"/>
        </w:rPr>
      </w:pPr>
    </w:p>
    <w:p>
      <w:pPr>
        <w:pStyle w:val="BodyText"/>
        <w:rPr>
          <w:sz w:val="26"/>
        </w:rPr>
      </w:pPr>
    </w:p>
    <w:p>
      <w:pPr>
        <w:pStyle w:val="Heading1"/>
        <w:spacing w:before="230"/>
        <w:jc w:val="both"/>
      </w:pPr>
      <w:r>
        <w:rPr>
          <w:spacing w:val="-2"/>
        </w:rPr>
        <w:t>PARTE</w:t>
      </w:r>
      <w:r>
        <w:rPr>
          <w:spacing w:val="-8"/>
        </w:rPr>
        <w:t> </w:t>
      </w:r>
      <w:r>
        <w:rPr>
          <w:spacing w:val="-2"/>
        </w:rPr>
        <w:t>DE</w:t>
      </w:r>
      <w:r>
        <w:rPr>
          <w:spacing w:val="-9"/>
        </w:rPr>
        <w:t> </w:t>
      </w:r>
      <w:r>
        <w:rPr>
          <w:spacing w:val="-2"/>
        </w:rPr>
        <w:t>CONTROL</w:t>
      </w:r>
      <w:r>
        <w:rPr>
          <w:spacing w:val="-8"/>
        </w:rPr>
        <w:t> </w:t>
      </w:r>
      <w:r>
        <w:rPr>
          <w:spacing w:val="-2"/>
        </w:rPr>
        <w:t>Y</w:t>
      </w:r>
      <w:r>
        <w:rPr>
          <w:spacing w:val="-8"/>
        </w:rPr>
        <w:t> </w:t>
      </w:r>
      <w:r>
        <w:rPr>
          <w:spacing w:val="-2"/>
        </w:rPr>
        <w:t>FISCALIZACIÓN:</w:t>
      </w:r>
    </w:p>
    <w:p>
      <w:pPr>
        <w:pStyle w:val="BodyText"/>
        <w:rPr>
          <w:b/>
          <w:sz w:val="26"/>
        </w:rPr>
      </w:pPr>
    </w:p>
    <w:p>
      <w:pPr>
        <w:pStyle w:val="BodyText"/>
        <w:rPr>
          <w:b/>
          <w:sz w:val="26"/>
        </w:rPr>
      </w:pPr>
    </w:p>
    <w:p>
      <w:pPr>
        <w:pStyle w:val="Heading2"/>
        <w:spacing w:before="154"/>
        <w:ind w:right="112"/>
        <w:rPr>
          <w:b w:val="0"/>
          <w:u w:val="none"/>
        </w:rPr>
      </w:pPr>
      <w:r>
        <w:rPr>
          <w:u w:val="single"/>
        </w:rPr>
        <w:t>PUNTO 12º</w:t>
      </w:r>
      <w:r>
        <w:rPr>
          <w:b w:val="0"/>
          <w:u w:val="none"/>
        </w:rPr>
        <w:t>.- </w:t>
      </w:r>
      <w:r>
        <w:rPr>
          <w:u w:val="single"/>
        </w:rPr>
        <w:t>DACIÓN DE CUENTAS </w:t>
      </w:r>
      <w:r>
        <w:rPr>
          <w:u w:val="single"/>
        </w:rPr>
        <w:t>DE</w:t>
      </w:r>
      <w:r>
        <w:rPr>
          <w:u w:val="none"/>
        </w:rPr>
        <w:t> </w:t>
      </w:r>
      <w:r>
        <w:rPr>
          <w:u w:val="single"/>
        </w:rPr>
        <w:t>LAS RESOLUCIONES DEL ALCALDE ADOPTADAS DESDE LA ÚLTIMA SESIÓN</w:t>
      </w:r>
      <w:r>
        <w:rPr>
          <w:u w:val="none"/>
        </w:rPr>
        <w:t> </w:t>
      </w:r>
      <w:r>
        <w:rPr>
          <w:u w:val="single"/>
        </w:rPr>
        <w:t>PLENARIA</w:t>
      </w:r>
      <w:r>
        <w:rPr>
          <w:spacing w:val="-2"/>
          <w:u w:val="single"/>
        </w:rPr>
        <w:t> </w:t>
      </w:r>
      <w:r>
        <w:rPr>
          <w:u w:val="single"/>
        </w:rPr>
        <w:t>ORDINARIA,</w:t>
      </w:r>
      <w:r>
        <w:rPr>
          <w:spacing w:val="-1"/>
          <w:u w:val="single"/>
        </w:rPr>
        <w:t> </w:t>
      </w:r>
      <w:r>
        <w:rPr>
          <w:u w:val="single"/>
        </w:rPr>
        <w:t>DE</w:t>
      </w:r>
      <w:r>
        <w:rPr>
          <w:spacing w:val="-1"/>
          <w:u w:val="single"/>
        </w:rPr>
        <w:t> </w:t>
      </w:r>
      <w:r>
        <w:rPr>
          <w:u w:val="single"/>
        </w:rPr>
        <w:t>FECHA</w:t>
      </w:r>
      <w:r>
        <w:rPr>
          <w:spacing w:val="-2"/>
          <w:u w:val="single"/>
        </w:rPr>
        <w:t> </w:t>
      </w:r>
      <w:r>
        <w:rPr>
          <w:u w:val="single"/>
        </w:rPr>
        <w:t>15</w:t>
      </w:r>
      <w:r>
        <w:rPr>
          <w:spacing w:val="-1"/>
          <w:u w:val="single"/>
        </w:rPr>
        <w:t> </w:t>
      </w:r>
      <w:r>
        <w:rPr>
          <w:u w:val="single"/>
        </w:rPr>
        <w:t>DE</w:t>
      </w:r>
      <w:r>
        <w:rPr>
          <w:spacing w:val="-1"/>
          <w:u w:val="single"/>
        </w:rPr>
        <w:t> </w:t>
      </w:r>
      <w:r>
        <w:rPr>
          <w:u w:val="single"/>
        </w:rPr>
        <w:t>MARZO</w:t>
      </w:r>
      <w:r>
        <w:rPr>
          <w:spacing w:val="-1"/>
          <w:u w:val="single"/>
        </w:rPr>
        <w:t> </w:t>
      </w:r>
      <w:r>
        <w:rPr>
          <w:u w:val="single"/>
        </w:rPr>
        <w:t>DE</w:t>
      </w:r>
      <w:r>
        <w:rPr>
          <w:spacing w:val="-1"/>
          <w:u w:val="single"/>
        </w:rPr>
        <w:t> </w:t>
      </w:r>
      <w:r>
        <w:rPr>
          <w:u w:val="single"/>
        </w:rPr>
        <w:t>2022</w:t>
      </w:r>
      <w:r>
        <w:rPr>
          <w:b w:val="0"/>
          <w:u w:val="none"/>
        </w:rPr>
        <w:t>.-</w:t>
      </w:r>
    </w:p>
    <w:p>
      <w:pPr>
        <w:pStyle w:val="BodyText"/>
        <w:spacing w:before="100"/>
        <w:ind w:left="118" w:right="116"/>
        <w:jc w:val="both"/>
      </w:pPr>
      <w:r>
        <w:rPr/>
        <w:t>Los Sres. concejales toman conocimiento de las resoluciones del Sr. Alcalde que hubiere adoptado desde la última sesión plenaria ordinaria, de fecha 15 de marzo de 2022.</w:t>
      </w:r>
    </w:p>
    <w:p>
      <w:pPr>
        <w:pStyle w:val="BodyText"/>
        <w:rPr>
          <w:sz w:val="26"/>
        </w:rPr>
      </w:pPr>
    </w:p>
    <w:p>
      <w:pPr>
        <w:pStyle w:val="BodyText"/>
        <w:rPr>
          <w:sz w:val="26"/>
        </w:rPr>
      </w:pPr>
    </w:p>
    <w:p>
      <w:pPr>
        <w:pStyle w:val="Heading2"/>
        <w:spacing w:before="154"/>
        <w:ind w:right="115"/>
        <w:rPr>
          <w:b w:val="0"/>
          <w:u w:val="none"/>
        </w:rPr>
      </w:pPr>
      <w:r>
        <w:rPr>
          <w:u w:val="single"/>
        </w:rPr>
        <w:t>PUNTO 13º</w:t>
      </w:r>
      <w:r>
        <w:rPr>
          <w:b w:val="0"/>
          <w:u w:val="none"/>
        </w:rPr>
        <w:t>.- </w:t>
      </w:r>
      <w:r>
        <w:rPr>
          <w:u w:val="single"/>
        </w:rPr>
        <w:t>NÚMERO DE EXPEDIENTE:</w:t>
      </w:r>
      <w:r>
        <w:rPr>
          <w:u w:val="none"/>
        </w:rPr>
        <w:t> </w:t>
      </w:r>
      <w:r>
        <w:rPr>
          <w:u w:val="single"/>
        </w:rPr>
        <w:t>2022/00001891S. SOLICITUD DEL PARTIDO POPULAR LA COMPARECENCIA</w:t>
      </w:r>
      <w:r>
        <w:rPr>
          <w:spacing w:val="40"/>
          <w:u w:val="none"/>
        </w:rPr>
        <w:t> </w:t>
      </w:r>
      <w:r>
        <w:rPr>
          <w:u w:val="single"/>
        </w:rPr>
        <w:t>EN PLENO DE ANDRÉS MANUEL FERNÁNDEZ PÉREZ, A LOS EFECTOS QUE</w:t>
      </w:r>
      <w:r>
        <w:rPr>
          <w:u w:val="none"/>
        </w:rPr>
        <w:t> </w:t>
      </w:r>
      <w:r>
        <w:rPr>
          <w:u w:val="single"/>
        </w:rPr>
        <w:t>PUEDAN INFORMAR</w:t>
      </w:r>
      <w:r>
        <w:rPr>
          <w:spacing w:val="40"/>
          <w:u w:val="single"/>
        </w:rPr>
        <w:t> </w:t>
      </w:r>
      <w:r>
        <w:rPr>
          <w:u w:val="single"/>
        </w:rPr>
        <w:t>O ACLARAR SOBRE EL CAMINO DE LOS FAJARDOS</w:t>
      </w:r>
      <w:r>
        <w:rPr>
          <w:b w:val="0"/>
          <w:u w:val="none"/>
        </w:rPr>
        <w:t>.-</w:t>
      </w:r>
    </w:p>
    <w:p>
      <w:pPr>
        <w:pStyle w:val="BodyText"/>
        <w:spacing w:before="2"/>
        <w:rPr>
          <w:sz w:val="16"/>
        </w:rPr>
      </w:pPr>
    </w:p>
    <w:p>
      <w:pPr>
        <w:pStyle w:val="BodyText"/>
        <w:spacing w:before="90"/>
        <w:ind w:left="118"/>
      </w:pPr>
      <w:r>
        <w:rPr>
          <w:spacing w:val="-2"/>
        </w:rPr>
        <w:t>Interviene</w:t>
      </w:r>
      <w:r>
        <w:rPr>
          <w:spacing w:val="-4"/>
        </w:rPr>
        <w:t> </w:t>
      </w:r>
      <w:r>
        <w:rPr>
          <w:spacing w:val="-2"/>
        </w:rPr>
        <w:t>D.</w:t>
      </w:r>
      <w:r>
        <w:rPr>
          <w:spacing w:val="-4"/>
        </w:rPr>
        <w:t> </w:t>
      </w:r>
      <w:r>
        <w:rPr>
          <w:spacing w:val="-2"/>
        </w:rPr>
        <w:t>Francisco</w:t>
      </w:r>
      <w:r>
        <w:rPr>
          <w:spacing w:val="-4"/>
        </w:rPr>
        <w:t> </w:t>
      </w:r>
      <w:r>
        <w:rPr>
          <w:spacing w:val="-2"/>
        </w:rPr>
        <w:t>Javier</w:t>
      </w:r>
      <w:r>
        <w:rPr>
          <w:spacing w:val="-4"/>
        </w:rPr>
        <w:t> </w:t>
      </w:r>
      <w:r>
        <w:rPr>
          <w:spacing w:val="-2"/>
        </w:rPr>
        <w:t>Aparicio</w:t>
      </w:r>
      <w:r>
        <w:rPr>
          <w:spacing w:val="-4"/>
        </w:rPr>
        <w:t> </w:t>
      </w:r>
      <w:r>
        <w:rPr>
          <w:spacing w:val="-2"/>
        </w:rPr>
        <w:t>Betancort,</w:t>
      </w:r>
      <w:r>
        <w:rPr>
          <w:spacing w:val="-4"/>
        </w:rPr>
        <w:t> </w:t>
      </w:r>
      <w:r>
        <w:rPr>
          <w:spacing w:val="-2"/>
        </w:rPr>
        <w:t>quien</w:t>
      </w:r>
      <w:r>
        <w:rPr>
          <w:spacing w:val="-4"/>
        </w:rPr>
        <w:t> </w:t>
      </w:r>
      <w:r>
        <w:rPr>
          <w:spacing w:val="-2"/>
        </w:rPr>
        <w:t>señala</w:t>
      </w:r>
      <w:r>
        <w:rPr>
          <w:spacing w:val="-4"/>
        </w:rPr>
        <w:t> </w:t>
      </w:r>
      <w:r>
        <w:rPr>
          <w:spacing w:val="-2"/>
        </w:rPr>
        <w:t>que</w:t>
      </w:r>
      <w:r>
        <w:rPr>
          <w:spacing w:val="-4"/>
        </w:rPr>
        <w:t> </w:t>
      </w:r>
      <w:r>
        <w:rPr>
          <w:spacing w:val="-2"/>
        </w:rPr>
        <w:t>quería</w:t>
      </w:r>
      <w:r>
        <w:rPr>
          <w:spacing w:val="-4"/>
        </w:rPr>
        <w:t> </w:t>
      </w:r>
      <w:r>
        <w:rPr>
          <w:spacing w:val="-2"/>
        </w:rPr>
        <w:t>la</w:t>
      </w:r>
      <w:r>
        <w:rPr>
          <w:spacing w:val="-4"/>
        </w:rPr>
        <w:t> </w:t>
      </w:r>
      <w:r>
        <w:rPr>
          <w:spacing w:val="-2"/>
        </w:rPr>
        <w:t>comparecencia</w:t>
      </w:r>
      <w:r>
        <w:rPr>
          <w:spacing w:val="-4"/>
        </w:rPr>
        <w:t> </w:t>
      </w:r>
      <w:r>
        <w:rPr>
          <w:spacing w:val="-2"/>
        </w:rPr>
        <w:t>del </w:t>
      </w:r>
      <w:r>
        <w:rPr/>
        <w:t>concejal</w:t>
      </w:r>
      <w:r>
        <w:rPr>
          <w:spacing w:val="14"/>
        </w:rPr>
        <w:t> </w:t>
      </w:r>
      <w:r>
        <w:rPr/>
        <w:t>de</w:t>
      </w:r>
      <w:r>
        <w:rPr>
          <w:spacing w:val="15"/>
        </w:rPr>
        <w:t> </w:t>
      </w:r>
      <w:r>
        <w:rPr/>
        <w:t>vías</w:t>
      </w:r>
      <w:r>
        <w:rPr>
          <w:spacing w:val="15"/>
        </w:rPr>
        <w:t> </w:t>
      </w:r>
      <w:r>
        <w:rPr/>
        <w:t>y</w:t>
      </w:r>
      <w:r>
        <w:rPr>
          <w:spacing w:val="15"/>
        </w:rPr>
        <w:t> </w:t>
      </w:r>
      <w:r>
        <w:rPr/>
        <w:t>obras</w:t>
      </w:r>
      <w:r>
        <w:rPr>
          <w:spacing w:val="15"/>
        </w:rPr>
        <w:t> </w:t>
      </w:r>
      <w:r>
        <w:rPr/>
        <w:t>para</w:t>
      </w:r>
      <w:r>
        <w:rPr>
          <w:spacing w:val="15"/>
        </w:rPr>
        <w:t> </w:t>
      </w:r>
      <w:r>
        <w:rPr/>
        <w:t>que</w:t>
      </w:r>
      <w:r>
        <w:rPr>
          <w:spacing w:val="15"/>
        </w:rPr>
        <w:t> </w:t>
      </w:r>
      <w:r>
        <w:rPr/>
        <w:t>les</w:t>
      </w:r>
      <w:r>
        <w:rPr>
          <w:spacing w:val="15"/>
        </w:rPr>
        <w:t> </w:t>
      </w:r>
      <w:r>
        <w:rPr/>
        <w:t>explicará,</w:t>
      </w:r>
      <w:r>
        <w:rPr>
          <w:spacing w:val="14"/>
        </w:rPr>
        <w:t> </w:t>
      </w:r>
      <w:r>
        <w:rPr/>
        <w:t>y</w:t>
      </w:r>
      <w:r>
        <w:rPr>
          <w:spacing w:val="15"/>
        </w:rPr>
        <w:t> </w:t>
      </w:r>
      <w:r>
        <w:rPr/>
        <w:t>conocer</w:t>
      </w:r>
      <w:r>
        <w:rPr>
          <w:spacing w:val="15"/>
        </w:rPr>
        <w:t> </w:t>
      </w:r>
      <w:r>
        <w:rPr/>
        <w:t>el</w:t>
      </w:r>
      <w:r>
        <w:rPr>
          <w:spacing w:val="15"/>
        </w:rPr>
        <w:t> </w:t>
      </w:r>
      <w:r>
        <w:rPr/>
        <w:t>contenido</w:t>
      </w:r>
      <w:r>
        <w:rPr>
          <w:spacing w:val="15"/>
        </w:rPr>
        <w:t> </w:t>
      </w:r>
      <w:r>
        <w:rPr/>
        <w:t>del</w:t>
      </w:r>
      <w:r>
        <w:rPr>
          <w:spacing w:val="15"/>
        </w:rPr>
        <w:t> </w:t>
      </w:r>
      <w:r>
        <w:rPr/>
        <w:t>proyecto</w:t>
      </w:r>
      <w:r>
        <w:rPr>
          <w:spacing w:val="15"/>
        </w:rPr>
        <w:t> </w:t>
      </w:r>
      <w:r>
        <w:rPr/>
        <w:t>sobre</w:t>
      </w:r>
      <w:r>
        <w:rPr>
          <w:spacing w:val="15"/>
        </w:rPr>
        <w:t> </w:t>
      </w:r>
      <w:r>
        <w:rPr>
          <w:spacing w:val="-5"/>
        </w:rPr>
        <w:t>el</w:t>
      </w:r>
    </w:p>
    <w:p>
      <w:pPr>
        <w:spacing w:after="0"/>
        <w:sectPr>
          <w:pgSz w:w="11910" w:h="16840"/>
          <w:pgMar w:header="468" w:footer="1354" w:top="1700" w:bottom="1540" w:left="1300" w:right="1300"/>
        </w:sectPr>
      </w:pPr>
    </w:p>
    <w:p>
      <w:pPr>
        <w:pStyle w:val="BodyText"/>
        <w:spacing w:before="63"/>
        <w:ind w:left="118"/>
        <w:jc w:val="both"/>
      </w:pPr>
      <w:r>
        <w:rPr>
          <w:spacing w:val="-2"/>
        </w:rPr>
        <w:t>camino</w:t>
      </w:r>
      <w:r>
        <w:rPr>
          <w:spacing w:val="-9"/>
        </w:rPr>
        <w:t> </w:t>
      </w:r>
      <w:r>
        <w:rPr>
          <w:spacing w:val="-2"/>
        </w:rPr>
        <w:t>de</w:t>
      </w:r>
      <w:r>
        <w:rPr>
          <w:spacing w:val="-8"/>
        </w:rPr>
        <w:t> </w:t>
      </w:r>
      <w:r>
        <w:rPr>
          <w:spacing w:val="-2"/>
        </w:rPr>
        <w:t>Los</w:t>
      </w:r>
      <w:r>
        <w:rPr>
          <w:spacing w:val="-9"/>
        </w:rPr>
        <w:t> </w:t>
      </w:r>
      <w:r>
        <w:rPr>
          <w:spacing w:val="-2"/>
        </w:rPr>
        <w:t>Fajardos.</w:t>
      </w:r>
    </w:p>
    <w:p>
      <w:pPr>
        <w:pStyle w:val="BodyText"/>
      </w:pPr>
    </w:p>
    <w:p>
      <w:pPr>
        <w:pStyle w:val="BodyText"/>
        <w:ind w:left="118" w:right="113"/>
        <w:jc w:val="both"/>
      </w:pPr>
      <w:r>
        <w:rPr/>
        <w:t>Interviene el Sr. Alcalde, quien señala que el camino está en sentido único porque el PP en el anterior</w:t>
      </w:r>
      <w:r>
        <w:rPr>
          <w:spacing w:val="-11"/>
        </w:rPr>
        <w:t> </w:t>
      </w:r>
      <w:r>
        <w:rPr/>
        <w:t>mandato</w:t>
      </w:r>
      <w:r>
        <w:rPr>
          <w:spacing w:val="-11"/>
        </w:rPr>
        <w:t> </w:t>
      </w:r>
      <w:r>
        <w:rPr/>
        <w:t>lo</w:t>
      </w:r>
      <w:r>
        <w:rPr>
          <w:spacing w:val="-11"/>
        </w:rPr>
        <w:t> </w:t>
      </w:r>
      <w:r>
        <w:rPr/>
        <w:t>puso</w:t>
      </w:r>
      <w:r>
        <w:rPr>
          <w:spacing w:val="-11"/>
        </w:rPr>
        <w:t> </w:t>
      </w:r>
      <w:r>
        <w:rPr/>
        <w:t>así.</w:t>
      </w:r>
      <w:r>
        <w:rPr>
          <w:spacing w:val="-11"/>
        </w:rPr>
        <w:t> </w:t>
      </w:r>
      <w:r>
        <w:rPr/>
        <w:t>Manifiesta</w:t>
      </w:r>
      <w:r>
        <w:rPr>
          <w:spacing w:val="-11"/>
        </w:rPr>
        <w:t> </w:t>
      </w:r>
      <w:r>
        <w:rPr/>
        <w:t>que</w:t>
      </w:r>
      <w:r>
        <w:rPr>
          <w:spacing w:val="-11"/>
        </w:rPr>
        <w:t> </w:t>
      </w:r>
      <w:r>
        <w:rPr/>
        <w:t>el</w:t>
      </w:r>
      <w:r>
        <w:rPr>
          <w:spacing w:val="-11"/>
        </w:rPr>
        <w:t> </w:t>
      </w:r>
      <w:r>
        <w:rPr/>
        <w:t>proyecto</w:t>
      </w:r>
      <w:r>
        <w:rPr>
          <w:spacing w:val="-11"/>
        </w:rPr>
        <w:t> </w:t>
      </w:r>
      <w:r>
        <w:rPr/>
        <w:t>de</w:t>
      </w:r>
      <w:r>
        <w:rPr>
          <w:spacing w:val="-11"/>
        </w:rPr>
        <w:t> </w:t>
      </w:r>
      <w:r>
        <w:rPr/>
        <w:t>expropiación</w:t>
      </w:r>
      <w:r>
        <w:rPr>
          <w:spacing w:val="-11"/>
        </w:rPr>
        <w:t> </w:t>
      </w:r>
      <w:r>
        <w:rPr/>
        <w:t>que</w:t>
      </w:r>
      <w:r>
        <w:rPr>
          <w:spacing w:val="-11"/>
        </w:rPr>
        <w:t> </w:t>
      </w:r>
      <w:r>
        <w:rPr/>
        <w:t>se</w:t>
      </w:r>
      <w:r>
        <w:rPr>
          <w:spacing w:val="-11"/>
        </w:rPr>
        <w:t> </w:t>
      </w:r>
      <w:r>
        <w:rPr/>
        <w:t>trajo</w:t>
      </w:r>
      <w:r>
        <w:rPr>
          <w:spacing w:val="-11"/>
        </w:rPr>
        <w:t> </w:t>
      </w:r>
      <w:r>
        <w:rPr/>
        <w:t>a</w:t>
      </w:r>
      <w:r>
        <w:rPr>
          <w:spacing w:val="-11"/>
        </w:rPr>
        <w:t> </w:t>
      </w:r>
      <w:r>
        <w:rPr/>
        <w:t>Pleno</w:t>
      </w:r>
      <w:r>
        <w:rPr>
          <w:spacing w:val="-11"/>
        </w:rPr>
        <w:t> </w:t>
      </w:r>
      <w:r>
        <w:rPr/>
        <w:t>es para devolver el camino a doble sentido.</w:t>
      </w:r>
    </w:p>
    <w:p>
      <w:pPr>
        <w:pStyle w:val="BodyText"/>
      </w:pPr>
    </w:p>
    <w:p>
      <w:pPr>
        <w:pStyle w:val="BodyText"/>
        <w:ind w:left="118" w:right="113"/>
        <w:jc w:val="both"/>
      </w:pPr>
      <w:r>
        <w:rPr/>
        <w:t>Interviene</w:t>
      </w:r>
      <w:r>
        <w:rPr>
          <w:spacing w:val="-15"/>
        </w:rPr>
        <w:t> </w:t>
      </w:r>
      <w:r>
        <w:rPr/>
        <w:t>D.</w:t>
      </w:r>
      <w:r>
        <w:rPr>
          <w:spacing w:val="-15"/>
        </w:rPr>
        <w:t> </w:t>
      </w:r>
      <w:r>
        <w:rPr/>
        <w:t>Francisco</w:t>
      </w:r>
      <w:r>
        <w:rPr>
          <w:spacing w:val="-15"/>
        </w:rPr>
        <w:t> </w:t>
      </w:r>
      <w:r>
        <w:rPr/>
        <w:t>Javier</w:t>
      </w:r>
      <w:r>
        <w:rPr>
          <w:spacing w:val="-15"/>
        </w:rPr>
        <w:t> </w:t>
      </w:r>
      <w:r>
        <w:rPr/>
        <w:t>Aparicio</w:t>
      </w:r>
      <w:r>
        <w:rPr>
          <w:spacing w:val="-15"/>
        </w:rPr>
        <w:t> </w:t>
      </w:r>
      <w:r>
        <w:rPr/>
        <w:t>Betancort,</w:t>
      </w:r>
      <w:r>
        <w:rPr>
          <w:spacing w:val="-15"/>
        </w:rPr>
        <w:t> </w:t>
      </w:r>
      <w:r>
        <w:rPr/>
        <w:t>quien</w:t>
      </w:r>
      <w:r>
        <w:rPr>
          <w:spacing w:val="-15"/>
        </w:rPr>
        <w:t> </w:t>
      </w:r>
      <w:r>
        <w:rPr/>
        <w:t>Plantea</w:t>
      </w:r>
      <w:r>
        <w:rPr>
          <w:spacing w:val="-15"/>
        </w:rPr>
        <w:t> </w:t>
      </w:r>
      <w:r>
        <w:rPr/>
        <w:t>que</w:t>
      </w:r>
      <w:r>
        <w:rPr>
          <w:spacing w:val="-15"/>
        </w:rPr>
        <w:t> </w:t>
      </w:r>
      <w:r>
        <w:rPr/>
        <w:t>respecto</w:t>
      </w:r>
      <w:r>
        <w:rPr>
          <w:spacing w:val="-15"/>
        </w:rPr>
        <w:t> </w:t>
      </w:r>
      <w:r>
        <w:rPr/>
        <w:t>a</w:t>
      </w:r>
      <w:r>
        <w:rPr>
          <w:spacing w:val="-15"/>
        </w:rPr>
        <w:t> </w:t>
      </w:r>
      <w:r>
        <w:rPr/>
        <w:t>la</w:t>
      </w:r>
      <w:r>
        <w:rPr>
          <w:spacing w:val="-15"/>
        </w:rPr>
        <w:t> </w:t>
      </w:r>
      <w:r>
        <w:rPr/>
        <w:t>expropiación, si</w:t>
      </w:r>
      <w:r>
        <w:rPr>
          <w:spacing w:val="-12"/>
        </w:rPr>
        <w:t> </w:t>
      </w:r>
      <w:r>
        <w:rPr/>
        <w:t>se</w:t>
      </w:r>
      <w:r>
        <w:rPr>
          <w:spacing w:val="-12"/>
        </w:rPr>
        <w:t> </w:t>
      </w:r>
      <w:r>
        <w:rPr/>
        <w:t>ha</w:t>
      </w:r>
      <w:r>
        <w:rPr>
          <w:spacing w:val="-12"/>
        </w:rPr>
        <w:t> </w:t>
      </w:r>
      <w:r>
        <w:rPr/>
        <w:t>hablado</w:t>
      </w:r>
      <w:r>
        <w:rPr>
          <w:spacing w:val="-12"/>
        </w:rPr>
        <w:t> </w:t>
      </w:r>
      <w:r>
        <w:rPr/>
        <w:t>con</w:t>
      </w:r>
      <w:r>
        <w:rPr>
          <w:spacing w:val="-12"/>
        </w:rPr>
        <w:t> </w:t>
      </w:r>
      <w:r>
        <w:rPr/>
        <w:t>los</w:t>
      </w:r>
      <w:r>
        <w:rPr>
          <w:spacing w:val="-12"/>
        </w:rPr>
        <w:t> </w:t>
      </w:r>
      <w:r>
        <w:rPr/>
        <w:t>vecinos,</w:t>
      </w:r>
      <w:r>
        <w:rPr>
          <w:spacing w:val="-12"/>
        </w:rPr>
        <w:t> </w:t>
      </w:r>
      <w:r>
        <w:rPr/>
        <w:t>y</w:t>
      </w:r>
      <w:r>
        <w:rPr>
          <w:spacing w:val="-12"/>
        </w:rPr>
        <w:t> </w:t>
      </w:r>
      <w:r>
        <w:rPr/>
        <w:t>si</w:t>
      </w:r>
      <w:r>
        <w:rPr>
          <w:spacing w:val="-12"/>
        </w:rPr>
        <w:t> </w:t>
      </w:r>
      <w:r>
        <w:rPr/>
        <w:t>va</w:t>
      </w:r>
      <w:r>
        <w:rPr>
          <w:spacing w:val="-12"/>
        </w:rPr>
        <w:t> </w:t>
      </w:r>
      <w:r>
        <w:rPr/>
        <w:t>a</w:t>
      </w:r>
      <w:r>
        <w:rPr>
          <w:spacing w:val="-12"/>
        </w:rPr>
        <w:t> </w:t>
      </w:r>
      <w:r>
        <w:rPr/>
        <w:t>haber</w:t>
      </w:r>
      <w:r>
        <w:rPr>
          <w:spacing w:val="-12"/>
        </w:rPr>
        <w:t> </w:t>
      </w:r>
      <w:r>
        <w:rPr/>
        <w:t>mejoras</w:t>
      </w:r>
      <w:r>
        <w:rPr>
          <w:spacing w:val="-12"/>
        </w:rPr>
        <w:t> </w:t>
      </w:r>
      <w:r>
        <w:rPr/>
        <w:t>en</w:t>
      </w:r>
      <w:r>
        <w:rPr>
          <w:spacing w:val="-12"/>
        </w:rPr>
        <w:t> </w:t>
      </w:r>
      <w:r>
        <w:rPr/>
        <w:t>aceras</w:t>
      </w:r>
      <w:r>
        <w:rPr>
          <w:spacing w:val="-12"/>
        </w:rPr>
        <w:t> </w:t>
      </w:r>
      <w:r>
        <w:rPr/>
        <w:t>y</w:t>
      </w:r>
      <w:r>
        <w:rPr>
          <w:spacing w:val="-12"/>
        </w:rPr>
        <w:t> </w:t>
      </w:r>
      <w:r>
        <w:rPr/>
        <w:t>aparcamientos</w:t>
      </w:r>
      <w:r>
        <w:rPr>
          <w:spacing w:val="-12"/>
        </w:rPr>
        <w:t> </w:t>
      </w:r>
      <w:r>
        <w:rPr/>
        <w:t>en</w:t>
      </w:r>
      <w:r>
        <w:rPr>
          <w:spacing w:val="-12"/>
        </w:rPr>
        <w:t> </w:t>
      </w:r>
      <w:r>
        <w:rPr/>
        <w:t>el</w:t>
      </w:r>
      <w:r>
        <w:rPr>
          <w:spacing w:val="-12"/>
        </w:rPr>
        <w:t> </w:t>
      </w:r>
      <w:r>
        <w:rPr/>
        <w:t>camino o</w:t>
      </w:r>
      <w:r>
        <w:rPr>
          <w:spacing w:val="-15"/>
        </w:rPr>
        <w:t> </w:t>
      </w:r>
      <w:r>
        <w:rPr/>
        <w:t>solo</w:t>
      </w:r>
      <w:r>
        <w:rPr>
          <w:spacing w:val="-15"/>
        </w:rPr>
        <w:t> </w:t>
      </w:r>
      <w:r>
        <w:rPr/>
        <w:t>va</w:t>
      </w:r>
      <w:r>
        <w:rPr>
          <w:spacing w:val="-14"/>
        </w:rPr>
        <w:t> </w:t>
      </w:r>
      <w:r>
        <w:rPr/>
        <w:t>a</w:t>
      </w:r>
      <w:r>
        <w:rPr>
          <w:spacing w:val="-15"/>
        </w:rPr>
        <w:t> </w:t>
      </w:r>
      <w:r>
        <w:rPr/>
        <w:t>ser</w:t>
      </w:r>
      <w:r>
        <w:rPr>
          <w:spacing w:val="-15"/>
        </w:rPr>
        <w:t> </w:t>
      </w:r>
      <w:r>
        <w:rPr/>
        <w:t>para</w:t>
      </w:r>
      <w:r>
        <w:rPr>
          <w:spacing w:val="-15"/>
        </w:rPr>
        <w:t> </w:t>
      </w:r>
      <w:r>
        <w:rPr/>
        <w:t>el</w:t>
      </w:r>
      <w:r>
        <w:rPr>
          <w:spacing w:val="-15"/>
        </w:rPr>
        <w:t> </w:t>
      </w:r>
      <w:r>
        <w:rPr/>
        <w:t>doble</w:t>
      </w:r>
      <w:r>
        <w:rPr>
          <w:spacing w:val="-15"/>
        </w:rPr>
        <w:t> </w:t>
      </w:r>
      <w:r>
        <w:rPr/>
        <w:t>sentido.</w:t>
      </w:r>
      <w:r>
        <w:rPr>
          <w:spacing w:val="-15"/>
        </w:rPr>
        <w:t> </w:t>
      </w:r>
      <w:r>
        <w:rPr/>
        <w:t>Señala</w:t>
      </w:r>
      <w:r>
        <w:rPr>
          <w:spacing w:val="-15"/>
        </w:rPr>
        <w:t> </w:t>
      </w:r>
      <w:r>
        <w:rPr/>
        <w:t>que</w:t>
      </w:r>
      <w:r>
        <w:rPr>
          <w:spacing w:val="-15"/>
        </w:rPr>
        <w:t> </w:t>
      </w:r>
      <w:r>
        <w:rPr/>
        <w:t>se</w:t>
      </w:r>
      <w:r>
        <w:rPr>
          <w:spacing w:val="-15"/>
        </w:rPr>
        <w:t> </w:t>
      </w:r>
      <w:r>
        <w:rPr/>
        <w:t>refieren</w:t>
      </w:r>
      <w:r>
        <w:rPr>
          <w:spacing w:val="-15"/>
        </w:rPr>
        <w:t> </w:t>
      </w:r>
      <w:r>
        <w:rPr/>
        <w:t>al</w:t>
      </w:r>
      <w:r>
        <w:rPr>
          <w:spacing w:val="-15"/>
        </w:rPr>
        <w:t> </w:t>
      </w:r>
      <w:r>
        <w:rPr/>
        <w:t>proyecto</w:t>
      </w:r>
      <w:r>
        <w:rPr>
          <w:spacing w:val="-15"/>
        </w:rPr>
        <w:t> </w:t>
      </w:r>
      <w:r>
        <w:rPr/>
        <w:t>continuado</w:t>
      </w:r>
      <w:r>
        <w:rPr>
          <w:spacing w:val="-15"/>
        </w:rPr>
        <w:t> </w:t>
      </w:r>
      <w:r>
        <w:rPr/>
        <w:t>de</w:t>
      </w:r>
      <w:r>
        <w:rPr>
          <w:spacing w:val="-15"/>
        </w:rPr>
        <w:t> </w:t>
      </w:r>
      <w:r>
        <w:rPr/>
        <w:t>principio</w:t>
      </w:r>
      <w:r>
        <w:rPr>
          <w:spacing w:val="-15"/>
        </w:rPr>
        <w:t> </w:t>
      </w:r>
      <w:r>
        <w:rPr/>
        <w:t>a </w:t>
      </w:r>
      <w:r>
        <w:rPr>
          <w:spacing w:val="-4"/>
        </w:rPr>
        <w:t>fin.</w:t>
      </w:r>
    </w:p>
    <w:p>
      <w:pPr>
        <w:pStyle w:val="BodyText"/>
      </w:pPr>
    </w:p>
    <w:p>
      <w:pPr>
        <w:pStyle w:val="BodyText"/>
        <w:ind w:left="118" w:right="113"/>
        <w:jc w:val="both"/>
      </w:pPr>
      <w:r>
        <w:rPr/>
        <w:t>Interviene</w:t>
      </w:r>
      <w:r>
        <w:rPr>
          <w:spacing w:val="-10"/>
        </w:rPr>
        <w:t> </w:t>
      </w:r>
      <w:r>
        <w:rPr/>
        <w:t>el</w:t>
      </w:r>
      <w:r>
        <w:rPr>
          <w:spacing w:val="-10"/>
        </w:rPr>
        <w:t> </w:t>
      </w:r>
      <w:r>
        <w:rPr/>
        <w:t>Sr.</w:t>
      </w:r>
      <w:r>
        <w:rPr>
          <w:spacing w:val="-10"/>
        </w:rPr>
        <w:t> </w:t>
      </w:r>
      <w:r>
        <w:rPr/>
        <w:t>Alcalde,</w:t>
      </w:r>
      <w:r>
        <w:rPr>
          <w:spacing w:val="-10"/>
        </w:rPr>
        <w:t> </w:t>
      </w:r>
      <w:r>
        <w:rPr/>
        <w:t>quien</w:t>
      </w:r>
      <w:r>
        <w:rPr>
          <w:spacing w:val="-10"/>
        </w:rPr>
        <w:t> </w:t>
      </w:r>
      <w:r>
        <w:rPr/>
        <w:t>manifiesta</w:t>
      </w:r>
      <w:r>
        <w:rPr>
          <w:spacing w:val="-10"/>
        </w:rPr>
        <w:t> </w:t>
      </w:r>
      <w:r>
        <w:rPr/>
        <w:t>que</w:t>
      </w:r>
      <w:r>
        <w:rPr>
          <w:spacing w:val="-10"/>
        </w:rPr>
        <w:t> </w:t>
      </w:r>
      <w:r>
        <w:rPr/>
        <w:t>son</w:t>
      </w:r>
      <w:r>
        <w:rPr>
          <w:spacing w:val="-10"/>
        </w:rPr>
        <w:t> </w:t>
      </w:r>
      <w:r>
        <w:rPr/>
        <w:t>dos</w:t>
      </w:r>
      <w:r>
        <w:rPr>
          <w:spacing w:val="-10"/>
        </w:rPr>
        <w:t> </w:t>
      </w:r>
      <w:r>
        <w:rPr/>
        <w:t>proyectos,</w:t>
      </w:r>
      <w:r>
        <w:rPr>
          <w:spacing w:val="-10"/>
        </w:rPr>
        <w:t> </w:t>
      </w:r>
      <w:r>
        <w:rPr/>
        <w:t>uno</w:t>
      </w:r>
      <w:r>
        <w:rPr>
          <w:spacing w:val="-10"/>
        </w:rPr>
        <w:t> </w:t>
      </w:r>
      <w:r>
        <w:rPr/>
        <w:t>para</w:t>
      </w:r>
      <w:r>
        <w:rPr>
          <w:spacing w:val="-10"/>
        </w:rPr>
        <w:t> </w:t>
      </w:r>
      <w:r>
        <w:rPr/>
        <w:t>el</w:t>
      </w:r>
      <w:r>
        <w:rPr>
          <w:spacing w:val="-10"/>
        </w:rPr>
        <w:t> </w:t>
      </w:r>
      <w:r>
        <w:rPr/>
        <w:t>doble</w:t>
      </w:r>
      <w:r>
        <w:rPr>
          <w:spacing w:val="-10"/>
        </w:rPr>
        <w:t> </w:t>
      </w:r>
      <w:r>
        <w:rPr/>
        <w:t>sentido</w:t>
      </w:r>
      <w:r>
        <w:rPr>
          <w:spacing w:val="-10"/>
        </w:rPr>
        <w:t> </w:t>
      </w:r>
      <w:r>
        <w:rPr/>
        <w:t>y</w:t>
      </w:r>
      <w:r>
        <w:rPr>
          <w:spacing w:val="-10"/>
        </w:rPr>
        <w:t> </w:t>
      </w:r>
      <w:r>
        <w:rPr/>
        <w:t>el otro lo explicará el concejal de urbanismo.</w:t>
      </w:r>
    </w:p>
    <w:p>
      <w:pPr>
        <w:pStyle w:val="BodyText"/>
      </w:pPr>
    </w:p>
    <w:p>
      <w:pPr>
        <w:pStyle w:val="BodyText"/>
        <w:ind w:left="118" w:right="113"/>
        <w:jc w:val="both"/>
      </w:pPr>
      <w:r>
        <w:rPr/>
        <w:t>Interviene</w:t>
      </w:r>
      <w:r>
        <w:rPr>
          <w:spacing w:val="-15"/>
        </w:rPr>
        <w:t> </w:t>
      </w:r>
      <w:r>
        <w:rPr/>
        <w:t>D.</w:t>
      </w:r>
      <w:r>
        <w:rPr>
          <w:spacing w:val="-15"/>
        </w:rPr>
        <w:t> </w:t>
      </w:r>
      <w:r>
        <w:rPr/>
        <w:t>Francisco</w:t>
      </w:r>
      <w:r>
        <w:rPr>
          <w:spacing w:val="-15"/>
        </w:rPr>
        <w:t> </w:t>
      </w:r>
      <w:r>
        <w:rPr/>
        <w:t>Javier</w:t>
      </w:r>
      <w:r>
        <w:rPr>
          <w:spacing w:val="-15"/>
        </w:rPr>
        <w:t> </w:t>
      </w:r>
      <w:r>
        <w:rPr/>
        <w:t>Aparicio</w:t>
      </w:r>
      <w:r>
        <w:rPr>
          <w:spacing w:val="-15"/>
        </w:rPr>
        <w:t> </w:t>
      </w:r>
      <w:r>
        <w:rPr/>
        <w:t>Betancort,</w:t>
      </w:r>
      <w:r>
        <w:rPr>
          <w:spacing w:val="-15"/>
        </w:rPr>
        <w:t> </w:t>
      </w:r>
      <w:r>
        <w:rPr/>
        <w:t>quien</w:t>
      </w:r>
      <w:r>
        <w:rPr>
          <w:spacing w:val="-15"/>
        </w:rPr>
        <w:t> </w:t>
      </w:r>
      <w:r>
        <w:rPr/>
        <w:t>señala</w:t>
      </w:r>
      <w:r>
        <w:rPr>
          <w:spacing w:val="-15"/>
        </w:rPr>
        <w:t> </w:t>
      </w:r>
      <w:r>
        <w:rPr/>
        <w:t>que</w:t>
      </w:r>
      <w:r>
        <w:rPr>
          <w:spacing w:val="-15"/>
        </w:rPr>
        <w:t> </w:t>
      </w:r>
      <w:r>
        <w:rPr/>
        <w:t>sabe</w:t>
      </w:r>
      <w:r>
        <w:rPr>
          <w:spacing w:val="-15"/>
        </w:rPr>
        <w:t> </w:t>
      </w:r>
      <w:r>
        <w:rPr/>
        <w:t>que</w:t>
      </w:r>
      <w:r>
        <w:rPr>
          <w:spacing w:val="-15"/>
        </w:rPr>
        <w:t> </w:t>
      </w:r>
      <w:r>
        <w:rPr/>
        <w:t>son</w:t>
      </w:r>
      <w:r>
        <w:rPr>
          <w:spacing w:val="-15"/>
        </w:rPr>
        <w:t> </w:t>
      </w:r>
      <w:r>
        <w:rPr/>
        <w:t>dos</w:t>
      </w:r>
      <w:r>
        <w:rPr>
          <w:spacing w:val="-15"/>
        </w:rPr>
        <w:t> </w:t>
      </w:r>
      <w:r>
        <w:rPr/>
        <w:t>proyectos. Plantea</w:t>
      </w:r>
      <w:r>
        <w:rPr>
          <w:spacing w:val="-4"/>
        </w:rPr>
        <w:t> </w:t>
      </w:r>
      <w:r>
        <w:rPr/>
        <w:t>si</w:t>
      </w:r>
      <w:r>
        <w:rPr>
          <w:spacing w:val="-4"/>
        </w:rPr>
        <w:t> </w:t>
      </w:r>
      <w:r>
        <w:rPr/>
        <w:t>las</w:t>
      </w:r>
      <w:r>
        <w:rPr>
          <w:spacing w:val="-4"/>
        </w:rPr>
        <w:t> </w:t>
      </w:r>
      <w:r>
        <w:rPr/>
        <w:t>aceras</w:t>
      </w:r>
      <w:r>
        <w:rPr>
          <w:spacing w:val="-4"/>
        </w:rPr>
        <w:t> </w:t>
      </w:r>
      <w:r>
        <w:rPr/>
        <w:t>van</w:t>
      </w:r>
      <w:r>
        <w:rPr>
          <w:spacing w:val="-4"/>
        </w:rPr>
        <w:t> </w:t>
      </w:r>
      <w:r>
        <w:rPr/>
        <w:t>a</w:t>
      </w:r>
      <w:r>
        <w:rPr>
          <w:spacing w:val="-4"/>
        </w:rPr>
        <w:t> </w:t>
      </w:r>
      <w:r>
        <w:rPr/>
        <w:t>continuar,</w:t>
      </w:r>
      <w:r>
        <w:rPr>
          <w:spacing w:val="-4"/>
        </w:rPr>
        <w:t> </w:t>
      </w:r>
      <w:r>
        <w:rPr/>
        <w:t>o</w:t>
      </w:r>
      <w:r>
        <w:rPr>
          <w:spacing w:val="-4"/>
        </w:rPr>
        <w:t> </w:t>
      </w:r>
      <w:r>
        <w:rPr/>
        <w:t>si</w:t>
      </w:r>
      <w:r>
        <w:rPr>
          <w:spacing w:val="-4"/>
        </w:rPr>
        <w:t> </w:t>
      </w:r>
      <w:r>
        <w:rPr/>
        <w:t>solo</w:t>
      </w:r>
      <w:r>
        <w:rPr>
          <w:spacing w:val="-4"/>
        </w:rPr>
        <w:t> </w:t>
      </w:r>
      <w:r>
        <w:rPr/>
        <w:t>se</w:t>
      </w:r>
      <w:r>
        <w:rPr>
          <w:spacing w:val="-4"/>
        </w:rPr>
        <w:t> </w:t>
      </w:r>
      <w:r>
        <w:rPr/>
        <w:t>va</w:t>
      </w:r>
      <w:r>
        <w:rPr>
          <w:spacing w:val="-4"/>
        </w:rPr>
        <w:t> </w:t>
      </w:r>
      <w:r>
        <w:rPr/>
        <w:t>a</w:t>
      </w:r>
      <w:r>
        <w:rPr>
          <w:spacing w:val="-4"/>
        </w:rPr>
        <w:t> </w:t>
      </w:r>
      <w:r>
        <w:rPr/>
        <w:t>expropiar</w:t>
      </w:r>
      <w:r>
        <w:rPr>
          <w:spacing w:val="-4"/>
        </w:rPr>
        <w:t> </w:t>
      </w:r>
      <w:r>
        <w:rPr/>
        <w:t>para</w:t>
      </w:r>
      <w:r>
        <w:rPr>
          <w:spacing w:val="-4"/>
        </w:rPr>
        <w:t> </w:t>
      </w:r>
      <w:r>
        <w:rPr/>
        <w:t>tener</w:t>
      </w:r>
      <w:r>
        <w:rPr>
          <w:spacing w:val="-4"/>
        </w:rPr>
        <w:t> </w:t>
      </w:r>
      <w:r>
        <w:rPr/>
        <w:t>doble</w:t>
      </w:r>
      <w:r>
        <w:rPr>
          <w:spacing w:val="-4"/>
        </w:rPr>
        <w:t> </w:t>
      </w:r>
      <w:r>
        <w:rPr/>
        <w:t>sentido,</w:t>
      </w:r>
      <w:r>
        <w:rPr>
          <w:spacing w:val="-4"/>
        </w:rPr>
        <w:t> </w:t>
      </w:r>
      <w:r>
        <w:rPr/>
        <w:t>si</w:t>
      </w:r>
      <w:r>
        <w:rPr>
          <w:spacing w:val="-4"/>
        </w:rPr>
        <w:t> </w:t>
      </w:r>
      <w:r>
        <w:rPr/>
        <w:t>hay previsto</w:t>
      </w:r>
      <w:r>
        <w:rPr>
          <w:spacing w:val="-3"/>
        </w:rPr>
        <w:t> </w:t>
      </w:r>
      <w:r>
        <w:rPr/>
        <w:t>alumbrado</w:t>
      </w:r>
      <w:r>
        <w:rPr>
          <w:spacing w:val="-3"/>
        </w:rPr>
        <w:t> </w:t>
      </w:r>
      <w:r>
        <w:rPr/>
        <w:t>canalizaciones,</w:t>
      </w:r>
      <w:r>
        <w:rPr>
          <w:spacing w:val="-3"/>
        </w:rPr>
        <w:t> </w:t>
      </w:r>
      <w:r>
        <w:rPr/>
        <w:t>y</w:t>
      </w:r>
      <w:r>
        <w:rPr>
          <w:spacing w:val="-3"/>
        </w:rPr>
        <w:t> </w:t>
      </w:r>
      <w:r>
        <w:rPr/>
        <w:t>qué</w:t>
      </w:r>
      <w:r>
        <w:rPr>
          <w:spacing w:val="-3"/>
        </w:rPr>
        <w:t> </w:t>
      </w:r>
      <w:r>
        <w:rPr/>
        <w:t>hay</w:t>
      </w:r>
      <w:r>
        <w:rPr>
          <w:spacing w:val="-3"/>
        </w:rPr>
        <w:t> </w:t>
      </w:r>
      <w:r>
        <w:rPr/>
        <w:t>previsto</w:t>
      </w:r>
      <w:r>
        <w:rPr>
          <w:spacing w:val="-3"/>
        </w:rPr>
        <w:t> </w:t>
      </w:r>
      <w:r>
        <w:rPr/>
        <w:t>con</w:t>
      </w:r>
      <w:r>
        <w:rPr>
          <w:spacing w:val="-3"/>
        </w:rPr>
        <w:t> </w:t>
      </w:r>
      <w:r>
        <w:rPr/>
        <w:t>el</w:t>
      </w:r>
      <w:r>
        <w:rPr>
          <w:spacing w:val="-3"/>
        </w:rPr>
        <w:t> </w:t>
      </w:r>
      <w:r>
        <w:rPr/>
        <w:t>puente.</w:t>
      </w:r>
      <w:r>
        <w:rPr>
          <w:spacing w:val="-3"/>
        </w:rPr>
        <w:t> </w:t>
      </w:r>
      <w:r>
        <w:rPr/>
        <w:t>Manifiesta</w:t>
      </w:r>
      <w:r>
        <w:rPr>
          <w:spacing w:val="-3"/>
        </w:rPr>
        <w:t> </w:t>
      </w:r>
      <w:r>
        <w:rPr/>
        <w:t>que</w:t>
      </w:r>
      <w:r>
        <w:rPr>
          <w:spacing w:val="-3"/>
        </w:rPr>
        <w:t> </w:t>
      </w:r>
      <w:r>
        <w:rPr/>
        <w:t>si</w:t>
      </w:r>
      <w:r>
        <w:rPr>
          <w:spacing w:val="-3"/>
        </w:rPr>
        <w:t> </w:t>
      </w:r>
      <w:r>
        <w:rPr/>
        <w:t>se</w:t>
      </w:r>
      <w:r>
        <w:rPr>
          <w:spacing w:val="-3"/>
        </w:rPr>
        <w:t> </w:t>
      </w:r>
      <w:r>
        <w:rPr/>
        <w:t>hace un proyecto debe ser con aras de futuro y ambicioso, ya que es de los caminos principales y transitados del municipio.</w:t>
      </w:r>
    </w:p>
    <w:p>
      <w:pPr>
        <w:pStyle w:val="BodyText"/>
      </w:pPr>
    </w:p>
    <w:p>
      <w:pPr>
        <w:pStyle w:val="BodyText"/>
        <w:ind w:left="118"/>
        <w:jc w:val="both"/>
      </w:pPr>
      <w:r>
        <w:rPr>
          <w:spacing w:val="-2"/>
        </w:rPr>
        <w:t>Interviene</w:t>
      </w:r>
      <w:r>
        <w:rPr>
          <w:spacing w:val="-11"/>
        </w:rPr>
        <w:t> </w:t>
      </w:r>
      <w:r>
        <w:rPr>
          <w:spacing w:val="-2"/>
        </w:rPr>
        <w:t>el</w:t>
      </w:r>
      <w:r>
        <w:rPr>
          <w:spacing w:val="-11"/>
        </w:rPr>
        <w:t> </w:t>
      </w:r>
      <w:r>
        <w:rPr>
          <w:spacing w:val="-2"/>
        </w:rPr>
        <w:t>Sr.</w:t>
      </w:r>
      <w:r>
        <w:rPr>
          <w:spacing w:val="-11"/>
        </w:rPr>
        <w:t> </w:t>
      </w:r>
      <w:r>
        <w:rPr>
          <w:spacing w:val="-2"/>
        </w:rPr>
        <w:t>Alcalde,</w:t>
      </w:r>
      <w:r>
        <w:rPr>
          <w:spacing w:val="-11"/>
        </w:rPr>
        <w:t> </w:t>
      </w:r>
      <w:r>
        <w:rPr>
          <w:spacing w:val="-2"/>
        </w:rPr>
        <w:t>quien</w:t>
      </w:r>
      <w:r>
        <w:rPr>
          <w:spacing w:val="-10"/>
        </w:rPr>
        <w:t> </w:t>
      </w:r>
      <w:r>
        <w:rPr>
          <w:spacing w:val="-2"/>
        </w:rPr>
        <w:t>Manifiesta</w:t>
      </w:r>
      <w:r>
        <w:rPr>
          <w:spacing w:val="-12"/>
        </w:rPr>
        <w:t> </w:t>
      </w:r>
      <w:r>
        <w:rPr>
          <w:spacing w:val="-2"/>
        </w:rPr>
        <w:t>que</w:t>
      </w:r>
      <w:r>
        <w:rPr>
          <w:spacing w:val="-11"/>
        </w:rPr>
        <w:t> </w:t>
      </w:r>
      <w:r>
        <w:rPr>
          <w:spacing w:val="-2"/>
        </w:rPr>
        <w:t>no</w:t>
      </w:r>
      <w:r>
        <w:rPr>
          <w:spacing w:val="-11"/>
        </w:rPr>
        <w:t> </w:t>
      </w:r>
      <w:r>
        <w:rPr>
          <w:spacing w:val="-2"/>
        </w:rPr>
        <w:t>fue</w:t>
      </w:r>
      <w:r>
        <w:rPr>
          <w:spacing w:val="-11"/>
        </w:rPr>
        <w:t> </w:t>
      </w:r>
      <w:r>
        <w:rPr>
          <w:spacing w:val="-2"/>
        </w:rPr>
        <w:t>tan</w:t>
      </w:r>
      <w:r>
        <w:rPr>
          <w:spacing w:val="-10"/>
        </w:rPr>
        <w:t> </w:t>
      </w:r>
      <w:r>
        <w:rPr>
          <w:spacing w:val="-2"/>
        </w:rPr>
        <w:t>importante</w:t>
      </w:r>
      <w:r>
        <w:rPr>
          <w:spacing w:val="-11"/>
        </w:rPr>
        <w:t> </w:t>
      </w:r>
      <w:r>
        <w:rPr>
          <w:spacing w:val="-2"/>
        </w:rPr>
        <w:t>en</w:t>
      </w:r>
      <w:r>
        <w:rPr>
          <w:spacing w:val="-11"/>
        </w:rPr>
        <w:t> </w:t>
      </w:r>
      <w:r>
        <w:rPr>
          <w:spacing w:val="-2"/>
        </w:rPr>
        <w:t>la</w:t>
      </w:r>
      <w:r>
        <w:rPr>
          <w:spacing w:val="-11"/>
        </w:rPr>
        <w:t> </w:t>
      </w:r>
      <w:r>
        <w:rPr>
          <w:spacing w:val="-2"/>
        </w:rPr>
        <w:t>legislatura</w:t>
      </w:r>
      <w:r>
        <w:rPr>
          <w:spacing w:val="-10"/>
        </w:rPr>
        <w:t> </w:t>
      </w:r>
      <w:r>
        <w:rPr>
          <w:spacing w:val="-2"/>
        </w:rPr>
        <w:t>anterior.</w:t>
      </w:r>
    </w:p>
    <w:p>
      <w:pPr>
        <w:pStyle w:val="BodyText"/>
        <w:rPr>
          <w:sz w:val="26"/>
        </w:rPr>
      </w:pPr>
    </w:p>
    <w:p>
      <w:pPr>
        <w:pStyle w:val="BodyText"/>
        <w:rPr>
          <w:sz w:val="26"/>
        </w:rPr>
      </w:pPr>
    </w:p>
    <w:p>
      <w:pPr>
        <w:pStyle w:val="Heading2"/>
        <w:spacing w:before="230"/>
        <w:ind w:right="115"/>
        <w:rPr>
          <w:b w:val="0"/>
          <w:u w:val="none"/>
        </w:rPr>
      </w:pPr>
      <w:r>
        <w:rPr>
          <w:u w:val="single"/>
        </w:rPr>
        <w:t>PUNTO 14º</w:t>
      </w:r>
      <w:r>
        <w:rPr>
          <w:b w:val="0"/>
          <w:u w:val="none"/>
        </w:rPr>
        <w:t>.- </w:t>
      </w:r>
      <w:r>
        <w:rPr>
          <w:u w:val="single"/>
        </w:rPr>
        <w:t>NÚMERO DE EXPEDIENTE:</w:t>
      </w:r>
      <w:r>
        <w:rPr>
          <w:u w:val="none"/>
        </w:rPr>
        <w:t> </w:t>
      </w:r>
      <w:r>
        <w:rPr>
          <w:u w:val="single"/>
        </w:rPr>
        <w:t>2022/00001895L. SOLICITUD DEL PARTIDO POPULAR DEL CONCEJAL DE</w:t>
      </w:r>
      <w:r>
        <w:rPr>
          <w:u w:val="none"/>
        </w:rPr>
        <w:t> </w:t>
      </w:r>
      <w:r>
        <w:rPr>
          <w:u w:val="single"/>
        </w:rPr>
        <w:t>URBANISMO, ULPIANO CALERO, COMPARECENCIA EN PLENO SOBRE EL</w:t>
      </w:r>
      <w:r>
        <w:rPr>
          <w:u w:val="none"/>
        </w:rPr>
        <w:t> </w:t>
      </w:r>
      <w:r>
        <w:rPr>
          <w:u w:val="single"/>
        </w:rPr>
        <w:t>CAMINO DE LOS LIRIOS</w:t>
      </w:r>
      <w:r>
        <w:rPr>
          <w:b w:val="0"/>
          <w:u w:val="none"/>
        </w:rPr>
        <w:t>.-</w:t>
      </w:r>
    </w:p>
    <w:p>
      <w:pPr>
        <w:pStyle w:val="BodyText"/>
        <w:spacing w:before="2"/>
        <w:rPr>
          <w:sz w:val="16"/>
        </w:rPr>
      </w:pPr>
    </w:p>
    <w:p>
      <w:pPr>
        <w:pStyle w:val="BodyText"/>
        <w:spacing w:before="90"/>
        <w:ind w:left="118" w:right="113"/>
        <w:jc w:val="both"/>
      </w:pPr>
      <w:r>
        <w:rPr/>
        <w:t>Interviene D. Francisco Javier Aparicio Betancort, quien señala que vuelve a exponer exactamente lo que expuso en el camino de Los Fajardos. Señala que el PP estuvo 8 años gobernando el municipio de Tías, y el Partido Socialista ha estado gobernando 30 años, y el camino de Los Fajardos y Los Lirios tiene muchos años. Plantea que el concejal explique el </w:t>
      </w:r>
      <w:r>
        <w:rPr>
          <w:spacing w:val="-2"/>
        </w:rPr>
        <w:t>proyecto.</w:t>
      </w:r>
    </w:p>
    <w:p>
      <w:pPr>
        <w:pStyle w:val="BodyText"/>
      </w:pPr>
    </w:p>
    <w:p>
      <w:pPr>
        <w:pStyle w:val="BodyText"/>
        <w:ind w:left="118" w:right="113"/>
        <w:jc w:val="both"/>
      </w:pPr>
      <w:r>
        <w:rPr>
          <w:spacing w:val="-2"/>
        </w:rPr>
        <w:t>Interviene</w:t>
      </w:r>
      <w:r>
        <w:rPr>
          <w:spacing w:val="-12"/>
        </w:rPr>
        <w:t> </w:t>
      </w:r>
      <w:r>
        <w:rPr>
          <w:spacing w:val="-2"/>
        </w:rPr>
        <w:t>D.</w:t>
      </w:r>
      <w:r>
        <w:rPr>
          <w:spacing w:val="-12"/>
        </w:rPr>
        <w:t> </w:t>
      </w:r>
      <w:r>
        <w:rPr>
          <w:spacing w:val="-2"/>
        </w:rPr>
        <w:t>Ulpiano</w:t>
      </w:r>
      <w:r>
        <w:rPr>
          <w:spacing w:val="-12"/>
        </w:rPr>
        <w:t> </w:t>
      </w:r>
      <w:r>
        <w:rPr>
          <w:spacing w:val="-2"/>
        </w:rPr>
        <w:t>Manuel</w:t>
      </w:r>
      <w:r>
        <w:rPr>
          <w:spacing w:val="-12"/>
        </w:rPr>
        <w:t> </w:t>
      </w:r>
      <w:r>
        <w:rPr>
          <w:spacing w:val="-2"/>
        </w:rPr>
        <w:t>Calero</w:t>
      </w:r>
      <w:r>
        <w:rPr>
          <w:spacing w:val="-12"/>
        </w:rPr>
        <w:t> </w:t>
      </w:r>
      <w:r>
        <w:rPr>
          <w:spacing w:val="-2"/>
        </w:rPr>
        <w:t>Cabrera,</w:t>
      </w:r>
      <w:r>
        <w:rPr>
          <w:spacing w:val="-12"/>
        </w:rPr>
        <w:t> </w:t>
      </w:r>
      <w:r>
        <w:rPr>
          <w:spacing w:val="-2"/>
        </w:rPr>
        <w:t>quien</w:t>
      </w:r>
      <w:r>
        <w:rPr>
          <w:spacing w:val="-12"/>
        </w:rPr>
        <w:t> </w:t>
      </w:r>
      <w:r>
        <w:rPr>
          <w:spacing w:val="-2"/>
        </w:rPr>
        <w:t>manifiesta</w:t>
      </w:r>
      <w:r>
        <w:rPr>
          <w:spacing w:val="-12"/>
        </w:rPr>
        <w:t> </w:t>
      </w:r>
      <w:r>
        <w:rPr>
          <w:spacing w:val="-2"/>
        </w:rPr>
        <w:t>que</w:t>
      </w:r>
      <w:r>
        <w:rPr>
          <w:spacing w:val="-12"/>
        </w:rPr>
        <w:t> </w:t>
      </w:r>
      <w:r>
        <w:rPr>
          <w:spacing w:val="-2"/>
        </w:rPr>
        <w:t>la</w:t>
      </w:r>
      <w:r>
        <w:rPr>
          <w:spacing w:val="-12"/>
        </w:rPr>
        <w:t> </w:t>
      </w:r>
      <w:r>
        <w:rPr>
          <w:spacing w:val="-2"/>
        </w:rPr>
        <w:t>comparecencia</w:t>
      </w:r>
      <w:r>
        <w:rPr>
          <w:spacing w:val="-12"/>
        </w:rPr>
        <w:t> </w:t>
      </w:r>
      <w:r>
        <w:rPr>
          <w:spacing w:val="-2"/>
        </w:rPr>
        <w:t>obedece</w:t>
      </w:r>
      <w:r>
        <w:rPr>
          <w:spacing w:val="-12"/>
        </w:rPr>
        <w:t> </w:t>
      </w:r>
      <w:r>
        <w:rPr>
          <w:spacing w:val="-2"/>
        </w:rPr>
        <w:t>al punto</w:t>
      </w:r>
      <w:r>
        <w:rPr>
          <w:spacing w:val="-9"/>
        </w:rPr>
        <w:t> </w:t>
      </w:r>
      <w:r>
        <w:rPr>
          <w:spacing w:val="-2"/>
        </w:rPr>
        <w:t>que</w:t>
      </w:r>
      <w:r>
        <w:rPr>
          <w:spacing w:val="-9"/>
        </w:rPr>
        <w:t> </w:t>
      </w:r>
      <w:r>
        <w:rPr>
          <w:spacing w:val="-2"/>
        </w:rPr>
        <w:t>se</w:t>
      </w:r>
      <w:r>
        <w:rPr>
          <w:spacing w:val="-9"/>
        </w:rPr>
        <w:t> </w:t>
      </w:r>
      <w:r>
        <w:rPr>
          <w:spacing w:val="-2"/>
        </w:rPr>
        <w:t>trajo</w:t>
      </w:r>
      <w:r>
        <w:rPr>
          <w:spacing w:val="-9"/>
        </w:rPr>
        <w:t> </w:t>
      </w:r>
      <w:r>
        <w:rPr>
          <w:spacing w:val="-2"/>
        </w:rPr>
        <w:t>al</w:t>
      </w:r>
      <w:r>
        <w:rPr>
          <w:spacing w:val="-9"/>
        </w:rPr>
        <w:t> </w:t>
      </w:r>
      <w:r>
        <w:rPr>
          <w:spacing w:val="-2"/>
        </w:rPr>
        <w:t>Pleno,</w:t>
      </w:r>
      <w:r>
        <w:rPr>
          <w:spacing w:val="-9"/>
        </w:rPr>
        <w:t> </w:t>
      </w:r>
      <w:r>
        <w:rPr>
          <w:spacing w:val="-2"/>
        </w:rPr>
        <w:t>la</w:t>
      </w:r>
      <w:r>
        <w:rPr>
          <w:spacing w:val="-9"/>
        </w:rPr>
        <w:t> </w:t>
      </w:r>
      <w:r>
        <w:rPr>
          <w:spacing w:val="-2"/>
        </w:rPr>
        <w:t>aprobación</w:t>
      </w:r>
      <w:r>
        <w:rPr>
          <w:spacing w:val="-9"/>
        </w:rPr>
        <w:t> </w:t>
      </w:r>
      <w:r>
        <w:rPr>
          <w:spacing w:val="-2"/>
        </w:rPr>
        <w:t>del</w:t>
      </w:r>
      <w:r>
        <w:rPr>
          <w:spacing w:val="-9"/>
        </w:rPr>
        <w:t> </w:t>
      </w:r>
      <w:r>
        <w:rPr>
          <w:spacing w:val="-2"/>
        </w:rPr>
        <w:t>proyecto</w:t>
      </w:r>
      <w:r>
        <w:rPr>
          <w:spacing w:val="-9"/>
        </w:rPr>
        <w:t> </w:t>
      </w:r>
      <w:r>
        <w:rPr>
          <w:spacing w:val="-2"/>
        </w:rPr>
        <w:t>que</w:t>
      </w:r>
      <w:r>
        <w:rPr>
          <w:spacing w:val="-9"/>
        </w:rPr>
        <w:t> </w:t>
      </w:r>
      <w:r>
        <w:rPr>
          <w:spacing w:val="-2"/>
        </w:rPr>
        <w:t>contempla</w:t>
      </w:r>
      <w:r>
        <w:rPr>
          <w:spacing w:val="-9"/>
        </w:rPr>
        <w:t> </w:t>
      </w:r>
      <w:r>
        <w:rPr>
          <w:spacing w:val="-2"/>
        </w:rPr>
        <w:t>ese</w:t>
      </w:r>
      <w:r>
        <w:rPr>
          <w:spacing w:val="-9"/>
        </w:rPr>
        <w:t> </w:t>
      </w:r>
      <w:r>
        <w:rPr>
          <w:spacing w:val="-2"/>
        </w:rPr>
        <w:t>expediente.</w:t>
      </w:r>
      <w:r>
        <w:rPr>
          <w:spacing w:val="-9"/>
        </w:rPr>
        <w:t> </w:t>
      </w:r>
      <w:r>
        <w:rPr>
          <w:spacing w:val="-2"/>
        </w:rPr>
        <w:t>Señala</w:t>
      </w:r>
      <w:r>
        <w:rPr>
          <w:spacing w:val="-9"/>
        </w:rPr>
        <w:t> </w:t>
      </w:r>
      <w:r>
        <w:rPr>
          <w:spacing w:val="-2"/>
        </w:rPr>
        <w:t>que </w:t>
      </w:r>
      <w:r>
        <w:rPr/>
        <w:t>el</w:t>
      </w:r>
      <w:r>
        <w:rPr>
          <w:spacing w:val="-2"/>
        </w:rPr>
        <w:t> </w:t>
      </w:r>
      <w:r>
        <w:rPr/>
        <w:t>tramo</w:t>
      </w:r>
      <w:r>
        <w:rPr>
          <w:spacing w:val="-2"/>
        </w:rPr>
        <w:t> </w:t>
      </w:r>
      <w:r>
        <w:rPr/>
        <w:t>que</w:t>
      </w:r>
      <w:r>
        <w:rPr>
          <w:spacing w:val="-2"/>
        </w:rPr>
        <w:t> </w:t>
      </w:r>
      <w:r>
        <w:rPr/>
        <w:t>se</w:t>
      </w:r>
      <w:r>
        <w:rPr>
          <w:spacing w:val="-2"/>
        </w:rPr>
        <w:t> </w:t>
      </w:r>
      <w:r>
        <w:rPr/>
        <w:t>ejecuta</w:t>
      </w:r>
      <w:r>
        <w:rPr>
          <w:spacing w:val="-2"/>
        </w:rPr>
        <w:t> </w:t>
      </w:r>
      <w:r>
        <w:rPr/>
        <w:t>en</w:t>
      </w:r>
      <w:r>
        <w:rPr>
          <w:spacing w:val="-2"/>
        </w:rPr>
        <w:t> </w:t>
      </w:r>
      <w:r>
        <w:rPr/>
        <w:t>el</w:t>
      </w:r>
      <w:r>
        <w:rPr>
          <w:spacing w:val="-2"/>
        </w:rPr>
        <w:t> </w:t>
      </w:r>
      <w:r>
        <w:rPr/>
        <w:t>expediente</w:t>
      </w:r>
      <w:r>
        <w:rPr>
          <w:spacing w:val="-2"/>
        </w:rPr>
        <w:t> </w:t>
      </w:r>
      <w:r>
        <w:rPr/>
        <w:t>es</w:t>
      </w:r>
      <w:r>
        <w:rPr>
          <w:spacing w:val="-2"/>
        </w:rPr>
        <w:t> </w:t>
      </w:r>
      <w:r>
        <w:rPr/>
        <w:t>el</w:t>
      </w:r>
      <w:r>
        <w:rPr>
          <w:spacing w:val="-2"/>
        </w:rPr>
        <w:t> </w:t>
      </w:r>
      <w:r>
        <w:rPr/>
        <w:t>que</w:t>
      </w:r>
      <w:r>
        <w:rPr>
          <w:spacing w:val="-2"/>
        </w:rPr>
        <w:t> </w:t>
      </w:r>
      <w:r>
        <w:rPr/>
        <w:t>tiene</w:t>
      </w:r>
      <w:r>
        <w:rPr>
          <w:spacing w:val="-2"/>
        </w:rPr>
        <w:t> </w:t>
      </w:r>
      <w:r>
        <w:rPr/>
        <w:t>más</w:t>
      </w:r>
      <w:r>
        <w:rPr>
          <w:spacing w:val="-2"/>
        </w:rPr>
        <w:t> </w:t>
      </w:r>
      <w:r>
        <w:rPr/>
        <w:t>afección</w:t>
      </w:r>
      <w:r>
        <w:rPr>
          <w:spacing w:val="-2"/>
        </w:rPr>
        <w:t> </w:t>
      </w:r>
      <w:r>
        <w:rPr/>
        <w:t>por</w:t>
      </w:r>
      <w:r>
        <w:rPr>
          <w:spacing w:val="-2"/>
        </w:rPr>
        <w:t> </w:t>
      </w:r>
      <w:r>
        <w:rPr/>
        <w:t>vehículos</w:t>
      </w:r>
      <w:r>
        <w:rPr>
          <w:spacing w:val="-2"/>
        </w:rPr>
        <w:t> </w:t>
      </w:r>
      <w:r>
        <w:rPr/>
        <w:t>y</w:t>
      </w:r>
      <w:r>
        <w:rPr>
          <w:spacing w:val="-2"/>
        </w:rPr>
        <w:t> </w:t>
      </w:r>
      <w:r>
        <w:rPr/>
        <w:t>peatones. Manifiesta que el proyecto está claramente detallado, señala cuáles son las unidades de actuación, valoradas, con una superficie a expropiar de 2500 m de una única propiedad, una única parcela.</w:t>
      </w:r>
    </w:p>
    <w:p>
      <w:pPr>
        <w:pStyle w:val="BodyText"/>
      </w:pPr>
    </w:p>
    <w:p>
      <w:pPr>
        <w:pStyle w:val="BodyText"/>
        <w:ind w:left="118" w:right="113"/>
        <w:jc w:val="both"/>
      </w:pPr>
      <w:r>
        <w:rPr/>
        <w:t>Interviene</w:t>
      </w:r>
      <w:r>
        <w:rPr>
          <w:spacing w:val="-5"/>
        </w:rPr>
        <w:t> </w:t>
      </w:r>
      <w:r>
        <w:rPr/>
        <w:t>D.</w:t>
      </w:r>
      <w:r>
        <w:rPr>
          <w:spacing w:val="-5"/>
        </w:rPr>
        <w:t> </w:t>
      </w:r>
      <w:r>
        <w:rPr/>
        <w:t>Francisco</w:t>
      </w:r>
      <w:r>
        <w:rPr>
          <w:spacing w:val="-5"/>
        </w:rPr>
        <w:t> </w:t>
      </w:r>
      <w:r>
        <w:rPr/>
        <w:t>Javier</w:t>
      </w:r>
      <w:r>
        <w:rPr>
          <w:spacing w:val="-5"/>
        </w:rPr>
        <w:t> </w:t>
      </w:r>
      <w:r>
        <w:rPr/>
        <w:t>Aparicio</w:t>
      </w:r>
      <w:r>
        <w:rPr>
          <w:spacing w:val="-5"/>
        </w:rPr>
        <w:t> </w:t>
      </w:r>
      <w:r>
        <w:rPr/>
        <w:t>Betancort,</w:t>
      </w:r>
      <w:r>
        <w:rPr>
          <w:spacing w:val="-5"/>
        </w:rPr>
        <w:t> </w:t>
      </w:r>
      <w:r>
        <w:rPr/>
        <w:t>quien</w:t>
      </w:r>
      <w:r>
        <w:rPr>
          <w:spacing w:val="-5"/>
        </w:rPr>
        <w:t> </w:t>
      </w:r>
      <w:r>
        <w:rPr/>
        <w:t>señala</w:t>
      </w:r>
      <w:r>
        <w:rPr>
          <w:spacing w:val="-5"/>
        </w:rPr>
        <w:t> </w:t>
      </w:r>
      <w:r>
        <w:rPr/>
        <w:t>que</w:t>
      </w:r>
      <w:r>
        <w:rPr>
          <w:spacing w:val="-5"/>
        </w:rPr>
        <w:t> </w:t>
      </w:r>
      <w:r>
        <w:rPr/>
        <w:t>lo</w:t>
      </w:r>
      <w:r>
        <w:rPr>
          <w:spacing w:val="-5"/>
        </w:rPr>
        <w:t> </w:t>
      </w:r>
      <w:r>
        <w:rPr/>
        <w:t>que</w:t>
      </w:r>
      <w:r>
        <w:rPr>
          <w:spacing w:val="-5"/>
        </w:rPr>
        <w:t> </w:t>
      </w:r>
      <w:r>
        <w:rPr/>
        <w:t>se</w:t>
      </w:r>
      <w:r>
        <w:rPr>
          <w:spacing w:val="-5"/>
        </w:rPr>
        <w:t> </w:t>
      </w:r>
      <w:r>
        <w:rPr/>
        <w:t>dijo</w:t>
      </w:r>
      <w:r>
        <w:rPr>
          <w:spacing w:val="-5"/>
        </w:rPr>
        <w:t> </w:t>
      </w:r>
      <w:r>
        <w:rPr/>
        <w:t>a</w:t>
      </w:r>
      <w:r>
        <w:rPr>
          <w:spacing w:val="-5"/>
        </w:rPr>
        <w:t> </w:t>
      </w:r>
      <w:r>
        <w:rPr/>
        <w:t>los</w:t>
      </w:r>
      <w:r>
        <w:rPr>
          <w:spacing w:val="-5"/>
        </w:rPr>
        <w:t> </w:t>
      </w:r>
      <w:r>
        <w:rPr/>
        <w:t>medios de comunicación no se corresponde con lo contemplado en el proyecto, por ejemplo, aceras. Señala</w:t>
      </w:r>
      <w:r>
        <w:rPr>
          <w:spacing w:val="-5"/>
        </w:rPr>
        <w:t> </w:t>
      </w:r>
      <w:r>
        <w:rPr/>
        <w:t>que</w:t>
      </w:r>
      <w:r>
        <w:rPr>
          <w:spacing w:val="-5"/>
        </w:rPr>
        <w:t> </w:t>
      </w:r>
      <w:r>
        <w:rPr/>
        <w:t>el</w:t>
      </w:r>
      <w:r>
        <w:rPr>
          <w:spacing w:val="-5"/>
        </w:rPr>
        <w:t> </w:t>
      </w:r>
      <w:r>
        <w:rPr/>
        <w:t>proyecto</w:t>
      </w:r>
      <w:r>
        <w:rPr>
          <w:spacing w:val="-5"/>
        </w:rPr>
        <w:t> </w:t>
      </w:r>
      <w:r>
        <w:rPr/>
        <w:t>contempla</w:t>
      </w:r>
      <w:r>
        <w:rPr>
          <w:spacing w:val="-5"/>
        </w:rPr>
        <w:t> </w:t>
      </w:r>
      <w:r>
        <w:rPr/>
        <w:t>una</w:t>
      </w:r>
      <w:r>
        <w:rPr>
          <w:spacing w:val="-5"/>
        </w:rPr>
        <w:t> </w:t>
      </w:r>
      <w:r>
        <w:rPr/>
        <w:t>plataforma</w:t>
      </w:r>
      <w:r>
        <w:rPr>
          <w:spacing w:val="-5"/>
        </w:rPr>
        <w:t> </w:t>
      </w:r>
      <w:r>
        <w:rPr/>
        <w:t>de</w:t>
      </w:r>
      <w:r>
        <w:rPr>
          <w:spacing w:val="-5"/>
        </w:rPr>
        <w:t> </w:t>
      </w:r>
      <w:r>
        <w:rPr/>
        <w:t>asfalto</w:t>
      </w:r>
      <w:r>
        <w:rPr>
          <w:spacing w:val="-5"/>
        </w:rPr>
        <w:t> </w:t>
      </w:r>
      <w:r>
        <w:rPr/>
        <w:t>con</w:t>
      </w:r>
      <w:r>
        <w:rPr>
          <w:spacing w:val="-5"/>
        </w:rPr>
        <w:t> </w:t>
      </w:r>
      <w:r>
        <w:rPr/>
        <w:t>canalizaciones</w:t>
      </w:r>
      <w:r>
        <w:rPr>
          <w:spacing w:val="-5"/>
        </w:rPr>
        <w:t> </w:t>
      </w:r>
      <w:r>
        <w:rPr/>
        <w:t>que</w:t>
      </w:r>
      <w:r>
        <w:rPr>
          <w:spacing w:val="-5"/>
        </w:rPr>
        <w:t> </w:t>
      </w:r>
      <w:r>
        <w:rPr/>
        <w:t>se</w:t>
      </w:r>
      <w:r>
        <w:rPr>
          <w:spacing w:val="-5"/>
        </w:rPr>
        <w:t> </w:t>
      </w:r>
      <w:r>
        <w:rPr/>
        <w:t>imagina que serán de alumbrado.</w:t>
      </w:r>
    </w:p>
    <w:p>
      <w:pPr>
        <w:pStyle w:val="BodyText"/>
      </w:pPr>
    </w:p>
    <w:p>
      <w:pPr>
        <w:pStyle w:val="BodyText"/>
        <w:ind w:left="118"/>
        <w:jc w:val="both"/>
      </w:pPr>
      <w:r>
        <w:rPr/>
        <w:t>Interviene</w:t>
      </w:r>
      <w:r>
        <w:rPr>
          <w:spacing w:val="62"/>
          <w:w w:val="150"/>
        </w:rPr>
        <w:t> </w:t>
      </w:r>
      <w:r>
        <w:rPr/>
        <w:t>D.</w:t>
      </w:r>
      <w:r>
        <w:rPr>
          <w:spacing w:val="63"/>
          <w:w w:val="150"/>
        </w:rPr>
        <w:t> </w:t>
      </w:r>
      <w:r>
        <w:rPr/>
        <w:t>Ulpiano</w:t>
      </w:r>
      <w:r>
        <w:rPr>
          <w:spacing w:val="62"/>
          <w:w w:val="150"/>
        </w:rPr>
        <w:t> </w:t>
      </w:r>
      <w:r>
        <w:rPr/>
        <w:t>Manuel</w:t>
      </w:r>
      <w:r>
        <w:rPr>
          <w:spacing w:val="63"/>
          <w:w w:val="150"/>
        </w:rPr>
        <w:t> </w:t>
      </w:r>
      <w:r>
        <w:rPr/>
        <w:t>Calero</w:t>
      </w:r>
      <w:r>
        <w:rPr>
          <w:spacing w:val="62"/>
          <w:w w:val="150"/>
        </w:rPr>
        <w:t> </w:t>
      </w:r>
      <w:r>
        <w:rPr/>
        <w:t>Cabrera,</w:t>
      </w:r>
      <w:r>
        <w:rPr>
          <w:spacing w:val="63"/>
          <w:w w:val="150"/>
        </w:rPr>
        <w:t> </w:t>
      </w:r>
      <w:r>
        <w:rPr/>
        <w:t>quien</w:t>
      </w:r>
      <w:r>
        <w:rPr>
          <w:spacing w:val="62"/>
          <w:w w:val="150"/>
        </w:rPr>
        <w:t> </w:t>
      </w:r>
      <w:r>
        <w:rPr/>
        <w:t>manifiesta</w:t>
      </w:r>
      <w:r>
        <w:rPr>
          <w:spacing w:val="63"/>
          <w:w w:val="150"/>
        </w:rPr>
        <w:t> </w:t>
      </w:r>
      <w:r>
        <w:rPr/>
        <w:t>que</w:t>
      </w:r>
      <w:r>
        <w:rPr>
          <w:spacing w:val="62"/>
          <w:w w:val="150"/>
        </w:rPr>
        <w:t> </w:t>
      </w:r>
      <w:r>
        <w:rPr/>
        <w:t>obran</w:t>
      </w:r>
      <w:r>
        <w:rPr>
          <w:spacing w:val="63"/>
          <w:w w:val="150"/>
        </w:rPr>
        <w:t> </w:t>
      </w:r>
      <w:r>
        <w:rPr>
          <w:spacing w:val="-2"/>
        </w:rPr>
        <w:t>diferentes</w:t>
      </w:r>
    </w:p>
    <w:p>
      <w:pPr>
        <w:spacing w:after="0"/>
        <w:jc w:val="both"/>
        <w:sectPr>
          <w:pgSz w:w="11910" w:h="16840"/>
          <w:pgMar w:header="468" w:footer="1354" w:top="1700" w:bottom="1540" w:left="1300" w:right="1300"/>
        </w:sectPr>
      </w:pPr>
    </w:p>
    <w:p>
      <w:pPr>
        <w:pStyle w:val="BodyText"/>
        <w:spacing w:before="63"/>
        <w:ind w:left="118" w:right="113"/>
        <w:jc w:val="both"/>
      </w:pPr>
      <w:r>
        <w:rPr/>
        <w:t>actuaciones, siendo esta una de ellas, con la que se pretende atenuar el riesgo en ese tramo. Señala</w:t>
      </w:r>
      <w:r>
        <w:rPr>
          <w:spacing w:val="-15"/>
        </w:rPr>
        <w:t> </w:t>
      </w:r>
      <w:r>
        <w:rPr/>
        <w:t>que</w:t>
      </w:r>
      <w:r>
        <w:rPr>
          <w:spacing w:val="-15"/>
        </w:rPr>
        <w:t> </w:t>
      </w:r>
      <w:r>
        <w:rPr/>
        <w:t>hay</w:t>
      </w:r>
      <w:r>
        <w:rPr>
          <w:spacing w:val="-15"/>
        </w:rPr>
        <w:t> </w:t>
      </w:r>
      <w:r>
        <w:rPr/>
        <w:t>diferentes</w:t>
      </w:r>
      <w:r>
        <w:rPr>
          <w:spacing w:val="-15"/>
        </w:rPr>
        <w:t> </w:t>
      </w:r>
      <w:r>
        <w:rPr/>
        <w:t>expedientes</w:t>
      </w:r>
      <w:r>
        <w:rPr>
          <w:spacing w:val="-15"/>
        </w:rPr>
        <w:t> </w:t>
      </w:r>
      <w:r>
        <w:rPr/>
        <w:t>y</w:t>
      </w:r>
      <w:r>
        <w:rPr>
          <w:spacing w:val="-15"/>
        </w:rPr>
        <w:t> </w:t>
      </w:r>
      <w:r>
        <w:rPr/>
        <w:t>diferentes</w:t>
      </w:r>
      <w:r>
        <w:rPr>
          <w:spacing w:val="-15"/>
        </w:rPr>
        <w:t> </w:t>
      </w:r>
      <w:r>
        <w:rPr/>
        <w:t>proyectos,</w:t>
      </w:r>
      <w:r>
        <w:rPr>
          <w:spacing w:val="-15"/>
        </w:rPr>
        <w:t> </w:t>
      </w:r>
      <w:r>
        <w:rPr/>
        <w:t>y</w:t>
      </w:r>
      <w:r>
        <w:rPr>
          <w:spacing w:val="-15"/>
        </w:rPr>
        <w:t> </w:t>
      </w:r>
      <w:r>
        <w:rPr/>
        <w:t>que</w:t>
      </w:r>
      <w:r>
        <w:rPr>
          <w:spacing w:val="-15"/>
        </w:rPr>
        <w:t> </w:t>
      </w:r>
      <w:r>
        <w:rPr/>
        <w:t>ésta</w:t>
      </w:r>
      <w:r>
        <w:rPr>
          <w:spacing w:val="-15"/>
        </w:rPr>
        <w:t> </w:t>
      </w:r>
      <w:r>
        <w:rPr/>
        <w:t>no</w:t>
      </w:r>
      <w:r>
        <w:rPr>
          <w:spacing w:val="-15"/>
        </w:rPr>
        <w:t> </w:t>
      </w:r>
      <w:r>
        <w:rPr/>
        <w:t>es</w:t>
      </w:r>
      <w:r>
        <w:rPr>
          <w:spacing w:val="-15"/>
        </w:rPr>
        <w:t> </w:t>
      </w:r>
      <w:r>
        <w:rPr/>
        <w:t>la</w:t>
      </w:r>
      <w:r>
        <w:rPr>
          <w:spacing w:val="-15"/>
        </w:rPr>
        <w:t> </w:t>
      </w:r>
      <w:r>
        <w:rPr/>
        <w:t>única</w:t>
      </w:r>
      <w:r>
        <w:rPr>
          <w:spacing w:val="-15"/>
        </w:rPr>
        <w:t> </w:t>
      </w:r>
      <w:r>
        <w:rPr/>
        <w:t>actuación sobre el camino de Los Lirios.</w:t>
      </w:r>
    </w:p>
    <w:p>
      <w:pPr>
        <w:pStyle w:val="BodyText"/>
      </w:pPr>
    </w:p>
    <w:p>
      <w:pPr>
        <w:pStyle w:val="BodyText"/>
        <w:ind w:left="118" w:right="113"/>
        <w:jc w:val="both"/>
      </w:pPr>
      <w:r>
        <w:rPr/>
        <w:t>Interviene</w:t>
      </w:r>
      <w:r>
        <w:rPr>
          <w:spacing w:val="-11"/>
        </w:rPr>
        <w:t> </w:t>
      </w:r>
      <w:r>
        <w:rPr/>
        <w:t>D.</w:t>
      </w:r>
      <w:r>
        <w:rPr>
          <w:spacing w:val="-11"/>
        </w:rPr>
        <w:t> </w:t>
      </w:r>
      <w:r>
        <w:rPr/>
        <w:t>Francisco</w:t>
      </w:r>
      <w:r>
        <w:rPr>
          <w:spacing w:val="-11"/>
        </w:rPr>
        <w:t> </w:t>
      </w:r>
      <w:r>
        <w:rPr/>
        <w:t>Javier</w:t>
      </w:r>
      <w:r>
        <w:rPr>
          <w:spacing w:val="-11"/>
        </w:rPr>
        <w:t> </w:t>
      </w:r>
      <w:r>
        <w:rPr/>
        <w:t>Aparicio</w:t>
      </w:r>
      <w:r>
        <w:rPr>
          <w:spacing w:val="-11"/>
        </w:rPr>
        <w:t> </w:t>
      </w:r>
      <w:r>
        <w:rPr/>
        <w:t>Betancort,</w:t>
      </w:r>
      <w:r>
        <w:rPr>
          <w:spacing w:val="-11"/>
        </w:rPr>
        <w:t> </w:t>
      </w:r>
      <w:r>
        <w:rPr/>
        <w:t>quien</w:t>
      </w:r>
      <w:r>
        <w:rPr>
          <w:spacing w:val="-11"/>
        </w:rPr>
        <w:t> </w:t>
      </w:r>
      <w:r>
        <w:rPr/>
        <w:t>señala</w:t>
      </w:r>
      <w:r>
        <w:rPr>
          <w:spacing w:val="-11"/>
        </w:rPr>
        <w:t> </w:t>
      </w:r>
      <w:r>
        <w:rPr/>
        <w:t>que</w:t>
      </w:r>
      <w:r>
        <w:rPr>
          <w:spacing w:val="-11"/>
        </w:rPr>
        <w:t> </w:t>
      </w:r>
      <w:r>
        <w:rPr/>
        <w:t>el</w:t>
      </w:r>
      <w:r>
        <w:rPr>
          <w:spacing w:val="-11"/>
        </w:rPr>
        <w:t> </w:t>
      </w:r>
      <w:r>
        <w:rPr/>
        <w:t>proyecto</w:t>
      </w:r>
      <w:r>
        <w:rPr>
          <w:spacing w:val="-11"/>
        </w:rPr>
        <w:t> </w:t>
      </w:r>
      <w:r>
        <w:rPr/>
        <w:t>que</w:t>
      </w:r>
      <w:r>
        <w:rPr>
          <w:spacing w:val="-11"/>
        </w:rPr>
        <w:t> </w:t>
      </w:r>
      <w:r>
        <w:rPr/>
        <w:t>anunciaron está desechado, y hay un nuevo proyecto con una plataforma única desde el cruce entre el camino</w:t>
      </w:r>
      <w:r>
        <w:rPr>
          <w:spacing w:val="-7"/>
        </w:rPr>
        <w:t> </w:t>
      </w:r>
      <w:r>
        <w:rPr/>
        <w:t>Los</w:t>
      </w:r>
      <w:r>
        <w:rPr>
          <w:spacing w:val="-7"/>
        </w:rPr>
        <w:t> </w:t>
      </w:r>
      <w:r>
        <w:rPr/>
        <w:t>Fajardos</w:t>
      </w:r>
      <w:r>
        <w:rPr>
          <w:spacing w:val="-7"/>
        </w:rPr>
        <w:t> </w:t>
      </w:r>
      <w:r>
        <w:rPr/>
        <w:t>y</w:t>
      </w:r>
      <w:r>
        <w:rPr>
          <w:spacing w:val="-7"/>
        </w:rPr>
        <w:t> </w:t>
      </w:r>
      <w:r>
        <w:rPr/>
        <w:t>el</w:t>
      </w:r>
      <w:r>
        <w:rPr>
          <w:spacing w:val="-7"/>
        </w:rPr>
        <w:t> </w:t>
      </w:r>
      <w:r>
        <w:rPr/>
        <w:t>Instituto</w:t>
      </w:r>
      <w:r>
        <w:rPr>
          <w:spacing w:val="-7"/>
        </w:rPr>
        <w:t> </w:t>
      </w:r>
      <w:r>
        <w:rPr/>
        <w:t>de</w:t>
      </w:r>
      <w:r>
        <w:rPr>
          <w:spacing w:val="-7"/>
        </w:rPr>
        <w:t> </w:t>
      </w:r>
      <w:r>
        <w:rPr/>
        <w:t>Tías.</w:t>
      </w:r>
      <w:r>
        <w:rPr>
          <w:spacing w:val="-7"/>
        </w:rPr>
        <w:t> </w:t>
      </w:r>
      <w:r>
        <w:rPr/>
        <w:t>Señala</w:t>
      </w:r>
      <w:r>
        <w:rPr>
          <w:spacing w:val="-7"/>
        </w:rPr>
        <w:t> </w:t>
      </w:r>
      <w:r>
        <w:rPr/>
        <w:t>que</w:t>
      </w:r>
      <w:r>
        <w:rPr>
          <w:spacing w:val="-7"/>
        </w:rPr>
        <w:t> </w:t>
      </w:r>
      <w:r>
        <w:rPr/>
        <w:t>para</w:t>
      </w:r>
      <w:r>
        <w:rPr>
          <w:spacing w:val="-7"/>
        </w:rPr>
        <w:t> </w:t>
      </w:r>
      <w:r>
        <w:rPr/>
        <w:t>aclarar</w:t>
      </w:r>
      <w:r>
        <w:rPr>
          <w:spacing w:val="-7"/>
        </w:rPr>
        <w:t> </w:t>
      </w:r>
      <w:r>
        <w:rPr/>
        <w:t>a</w:t>
      </w:r>
      <w:r>
        <w:rPr>
          <w:spacing w:val="-7"/>
        </w:rPr>
        <w:t> </w:t>
      </w:r>
      <w:r>
        <w:rPr/>
        <w:t>los</w:t>
      </w:r>
      <w:r>
        <w:rPr>
          <w:spacing w:val="-7"/>
        </w:rPr>
        <w:t> </w:t>
      </w:r>
      <w:r>
        <w:rPr/>
        <w:t>vecinos</w:t>
      </w:r>
      <w:r>
        <w:rPr>
          <w:spacing w:val="-7"/>
        </w:rPr>
        <w:t> </w:t>
      </w:r>
      <w:r>
        <w:rPr/>
        <w:t>que</w:t>
      </w:r>
      <w:r>
        <w:rPr>
          <w:spacing w:val="-7"/>
        </w:rPr>
        <w:t> </w:t>
      </w:r>
      <w:r>
        <w:rPr/>
        <w:t>han</w:t>
      </w:r>
      <w:r>
        <w:rPr>
          <w:spacing w:val="-7"/>
        </w:rPr>
        <w:t> </w:t>
      </w:r>
      <w:r>
        <w:rPr/>
        <w:t>hecho un proyecto que no se va a poder ejecutar.</w:t>
      </w:r>
    </w:p>
    <w:p>
      <w:pPr>
        <w:pStyle w:val="BodyText"/>
      </w:pPr>
    </w:p>
    <w:p>
      <w:pPr>
        <w:pStyle w:val="BodyText"/>
        <w:ind w:left="118" w:right="113"/>
        <w:jc w:val="both"/>
      </w:pPr>
      <w:r>
        <w:rPr/>
        <w:t>Interviene el Sr. Alcalde, quien señala que solo entiende lo que le interesa y que trata de confundir a la ciudadanía.</w:t>
      </w:r>
    </w:p>
    <w:p>
      <w:pPr>
        <w:pStyle w:val="BodyText"/>
      </w:pPr>
    </w:p>
    <w:p>
      <w:pPr>
        <w:pStyle w:val="Heading2"/>
        <w:tabs>
          <w:tab w:pos="5889" w:val="left" w:leader="none"/>
          <w:tab w:pos="7027" w:val="left" w:leader="none"/>
          <w:tab w:pos="8833" w:val="left" w:leader="none"/>
        </w:tabs>
        <w:ind w:right="113"/>
        <w:jc w:val="left"/>
        <w:rPr>
          <w:b w:val="0"/>
          <w:u w:val="none"/>
        </w:rPr>
      </w:pPr>
      <w:r>
        <w:rPr>
          <w:spacing w:val="-4"/>
          <w:u w:val="single"/>
        </w:rPr>
        <w:t>PUNTO</w:t>
      </w:r>
      <w:r>
        <w:rPr>
          <w:u w:val="single"/>
        </w:rPr>
        <w:tab/>
      </w:r>
      <w:r>
        <w:rPr>
          <w:spacing w:val="-2"/>
          <w:u w:val="single"/>
        </w:rPr>
        <w:t>15º</w:t>
      </w:r>
      <w:r>
        <w:rPr>
          <w:b w:val="0"/>
          <w:spacing w:val="-2"/>
          <w:u w:val="none"/>
        </w:rPr>
        <w:t>.-</w:t>
      </w:r>
      <w:r>
        <w:rPr>
          <w:b w:val="0"/>
          <w:u w:val="none"/>
        </w:rPr>
        <w:tab/>
      </w:r>
      <w:r>
        <w:rPr>
          <w:spacing w:val="-2"/>
          <w:u w:val="single"/>
        </w:rPr>
        <w:t>ASUNTOS</w:t>
      </w:r>
      <w:r>
        <w:rPr>
          <w:u w:val="single"/>
        </w:rPr>
        <w:tab/>
      </w:r>
      <w:r>
        <w:rPr>
          <w:spacing w:val="-6"/>
          <w:u w:val="single"/>
        </w:rPr>
        <w:t>NO</w:t>
      </w:r>
      <w:r>
        <w:rPr>
          <w:spacing w:val="-6"/>
          <w:u w:val="none"/>
        </w:rPr>
        <w:t> </w:t>
      </w:r>
      <w:r>
        <w:rPr>
          <w:u w:val="single"/>
        </w:rPr>
        <w:t>COMPRENDIDOS</w:t>
      </w:r>
      <w:r>
        <w:rPr>
          <w:spacing w:val="25"/>
          <w:u w:val="single"/>
        </w:rPr>
        <w:t> </w:t>
      </w:r>
      <w:r>
        <w:rPr>
          <w:u w:val="single"/>
        </w:rPr>
        <w:t>EN</w:t>
      </w:r>
      <w:r>
        <w:rPr>
          <w:spacing w:val="26"/>
          <w:u w:val="single"/>
        </w:rPr>
        <w:t> </w:t>
      </w:r>
      <w:r>
        <w:rPr>
          <w:u w:val="single"/>
        </w:rPr>
        <w:t>EL</w:t>
      </w:r>
      <w:r>
        <w:rPr>
          <w:spacing w:val="26"/>
          <w:u w:val="single"/>
        </w:rPr>
        <w:t> </w:t>
      </w:r>
      <w:r>
        <w:rPr>
          <w:u w:val="single"/>
        </w:rPr>
        <w:t>ORDEN</w:t>
      </w:r>
      <w:r>
        <w:rPr>
          <w:spacing w:val="26"/>
          <w:u w:val="single"/>
        </w:rPr>
        <w:t> </w:t>
      </w:r>
      <w:r>
        <w:rPr>
          <w:u w:val="single"/>
        </w:rPr>
        <w:t>DEL</w:t>
      </w:r>
      <w:r>
        <w:rPr>
          <w:spacing w:val="26"/>
          <w:u w:val="single"/>
        </w:rPr>
        <w:t> </w:t>
      </w:r>
      <w:r>
        <w:rPr>
          <w:u w:val="single"/>
        </w:rPr>
        <w:t>DÍA</w:t>
      </w:r>
      <w:r>
        <w:rPr>
          <w:spacing w:val="25"/>
          <w:u w:val="single"/>
        </w:rPr>
        <w:t> </w:t>
      </w:r>
      <w:r>
        <w:rPr>
          <w:u w:val="single"/>
        </w:rPr>
        <w:t>POR</w:t>
      </w:r>
      <w:r>
        <w:rPr>
          <w:spacing w:val="26"/>
          <w:u w:val="single"/>
        </w:rPr>
        <w:t> </w:t>
      </w:r>
      <w:r>
        <w:rPr>
          <w:u w:val="single"/>
        </w:rPr>
        <w:t>RAZONES</w:t>
      </w:r>
      <w:r>
        <w:rPr>
          <w:spacing w:val="26"/>
          <w:u w:val="single"/>
        </w:rPr>
        <w:t> </w:t>
      </w:r>
      <w:r>
        <w:rPr>
          <w:u w:val="single"/>
        </w:rPr>
        <w:t>DE</w:t>
      </w:r>
      <w:r>
        <w:rPr>
          <w:spacing w:val="26"/>
          <w:u w:val="single"/>
        </w:rPr>
        <w:t> </w:t>
      </w:r>
      <w:r>
        <w:rPr>
          <w:u w:val="single"/>
        </w:rPr>
        <w:t>URGENCIA</w:t>
      </w:r>
      <w:r>
        <w:rPr>
          <w:u w:val="none"/>
        </w:rPr>
        <w:t>.-</w:t>
      </w:r>
      <w:r>
        <w:rPr>
          <w:spacing w:val="26"/>
          <w:u w:val="none"/>
        </w:rPr>
        <w:t> </w:t>
      </w:r>
      <w:r>
        <w:rPr>
          <w:b w:val="0"/>
          <w:spacing w:val="-5"/>
          <w:u w:val="none"/>
        </w:rPr>
        <w:t>No</w:t>
      </w:r>
    </w:p>
    <w:p>
      <w:pPr>
        <w:pStyle w:val="BodyText"/>
        <w:ind w:left="118"/>
        <w:jc w:val="both"/>
      </w:pPr>
      <w:r>
        <w:rPr>
          <w:spacing w:val="-2"/>
        </w:rPr>
        <w:t>hubo</w:t>
      </w:r>
      <w:r>
        <w:rPr>
          <w:spacing w:val="-10"/>
        </w:rPr>
        <w:t> </w:t>
      </w:r>
      <w:r>
        <w:rPr>
          <w:spacing w:val="-2"/>
        </w:rPr>
        <w:t>asuntos</w:t>
      </w:r>
      <w:r>
        <w:rPr>
          <w:spacing w:val="-10"/>
        </w:rPr>
        <w:t> </w:t>
      </w:r>
      <w:r>
        <w:rPr>
          <w:spacing w:val="-2"/>
        </w:rPr>
        <w:t>por</w:t>
      </w:r>
      <w:r>
        <w:rPr>
          <w:spacing w:val="-9"/>
        </w:rPr>
        <w:t> </w:t>
      </w:r>
      <w:r>
        <w:rPr>
          <w:spacing w:val="-2"/>
        </w:rPr>
        <w:t>este</w:t>
      </w:r>
      <w:r>
        <w:rPr>
          <w:spacing w:val="-9"/>
        </w:rPr>
        <w:t> </w:t>
      </w:r>
      <w:r>
        <w:rPr>
          <w:spacing w:val="-2"/>
        </w:rPr>
        <w:t>punto.</w:t>
      </w:r>
    </w:p>
    <w:p>
      <w:pPr>
        <w:pStyle w:val="BodyText"/>
        <w:rPr>
          <w:sz w:val="26"/>
        </w:rPr>
      </w:pPr>
    </w:p>
    <w:p>
      <w:pPr>
        <w:pStyle w:val="BodyText"/>
        <w:rPr>
          <w:sz w:val="22"/>
        </w:rPr>
      </w:pPr>
    </w:p>
    <w:p>
      <w:pPr>
        <w:pStyle w:val="Heading1"/>
        <w:jc w:val="both"/>
      </w:pPr>
      <w:r>
        <w:rPr>
          <w:spacing w:val="-2"/>
        </w:rPr>
        <w:t>RUEGOS</w:t>
      </w:r>
      <w:r>
        <w:rPr>
          <w:spacing w:val="-9"/>
        </w:rPr>
        <w:t> </w:t>
      </w:r>
      <w:r>
        <w:rPr>
          <w:spacing w:val="-2"/>
        </w:rPr>
        <w:t>Y</w:t>
      </w:r>
      <w:r>
        <w:rPr>
          <w:spacing w:val="-8"/>
        </w:rPr>
        <w:t> </w:t>
      </w:r>
      <w:r>
        <w:rPr>
          <w:spacing w:val="-2"/>
        </w:rPr>
        <w:t>PREGUNTAS:</w:t>
      </w:r>
    </w:p>
    <w:p>
      <w:pPr>
        <w:pStyle w:val="BodyText"/>
        <w:rPr>
          <w:b/>
        </w:rPr>
      </w:pPr>
    </w:p>
    <w:p>
      <w:pPr>
        <w:pStyle w:val="Heading2"/>
        <w:ind w:left="4370" w:firstLine="0"/>
        <w:jc w:val="left"/>
        <w:rPr>
          <w:b w:val="0"/>
          <w:u w:val="none"/>
        </w:rPr>
      </w:pPr>
      <w:r>
        <w:rPr>
          <w:spacing w:val="-2"/>
          <w:u w:val="single"/>
        </w:rPr>
        <w:t>PUNTO</w:t>
      </w:r>
      <w:r>
        <w:rPr>
          <w:spacing w:val="-9"/>
          <w:u w:val="single"/>
        </w:rPr>
        <w:t> </w:t>
      </w:r>
      <w:r>
        <w:rPr>
          <w:spacing w:val="-2"/>
          <w:u w:val="single"/>
        </w:rPr>
        <w:t>16º</w:t>
      </w:r>
      <w:r>
        <w:rPr>
          <w:b w:val="0"/>
          <w:spacing w:val="-2"/>
          <w:u w:val="none"/>
        </w:rPr>
        <w:t>.-</w:t>
      </w:r>
      <w:r>
        <w:rPr>
          <w:b w:val="0"/>
          <w:spacing w:val="-9"/>
          <w:u w:val="none"/>
        </w:rPr>
        <w:t> </w:t>
      </w:r>
      <w:r>
        <w:rPr>
          <w:spacing w:val="-2"/>
          <w:u w:val="single"/>
        </w:rPr>
        <w:t>RUEGOS</w:t>
      </w:r>
      <w:r>
        <w:rPr>
          <w:spacing w:val="-10"/>
          <w:u w:val="single"/>
        </w:rPr>
        <w:t> </w:t>
      </w:r>
      <w:r>
        <w:rPr>
          <w:spacing w:val="-2"/>
          <w:u w:val="single"/>
        </w:rPr>
        <w:t>Y</w:t>
      </w:r>
      <w:r>
        <w:rPr>
          <w:spacing w:val="-9"/>
          <w:u w:val="single"/>
        </w:rPr>
        <w:t> </w:t>
      </w:r>
      <w:r>
        <w:rPr>
          <w:spacing w:val="-2"/>
          <w:u w:val="single"/>
        </w:rPr>
        <w:t>PREGUNTAS</w:t>
      </w:r>
      <w:r>
        <w:rPr>
          <w:b w:val="0"/>
          <w:spacing w:val="-2"/>
          <w:u w:val="none"/>
        </w:rPr>
        <w:t>.-</w:t>
      </w:r>
    </w:p>
    <w:p>
      <w:pPr>
        <w:pStyle w:val="BodyText"/>
        <w:spacing w:before="2"/>
        <w:rPr>
          <w:sz w:val="16"/>
        </w:rPr>
      </w:pPr>
    </w:p>
    <w:p>
      <w:pPr>
        <w:spacing w:before="90"/>
        <w:ind w:left="118" w:right="0" w:firstLine="0"/>
        <w:jc w:val="both"/>
        <w:rPr>
          <w:i/>
          <w:sz w:val="24"/>
        </w:rPr>
      </w:pPr>
      <w:r>
        <w:rPr>
          <w:i/>
          <w:sz w:val="24"/>
        </w:rPr>
        <w:t>Se</w:t>
      </w:r>
      <w:r>
        <w:rPr>
          <w:i/>
          <w:spacing w:val="-3"/>
          <w:sz w:val="24"/>
        </w:rPr>
        <w:t> </w:t>
      </w:r>
      <w:r>
        <w:rPr>
          <w:i/>
          <w:sz w:val="24"/>
        </w:rPr>
        <w:t>adjunta,</w:t>
      </w:r>
      <w:r>
        <w:rPr>
          <w:i/>
          <w:spacing w:val="-4"/>
          <w:sz w:val="24"/>
        </w:rPr>
        <w:t> </w:t>
      </w:r>
      <w:r>
        <w:rPr>
          <w:i/>
          <w:sz w:val="24"/>
        </w:rPr>
        <w:t>en</w:t>
      </w:r>
      <w:r>
        <w:rPr>
          <w:i/>
          <w:spacing w:val="-3"/>
          <w:sz w:val="24"/>
        </w:rPr>
        <w:t> </w:t>
      </w:r>
      <w:r>
        <w:rPr>
          <w:i/>
          <w:sz w:val="24"/>
        </w:rPr>
        <w:t>su</w:t>
      </w:r>
      <w:r>
        <w:rPr>
          <w:i/>
          <w:spacing w:val="-3"/>
          <w:sz w:val="24"/>
        </w:rPr>
        <w:t> </w:t>
      </w:r>
      <w:r>
        <w:rPr>
          <w:i/>
          <w:sz w:val="24"/>
        </w:rPr>
        <w:t>caso,</w:t>
      </w:r>
      <w:r>
        <w:rPr>
          <w:i/>
          <w:spacing w:val="-3"/>
          <w:sz w:val="24"/>
        </w:rPr>
        <w:t> </w:t>
      </w:r>
      <w:r>
        <w:rPr>
          <w:i/>
          <w:sz w:val="24"/>
        </w:rPr>
        <w:t>copia</w:t>
      </w:r>
      <w:r>
        <w:rPr>
          <w:i/>
          <w:spacing w:val="-3"/>
          <w:sz w:val="24"/>
        </w:rPr>
        <w:t> </w:t>
      </w:r>
      <w:r>
        <w:rPr>
          <w:i/>
          <w:sz w:val="24"/>
        </w:rPr>
        <w:t>de</w:t>
      </w:r>
      <w:r>
        <w:rPr>
          <w:i/>
          <w:spacing w:val="-3"/>
          <w:sz w:val="24"/>
        </w:rPr>
        <w:t> </w:t>
      </w:r>
      <w:r>
        <w:rPr>
          <w:i/>
          <w:sz w:val="24"/>
        </w:rPr>
        <w:t>ruegos/preguntas/respuestas</w:t>
      </w:r>
      <w:r>
        <w:rPr>
          <w:i/>
          <w:spacing w:val="-3"/>
          <w:sz w:val="24"/>
        </w:rPr>
        <w:t> </w:t>
      </w:r>
      <w:r>
        <w:rPr>
          <w:i/>
          <w:sz w:val="24"/>
        </w:rPr>
        <w:t>formuladas</w:t>
      </w:r>
      <w:r>
        <w:rPr>
          <w:i/>
          <w:spacing w:val="-3"/>
          <w:sz w:val="24"/>
        </w:rPr>
        <w:t> </w:t>
      </w:r>
      <w:r>
        <w:rPr>
          <w:i/>
          <w:sz w:val="24"/>
        </w:rPr>
        <w:t>por</w:t>
      </w:r>
      <w:r>
        <w:rPr>
          <w:i/>
          <w:spacing w:val="-3"/>
          <w:sz w:val="24"/>
        </w:rPr>
        <w:t> </w:t>
      </w:r>
      <w:r>
        <w:rPr>
          <w:i/>
          <w:spacing w:val="-2"/>
          <w:sz w:val="24"/>
        </w:rPr>
        <w:t>escrito.</w:t>
      </w:r>
    </w:p>
    <w:p>
      <w:pPr>
        <w:pStyle w:val="BodyText"/>
        <w:rPr>
          <w:i/>
          <w:sz w:val="26"/>
        </w:rPr>
      </w:pPr>
    </w:p>
    <w:p>
      <w:pPr>
        <w:pStyle w:val="BodyText"/>
        <w:rPr>
          <w:i/>
          <w:sz w:val="26"/>
        </w:rPr>
      </w:pPr>
    </w:p>
    <w:p>
      <w:pPr>
        <w:pStyle w:val="BodyText"/>
        <w:spacing w:before="230"/>
        <w:ind w:left="118" w:right="115"/>
        <w:jc w:val="both"/>
      </w:pPr>
      <w:r>
        <w:rPr/>
        <w:t>Y no habiendo más asuntos que tratar, la Presidencia levanta la sesión, siendo las veinte horas y veinte y cuatro minutos del mismo día, de la que se levanta la presente acta con el visto bueno del Sr. Alcalde, de lo que, como Secretario, doy fe.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2"/>
        </w:rPr>
      </w:pPr>
    </w:p>
    <w:p>
      <w:pPr>
        <w:spacing w:after="0"/>
        <w:rPr>
          <w:sz w:val="22"/>
        </w:rPr>
        <w:sectPr>
          <w:pgSz w:w="11910" w:h="16840"/>
          <w:pgMar w:header="468" w:footer="1354" w:top="1700" w:bottom="1540" w:left="1300" w:right="1300"/>
        </w:sectPr>
      </w:pPr>
    </w:p>
    <w:p>
      <w:pPr>
        <w:spacing w:line="208" w:lineRule="auto" w:before="116"/>
        <w:ind w:left="200" w:right="0" w:firstLine="0"/>
        <w:jc w:val="left"/>
        <w:rPr>
          <w:rFonts w:ascii="Arial MT" w:hAnsi="Arial MT"/>
          <w:sz w:val="18"/>
        </w:rPr>
      </w:pPr>
      <w:r>
        <w:rPr>
          <w:rFonts w:ascii="Arial MT" w:hAnsi="Arial MT"/>
          <w:sz w:val="18"/>
        </w:rPr>
        <w:t>Documento</w:t>
      </w:r>
      <w:r>
        <w:rPr>
          <w:rFonts w:ascii="Arial MT" w:hAnsi="Arial MT"/>
          <w:spacing w:val="-10"/>
          <w:sz w:val="18"/>
        </w:rPr>
        <w:t> </w:t>
      </w:r>
      <w:r>
        <w:rPr>
          <w:rFonts w:ascii="Arial MT" w:hAnsi="Arial MT"/>
          <w:sz w:val="18"/>
        </w:rPr>
        <w:t>firmado</w:t>
      </w:r>
      <w:r>
        <w:rPr>
          <w:rFonts w:ascii="Arial MT" w:hAnsi="Arial MT"/>
          <w:spacing w:val="-10"/>
          <w:sz w:val="18"/>
        </w:rPr>
        <w:t> </w:t>
      </w:r>
      <w:r>
        <w:rPr>
          <w:rFonts w:ascii="Arial MT" w:hAnsi="Arial MT"/>
          <w:sz w:val="18"/>
        </w:rPr>
        <w:t>electrónicamente</w:t>
      </w:r>
      <w:r>
        <w:rPr>
          <w:rFonts w:ascii="Arial MT" w:hAnsi="Arial MT"/>
          <w:spacing w:val="-10"/>
          <w:sz w:val="18"/>
        </w:rPr>
        <w:t> </w:t>
      </w:r>
      <w:r>
        <w:rPr>
          <w:rFonts w:ascii="Arial MT" w:hAnsi="Arial MT"/>
          <w:sz w:val="18"/>
        </w:rPr>
        <w:t>el</w:t>
      </w:r>
      <w:r>
        <w:rPr>
          <w:rFonts w:ascii="Arial MT" w:hAnsi="Arial MT"/>
          <w:spacing w:val="-10"/>
          <w:sz w:val="18"/>
        </w:rPr>
        <w:t> </w:t>
      </w:r>
      <w:r>
        <w:rPr>
          <w:rFonts w:ascii="Arial MT" w:hAnsi="Arial MT"/>
          <w:sz w:val="18"/>
        </w:rPr>
        <w:t>día 28/04/2022 a las 10:08:18 por</w:t>
      </w:r>
    </w:p>
    <w:p>
      <w:pPr>
        <w:spacing w:line="172" w:lineRule="exact" w:before="0"/>
        <w:ind w:left="200" w:right="0" w:firstLine="0"/>
        <w:jc w:val="left"/>
        <w:rPr>
          <w:rFonts w:ascii="Arial MT"/>
          <w:sz w:val="18"/>
        </w:rPr>
      </w:pPr>
      <w:r>
        <w:rPr>
          <w:rFonts w:ascii="Arial MT"/>
          <w:sz w:val="18"/>
        </w:rPr>
        <w:t>El</w:t>
      </w:r>
      <w:r>
        <w:rPr>
          <w:rFonts w:ascii="Arial MT"/>
          <w:spacing w:val="-2"/>
          <w:sz w:val="18"/>
        </w:rPr>
        <w:t> Secretario</w:t>
      </w:r>
    </w:p>
    <w:p>
      <w:pPr>
        <w:spacing w:line="193" w:lineRule="exact" w:before="0"/>
        <w:ind w:left="200" w:right="0" w:firstLine="0"/>
        <w:jc w:val="left"/>
        <w:rPr>
          <w:rFonts w:ascii="Arial MT"/>
          <w:sz w:val="18"/>
        </w:rPr>
      </w:pPr>
      <w:r>
        <w:rPr>
          <w:rFonts w:ascii="Arial MT"/>
          <w:spacing w:val="-2"/>
          <w:sz w:val="18"/>
        </w:rPr>
        <w:t>Fdo.:FERNANDO</w:t>
      </w:r>
      <w:r>
        <w:rPr>
          <w:rFonts w:ascii="Arial MT"/>
          <w:spacing w:val="11"/>
          <w:sz w:val="18"/>
        </w:rPr>
        <w:t> </w:t>
      </w:r>
      <w:r>
        <w:rPr>
          <w:rFonts w:ascii="Arial MT"/>
          <w:spacing w:val="-2"/>
          <w:sz w:val="18"/>
        </w:rPr>
        <w:t>PEREZ-UTRILLA</w:t>
      </w:r>
      <w:r>
        <w:rPr>
          <w:rFonts w:ascii="Arial MT"/>
          <w:spacing w:val="13"/>
          <w:sz w:val="18"/>
        </w:rPr>
        <w:t> </w:t>
      </w:r>
      <w:r>
        <w:rPr>
          <w:rFonts w:ascii="Arial MT"/>
          <w:spacing w:val="-2"/>
          <w:sz w:val="18"/>
        </w:rPr>
        <w:t>PEREZ</w:t>
      </w:r>
    </w:p>
    <w:p>
      <w:pPr>
        <w:spacing w:line="211" w:lineRule="auto" w:before="120"/>
        <w:ind w:left="200" w:right="1094" w:firstLine="0"/>
        <w:jc w:val="left"/>
        <w:rPr>
          <w:rFonts w:ascii="Arial MT" w:hAnsi="Arial MT"/>
          <w:sz w:val="20"/>
        </w:rPr>
      </w:pPr>
      <w:r>
        <w:rPr/>
        <w:br w:type="column"/>
      </w:r>
      <w:r>
        <w:rPr>
          <w:rFonts w:ascii="Arial MT" w:hAnsi="Arial MT"/>
          <w:sz w:val="20"/>
        </w:rPr>
        <w:t>Documento firmado electrónicamente el día 28/04/2022 a las 10:21:44 por: El Alcalde</w:t>
      </w:r>
    </w:p>
    <w:p>
      <w:pPr>
        <w:spacing w:line="208" w:lineRule="exact" w:before="0"/>
        <w:ind w:left="200" w:right="0" w:firstLine="0"/>
        <w:jc w:val="left"/>
        <w:rPr>
          <w:rFonts w:ascii="Arial MT"/>
          <w:sz w:val="20"/>
        </w:rPr>
      </w:pPr>
      <w:r>
        <w:rPr>
          <w:rFonts w:ascii="Arial MT"/>
          <w:sz w:val="20"/>
        </w:rPr>
        <w:t>Fdo.:</w:t>
      </w:r>
      <w:r>
        <w:rPr>
          <w:rFonts w:ascii="Arial MT"/>
          <w:spacing w:val="2"/>
          <w:sz w:val="20"/>
        </w:rPr>
        <w:t> </w:t>
      </w:r>
      <w:r>
        <w:rPr>
          <w:rFonts w:ascii="Arial MT"/>
          <w:sz w:val="20"/>
        </w:rPr>
        <w:t>JOSE</w:t>
      </w:r>
      <w:r>
        <w:rPr>
          <w:rFonts w:ascii="Arial MT"/>
          <w:spacing w:val="3"/>
          <w:sz w:val="20"/>
        </w:rPr>
        <w:t> </w:t>
      </w:r>
      <w:r>
        <w:rPr>
          <w:rFonts w:ascii="Arial MT"/>
          <w:sz w:val="20"/>
        </w:rPr>
        <w:t>JUAN</w:t>
      </w:r>
      <w:r>
        <w:rPr>
          <w:rFonts w:ascii="Arial MT"/>
          <w:spacing w:val="3"/>
          <w:sz w:val="20"/>
        </w:rPr>
        <w:t> </w:t>
      </w:r>
      <w:r>
        <w:rPr>
          <w:rFonts w:ascii="Arial MT"/>
          <w:sz w:val="20"/>
        </w:rPr>
        <w:t>CRUZ</w:t>
      </w:r>
      <w:r>
        <w:rPr>
          <w:rFonts w:ascii="Arial MT"/>
          <w:spacing w:val="3"/>
          <w:sz w:val="20"/>
        </w:rPr>
        <w:t> </w:t>
      </w:r>
      <w:r>
        <w:rPr>
          <w:rFonts w:ascii="Arial MT"/>
          <w:spacing w:val="-2"/>
          <w:sz w:val="20"/>
        </w:rPr>
        <w:t>SAAVEDRA</w:t>
      </w:r>
    </w:p>
    <w:sectPr>
      <w:type w:val="continuous"/>
      <w:pgSz w:w="11910" w:h="16840"/>
      <w:pgMar w:header="468" w:footer="1354" w:top="1700" w:bottom="1540" w:left="1300" w:right="1300"/>
      <w:cols w:num="2" w:equalWidth="0">
        <w:col w:w="3755" w:space="845"/>
        <w:col w:w="471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5.25pt;margin-top:794.905029pt;width:464.8pt;height:7.9pt;mso-position-horizontal-relative:page;mso-position-vertical-relative:page;z-index:-16018432" id="docshapegroup2" coordorigin="1305,15898" coordsize="9296,158">
          <v:rect style="position:absolute;left:1315;top:15908;width:9276;height:138" id="docshape3" filled="true" fillcolor="#00457a" stroked="false">
            <v:fill type="solid"/>
          </v:rect>
          <v:shape style="position:absolute;left:1305;top:15903;width:9296;height:148" id="docshape4" coordorigin="1305,15903" coordsize="9296,148" path="m1310,15908l1310,16046m10596,15908l10596,16046m1305,15903l10601,15903m1310,16051l10596,16051e" filled="false" stroked="true" strokeweight=".5pt" strokecolor="#000000">
            <v:path arrowok="t"/>
            <v:stroke dashstyle="solid"/>
          </v:shape>
          <w10:wrap type="none"/>
        </v:group>
      </w:pict>
    </w:r>
    <w:r>
      <w:rPr/>
      <w:pict>
        <v:shape style="position:absolute;margin-left:65.25pt;margin-top:773.457031pt;width:464.8pt;height:18.9pt;mso-position-horizontal-relative:page;mso-position-vertical-relative:page;z-index:-16017920" id="docshape5" coordorigin="1305,15469" coordsize="9296,378" path="m1310,15474l1310,15842m10596,15474l10596,15842m1305,15469l10601,15469m1310,15847l10596,15847e" filled="false" stroked="true" strokeweight=".5pt" strokecolor="#000000">
          <v:path arrowok="t"/>
          <v:stroke dashstyle="solid"/>
          <w10:wrap type="none"/>
        </v:shape>
      </w:pict>
    </w:r>
    <w:r>
      <w:rPr/>
      <w:pict>
        <v:shape style="position:absolute;margin-left:69.900002pt;margin-top:763.180115pt;width:455.5pt;height:29.95pt;mso-position-horizontal-relative:page;mso-position-vertical-relative:page;z-index:-16017408" type="#_x0000_t202" id="docshape6" filled="false" stroked="false">
          <v:textbox inset="0,0,0,0">
            <w:txbxContent>
              <w:p>
                <w:pPr>
                  <w:spacing w:before="15"/>
                  <w:ind w:left="8661" w:right="0" w:firstLine="0"/>
                  <w:jc w:val="left"/>
                  <w:rPr>
                    <w:rFonts w:ascii="Arial MT"/>
                    <w:sz w:val="14"/>
                  </w:rPr>
                </w:pPr>
                <w:r>
                  <w:rPr>
                    <w:rFonts w:ascii="Arial MT"/>
                    <w:sz w:val="14"/>
                  </w:rPr>
                  <w:fldChar w:fldCharType="begin"/>
                </w:r>
                <w:r>
                  <w:rPr>
                    <w:rFonts w:ascii="Arial MT"/>
                    <w:sz w:val="14"/>
                  </w:rPr>
                  <w:instrText> PAGE </w:instrText>
                </w:r>
                <w:r>
                  <w:rPr>
                    <w:rFonts w:ascii="Arial MT"/>
                    <w:sz w:val="14"/>
                  </w:rPr>
                  <w:fldChar w:fldCharType="separate"/>
                </w:r>
                <w:r>
                  <w:rPr>
                    <w:rFonts w:ascii="Arial MT"/>
                    <w:sz w:val="14"/>
                  </w:rPr>
                  <w:t>10</w:t>
                </w:r>
                <w:r>
                  <w:rPr>
                    <w:rFonts w:ascii="Arial MT"/>
                    <w:sz w:val="14"/>
                  </w:rPr>
                  <w:fldChar w:fldCharType="end"/>
                </w:r>
                <w:r>
                  <w:rPr>
                    <w:rFonts w:ascii="Arial MT"/>
                    <w:spacing w:val="-1"/>
                    <w:sz w:val="14"/>
                  </w:rPr>
                  <w:t> </w:t>
                </w:r>
                <w:r>
                  <w:rPr>
                    <w:rFonts w:ascii="Arial MT"/>
                    <w:sz w:val="14"/>
                  </w:rPr>
                  <w:t>/ </w:t>
                </w:r>
                <w:r>
                  <w:rPr>
                    <w:rFonts w:ascii="Arial MT"/>
                    <w:spacing w:val="-5"/>
                    <w:sz w:val="14"/>
                  </w:rPr>
                  <w:fldChar w:fldCharType="begin"/>
                </w:r>
                <w:r>
                  <w:rPr>
                    <w:rFonts w:ascii="Arial MT"/>
                    <w:spacing w:val="-5"/>
                    <w:sz w:val="14"/>
                  </w:rPr>
                  <w:instrText> NUMPAGES </w:instrText>
                </w:r>
                <w:r>
                  <w:rPr>
                    <w:rFonts w:ascii="Arial MT"/>
                    <w:spacing w:val="-5"/>
                    <w:sz w:val="14"/>
                  </w:rPr>
                  <w:fldChar w:fldCharType="separate"/>
                </w:r>
                <w:r>
                  <w:rPr>
                    <w:rFonts w:ascii="Arial MT"/>
                    <w:spacing w:val="-5"/>
                    <w:sz w:val="14"/>
                  </w:rPr>
                  <w:t>28</w:t>
                </w:r>
                <w:r>
                  <w:rPr>
                    <w:rFonts w:ascii="Arial MT"/>
                    <w:spacing w:val="-5"/>
                    <w:sz w:val="14"/>
                  </w:rPr>
                  <w:fldChar w:fldCharType="end"/>
                </w:r>
              </w:p>
              <w:p>
                <w:pPr>
                  <w:spacing w:before="34"/>
                  <w:ind w:left="20" w:right="0" w:firstLine="0"/>
                  <w:jc w:val="left"/>
                  <w:rPr>
                    <w:rFonts w:ascii="Arial MT" w:hAnsi="Arial MT"/>
                    <w:sz w:val="16"/>
                  </w:rPr>
                </w:pPr>
                <w:r>
                  <w:rPr>
                    <w:rFonts w:ascii="Arial MT" w:hAnsi="Arial MT"/>
                    <w:sz w:val="16"/>
                  </w:rPr>
                  <w:t>Documento firmado electrónicamente (RD 1671/2009). La autenticidad de este documento puede ser comprobada mediante el CSV: 14157565744540524520 en </w:t>
                </w:r>
                <w:hyperlink r:id="rId1">
                  <w:r>
                    <w:rPr>
                      <w:rFonts w:ascii="Arial MT" w:hAnsi="Arial MT"/>
                      <w:color w:val="0000FF"/>
                      <w:sz w:val="16"/>
                      <w:u w:val="single" w:color="0000FF"/>
                    </w:rPr>
                    <w:t>https://sede.ayuntamientodetias.es</w:t>
                  </w:r>
                </w:hyperlink>
              </w:p>
            </w:txbxContent>
          </v:textbox>
          <w10:wrap type="none"/>
        </v:shape>
      </w:pict>
    </w:r>
    <w:r>
      <w:rPr/>
      <w:pict>
        <v:shape style="position:absolute;margin-left:69.900002pt;margin-top:802.065857pt;width:91.85pt;height:29.35pt;mso-position-horizontal-relative:page;mso-position-vertical-relative:page;z-index:-16016896" type="#_x0000_t202" id="docshape7" filled="false" stroked="false">
          <v:textbox inset="0,0,0,0">
            <w:txbxContent>
              <w:p>
                <w:pPr>
                  <w:spacing w:before="14"/>
                  <w:ind w:left="20" w:right="143" w:firstLine="0"/>
                  <w:jc w:val="left"/>
                  <w:rPr>
                    <w:rFonts w:ascii="Arial MT" w:hAnsi="Arial MT"/>
                    <w:sz w:val="16"/>
                  </w:rPr>
                </w:pPr>
                <w:r>
                  <w:rPr>
                    <w:rFonts w:ascii="Arial MT" w:hAnsi="Arial MT"/>
                    <w:sz w:val="16"/>
                  </w:rPr>
                  <w:t>Ayuntamiento</w:t>
                </w:r>
                <w:r>
                  <w:rPr>
                    <w:rFonts w:ascii="Arial MT" w:hAnsi="Arial MT"/>
                    <w:spacing w:val="-12"/>
                    <w:sz w:val="16"/>
                  </w:rPr>
                  <w:t> </w:t>
                </w:r>
                <w:r>
                  <w:rPr>
                    <w:rFonts w:ascii="Arial MT" w:hAnsi="Arial MT"/>
                    <w:sz w:val="16"/>
                  </w:rPr>
                  <w:t>de</w:t>
                </w:r>
                <w:r>
                  <w:rPr>
                    <w:rFonts w:ascii="Arial MT" w:hAnsi="Arial MT"/>
                    <w:spacing w:val="-11"/>
                    <w:sz w:val="16"/>
                  </w:rPr>
                  <w:t> </w:t>
                </w:r>
                <w:r>
                  <w:rPr>
                    <w:rFonts w:ascii="Arial MT" w:hAnsi="Arial MT"/>
                    <w:sz w:val="16"/>
                  </w:rPr>
                  <w:t>Tías C/ Libertad 50</w:t>
                </w:r>
              </w:p>
              <w:p>
                <w:pPr>
                  <w:spacing w:before="0"/>
                  <w:ind w:left="20" w:right="0" w:firstLine="0"/>
                  <w:jc w:val="left"/>
                  <w:rPr>
                    <w:rFonts w:ascii="Arial MT" w:hAnsi="Arial MT"/>
                    <w:sz w:val="16"/>
                  </w:rPr>
                </w:pPr>
                <w:r>
                  <w:rPr>
                    <w:rFonts w:ascii="Arial MT" w:hAnsi="Arial MT"/>
                    <w:sz w:val="16"/>
                  </w:rPr>
                  <w:t>35572-Tías</w:t>
                </w:r>
                <w:r>
                  <w:rPr>
                    <w:rFonts w:ascii="Arial MT" w:hAnsi="Arial MT"/>
                    <w:spacing w:val="-4"/>
                    <w:sz w:val="16"/>
                  </w:rPr>
                  <w:t> </w:t>
                </w:r>
                <w:r>
                  <w:rPr>
                    <w:rFonts w:ascii="Arial MT" w:hAnsi="Arial MT"/>
                    <w:sz w:val="16"/>
                  </w:rPr>
                  <w:t>(Las</w:t>
                </w:r>
                <w:r>
                  <w:rPr>
                    <w:rFonts w:ascii="Arial MT" w:hAnsi="Arial MT"/>
                    <w:spacing w:val="-3"/>
                    <w:sz w:val="16"/>
                  </w:rPr>
                  <w:t> </w:t>
                </w:r>
                <w:r>
                  <w:rPr>
                    <w:rFonts w:ascii="Arial MT" w:hAnsi="Arial MT"/>
                    <w:spacing w:val="-2"/>
                    <w:sz w:val="16"/>
                  </w:rPr>
                  <w:t>Palmas)</w:t>
                </w:r>
              </w:p>
            </w:txbxContent>
          </v:textbox>
          <w10:wrap type="none"/>
        </v:shape>
      </w:pict>
    </w:r>
    <w:r>
      <w:rPr/>
      <w:pict>
        <v:shape style="position:absolute;margin-left:396.636993pt;margin-top:802.065857pt;width:128.8pt;height:29.35pt;mso-position-horizontal-relative:page;mso-position-vertical-relative:page;z-index:-16016384" type="#_x0000_t202" id="docshape8" filled="false" stroked="false">
          <v:textbox inset="0,0,0,0">
            <w:txbxContent>
              <w:p>
                <w:pPr>
                  <w:spacing w:before="14"/>
                  <w:ind w:left="20" w:right="0" w:firstLine="0"/>
                  <w:jc w:val="left"/>
                  <w:rPr>
                    <w:rFonts w:ascii="Arial MT" w:hAnsi="Arial MT"/>
                    <w:sz w:val="16"/>
                  </w:rPr>
                </w:pPr>
                <w:r>
                  <w:rPr>
                    <w:rFonts w:ascii="Arial MT" w:hAnsi="Arial MT"/>
                    <w:sz w:val="16"/>
                  </w:rPr>
                  <w:t>Tlf:</w:t>
                </w:r>
                <w:r>
                  <w:rPr>
                    <w:rFonts w:ascii="Arial MT" w:hAnsi="Arial MT"/>
                    <w:spacing w:val="-3"/>
                    <w:sz w:val="16"/>
                  </w:rPr>
                  <w:t> </w:t>
                </w:r>
                <w:r>
                  <w:rPr>
                    <w:rFonts w:ascii="Arial MT" w:hAnsi="Arial MT"/>
                    <w:sz w:val="16"/>
                  </w:rPr>
                  <w:t>928</w:t>
                </w:r>
                <w:r>
                  <w:rPr>
                    <w:rFonts w:ascii="Arial MT" w:hAnsi="Arial MT"/>
                    <w:spacing w:val="-3"/>
                    <w:sz w:val="16"/>
                  </w:rPr>
                  <w:t> </w:t>
                </w:r>
                <w:r>
                  <w:rPr>
                    <w:rFonts w:ascii="Arial MT" w:hAnsi="Arial MT"/>
                    <w:sz w:val="16"/>
                  </w:rPr>
                  <w:t>833</w:t>
                </w:r>
                <w:r>
                  <w:rPr>
                    <w:rFonts w:ascii="Arial MT" w:hAnsi="Arial MT"/>
                    <w:spacing w:val="-3"/>
                    <w:sz w:val="16"/>
                  </w:rPr>
                  <w:t> </w:t>
                </w:r>
                <w:r>
                  <w:rPr>
                    <w:rFonts w:ascii="Arial MT" w:hAnsi="Arial MT"/>
                    <w:sz w:val="16"/>
                  </w:rPr>
                  <w:t>619</w:t>
                </w:r>
                <w:r>
                  <w:rPr>
                    <w:rFonts w:ascii="Arial MT" w:hAnsi="Arial MT"/>
                    <w:spacing w:val="-3"/>
                    <w:sz w:val="16"/>
                  </w:rPr>
                  <w:t> </w:t>
                </w:r>
                <w:r>
                  <w:rPr>
                    <w:rFonts w:ascii="Arial MT" w:hAnsi="Arial MT"/>
                    <w:sz w:val="16"/>
                  </w:rPr>
                  <w:t>·</w:t>
                </w:r>
                <w:r>
                  <w:rPr>
                    <w:rFonts w:ascii="Arial MT" w:hAnsi="Arial MT"/>
                    <w:spacing w:val="-4"/>
                    <w:sz w:val="16"/>
                  </w:rPr>
                  <w:t> </w:t>
                </w:r>
                <w:r>
                  <w:rPr>
                    <w:rFonts w:ascii="Arial MT" w:hAnsi="Arial MT"/>
                    <w:sz w:val="16"/>
                  </w:rPr>
                  <w:t>Fax:</w:t>
                </w:r>
                <w:r>
                  <w:rPr>
                    <w:rFonts w:ascii="Arial MT" w:hAnsi="Arial MT"/>
                    <w:spacing w:val="-2"/>
                    <w:sz w:val="16"/>
                  </w:rPr>
                  <w:t> </w:t>
                </w:r>
                <w:r>
                  <w:rPr>
                    <w:rFonts w:ascii="Arial MT" w:hAnsi="Arial MT"/>
                    <w:sz w:val="16"/>
                  </w:rPr>
                  <w:t>928</w:t>
                </w:r>
                <w:r>
                  <w:rPr>
                    <w:rFonts w:ascii="Arial MT" w:hAnsi="Arial MT"/>
                    <w:spacing w:val="-2"/>
                    <w:sz w:val="16"/>
                  </w:rPr>
                  <w:t> </w:t>
                </w:r>
                <w:r>
                  <w:rPr>
                    <w:rFonts w:ascii="Arial MT" w:hAnsi="Arial MT"/>
                    <w:sz w:val="16"/>
                  </w:rPr>
                  <w:t>833</w:t>
                </w:r>
                <w:r>
                  <w:rPr>
                    <w:rFonts w:ascii="Arial MT" w:hAnsi="Arial MT"/>
                    <w:spacing w:val="-4"/>
                    <w:sz w:val="16"/>
                  </w:rPr>
                  <w:t> </w:t>
                </w:r>
                <w:r>
                  <w:rPr>
                    <w:rFonts w:ascii="Arial MT" w:hAnsi="Arial MT"/>
                    <w:spacing w:val="-5"/>
                    <w:sz w:val="16"/>
                  </w:rPr>
                  <w:t>549</w:t>
                </w:r>
              </w:p>
              <w:p>
                <w:pPr>
                  <w:spacing w:before="0"/>
                  <w:ind w:left="562" w:right="0" w:hanging="29"/>
                  <w:jc w:val="left"/>
                  <w:rPr>
                    <w:rFonts w:ascii="Arial MT"/>
                    <w:sz w:val="16"/>
                  </w:rPr>
                </w:pPr>
                <w:hyperlink r:id="rId2">
                  <w:r>
                    <w:rPr>
                      <w:rFonts w:ascii="Arial MT"/>
                      <w:spacing w:val="-2"/>
                      <w:sz w:val="16"/>
                    </w:rPr>
                    <w:t>info@ayuntamientodetias.es</w:t>
                  </w:r>
                </w:hyperlink>
                <w:r>
                  <w:rPr>
                    <w:rFonts w:ascii="Arial MT"/>
                    <w:spacing w:val="-2"/>
                    <w:sz w:val="16"/>
                  </w:rPr>
                  <w:t> sede.ayuntamientodetias.es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7297024">
          <wp:simplePos x="0" y="0"/>
          <wp:positionH relativeFrom="page">
            <wp:posOffset>917365</wp:posOffset>
          </wp:positionH>
          <wp:positionV relativeFrom="page">
            <wp:posOffset>297167</wp:posOffset>
          </wp:positionV>
          <wp:extent cx="547579" cy="792195"/>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547579" cy="792195"/>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31.949997pt;margin-top:46.432175pt;width:173.9pt;height:17.650pt;mso-position-horizontal-relative:page;mso-position-vertical-relative:page;z-index:-16018944" type="#_x0000_t202" id="docshape1" filled="false" stroked="false">
          <v:textbox inset="0,0,0,0">
            <w:txbxContent>
              <w:p>
                <w:pPr>
                  <w:spacing w:before="11"/>
                  <w:ind w:left="20" w:right="0" w:firstLine="0"/>
                  <w:jc w:val="left"/>
                  <w:rPr>
                    <w:rFonts w:ascii="Arial" w:hAnsi="Arial"/>
                    <w:b/>
                    <w:sz w:val="28"/>
                  </w:rPr>
                </w:pPr>
                <w:r>
                  <w:rPr>
                    <w:rFonts w:ascii="Arial" w:hAnsi="Arial"/>
                    <w:b/>
                    <w:sz w:val="28"/>
                  </w:rPr>
                  <w:t>AYUNTAMIENTO</w:t>
                </w:r>
                <w:r>
                  <w:rPr>
                    <w:rFonts w:ascii="Arial" w:hAnsi="Arial"/>
                    <w:b/>
                    <w:spacing w:val="-5"/>
                    <w:sz w:val="28"/>
                  </w:rPr>
                  <w:t> </w:t>
                </w:r>
                <w:r>
                  <w:rPr>
                    <w:rFonts w:ascii="Arial" w:hAnsi="Arial"/>
                    <w:b/>
                    <w:sz w:val="28"/>
                  </w:rPr>
                  <w:t>DE</w:t>
                </w:r>
                <w:r>
                  <w:rPr>
                    <w:rFonts w:ascii="Arial" w:hAnsi="Arial"/>
                    <w:b/>
                    <w:spacing w:val="-4"/>
                    <w:sz w:val="28"/>
                  </w:rPr>
                  <w:t> TÍAS</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s-ES" w:eastAsia="en-US" w:bidi="ar-SA"/>
    </w:rPr>
  </w:style>
  <w:style w:styleId="Heading1" w:type="paragraph">
    <w:name w:val="Heading 1"/>
    <w:basedOn w:val="Normal"/>
    <w:uiPriority w:val="1"/>
    <w:qFormat/>
    <w:pPr>
      <w:ind w:left="118"/>
      <w:outlineLvl w:val="1"/>
    </w:pPr>
    <w:rPr>
      <w:rFonts w:ascii="Times New Roman" w:hAnsi="Times New Roman" w:eastAsia="Times New Roman" w:cs="Times New Roman"/>
      <w:b/>
      <w:bCs/>
      <w:sz w:val="24"/>
      <w:szCs w:val="24"/>
      <w:lang w:val="es-ES" w:eastAsia="en-US" w:bidi="ar-SA"/>
    </w:rPr>
  </w:style>
  <w:style w:styleId="Heading2" w:type="paragraph">
    <w:name w:val="Heading 2"/>
    <w:basedOn w:val="Normal"/>
    <w:uiPriority w:val="1"/>
    <w:qFormat/>
    <w:pPr>
      <w:ind w:left="118" w:firstLine="4253"/>
      <w:jc w:val="both"/>
      <w:outlineLvl w:val="2"/>
    </w:pPr>
    <w:rPr>
      <w:rFonts w:ascii="Times New Roman" w:hAnsi="Times New Roman" w:eastAsia="Times New Roman" w:cs="Times New Roman"/>
      <w:b/>
      <w:bCs/>
      <w:sz w:val="24"/>
      <w:szCs w:val="24"/>
      <w:u w:val="single" w:color="000000"/>
      <w:lang w:val="es-ES" w:eastAsia="en-US" w:bidi="ar-SA"/>
    </w:rPr>
  </w:style>
  <w:style w:styleId="Title" w:type="paragraph">
    <w:name w:val="Title"/>
    <w:basedOn w:val="Normal"/>
    <w:uiPriority w:val="1"/>
    <w:qFormat/>
    <w:pPr>
      <w:spacing w:before="11"/>
      <w:ind w:left="20"/>
    </w:pPr>
    <w:rPr>
      <w:rFonts w:ascii="Arial" w:hAnsi="Arial" w:eastAsia="Arial" w:cs="Arial"/>
      <w:b/>
      <w:bCs/>
      <w:sz w:val="28"/>
      <w:szCs w:val="28"/>
      <w:lang w:val="es-ES" w:eastAsia="en-US" w:bidi="ar-SA"/>
    </w:rPr>
  </w:style>
  <w:style w:styleId="ListParagraph" w:type="paragraph">
    <w:name w:val="List Paragraph"/>
    <w:basedOn w:val="Normal"/>
    <w:uiPriority w:val="1"/>
    <w:qFormat/>
    <w:pPr/>
    <w:rPr>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hyperlink" Target="https://sede.ayuntamientodetias.es/" TargetMode="External"/><Relationship Id="rId2" Type="http://schemas.openxmlformats.org/officeDocument/2006/relationships/hyperlink" Target="mailto:info@ayuntamientodeti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msaez</dc:creator>
  <dcterms:created xsi:type="dcterms:W3CDTF">2023-07-13T12:09:59Z</dcterms:created>
  <dcterms:modified xsi:type="dcterms:W3CDTF">2023-07-13T12:09:59Z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Microsoft Office Word</vt:lpwstr>
  </property>
  <property fmtid="{D5CDD505-2E9C-101B-9397-08002B2CF9AE}" pid="4" name="LastSaved">
    <vt:filetime>2023-07-13T00:00:00Z</vt:filetime>
  </property>
  <property fmtid="{D5CDD505-2E9C-101B-9397-08002B2CF9AE}" pid="5" name="Producer">
    <vt:lpwstr>Aspose.Words for Java 20.11.0; modified using iText® 5.2.1 ©2000-2012 1T3XT BVBA</vt:lpwstr>
  </property>
</Properties>
</file>