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644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</w:t>
      </w:r>
      <w:r>
        <w:rPr>
          <w:rFonts w:ascii="Courier New" w:hAnsi="Courier New"/>
          <w:spacing w:val="-2"/>
          <w:sz w:val="24"/>
        </w:rPr>
        <w:t>ALC/2021/1543</w:t>
      </w:r>
      <w:r>
        <w:rPr>
          <w:rFonts w:ascii="Courier New" w:hAnsi="Courier New"/>
          <w:sz w:val="24"/>
        </w:rPr>
        <w:tab/>
        <w:t>de fecha </w:t>
      </w:r>
      <w:r>
        <w:rPr>
          <w:rFonts w:ascii="Courier New" w:hAnsi="Courier New"/>
          <w:spacing w:val="-2"/>
          <w:sz w:val="24"/>
        </w:rPr>
        <w:t>09/11/2021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 w:before="1"/>
        <w:ind w:left="118" w:right="676" w:firstLine="122"/>
        <w:jc w:val="both"/>
      </w:pPr>
      <w:r>
        <w:rPr/>
        <w:t>En virtud de las atribuciones que me confiere el artículo 21.1.c) de la Ley 7/1985, de 2 de abril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41.4)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134.3</w:t>
      </w:r>
      <w:r>
        <w:rPr>
          <w:spacing w:val="40"/>
        </w:rPr>
        <w:t> </w:t>
      </w:r>
      <w:r>
        <w:rPr/>
        <w:t>del</w:t>
      </w:r>
      <w:r>
        <w:rPr>
          <w:spacing w:val="-1"/>
        </w:rPr>
        <w:t> </w:t>
      </w:r>
      <w:r>
        <w:rPr/>
        <w:t>RD</w:t>
      </w:r>
      <w:r>
        <w:rPr>
          <w:spacing w:val="-1"/>
        </w:rPr>
        <w:t> </w:t>
      </w:r>
      <w:r>
        <w:rPr/>
        <w:t>2568/1986,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aprueba el Reglamento de Organización y Funcionamiento de las Entidades Locales, ROF, por la </w:t>
      </w:r>
      <w:r>
        <w:rPr>
          <w:spacing w:val="-2"/>
        </w:rPr>
        <w:t>presente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ind w:left="3776"/>
      </w:pPr>
      <w:r>
        <w:rPr>
          <w:spacing w:val="-2"/>
        </w:rPr>
        <w:t>RESUELVO: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76" w:lineRule="auto" w:before="0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Pleno con objeto de celebrar sesión Extraordinaria y urgente que tendrá lugar en el Salón de Plenos de la Casa Consistorial, el día 10 de noviembre de 2021, a las 08:30 horas, siendo el motivo del carácter extraordinario y urgente: </w:t>
      </w:r>
      <w:r>
        <w:rPr>
          <w:rFonts w:ascii="Arial" w:hAnsi="Arial"/>
          <w:i/>
          <w:sz w:val="22"/>
        </w:rPr>
        <w:t>el cumplimiento de los plazos</w:t>
      </w:r>
      <w:r>
        <w:rPr>
          <w:sz w:val="22"/>
        </w:rPr>
        <w:t>, con el siguiente,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ind w:left="3777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5"/>
        </w:rPr>
        <w:t>DÍA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</w:t>
      </w:r>
      <w:r>
        <w:rPr>
          <w:rFonts w:ascii="Arial"/>
          <w:b/>
          <w:spacing w:val="-2"/>
          <w:sz w:val="22"/>
        </w:rPr>
        <w:t>decisoria</w: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3" w:after="0"/>
        <w:ind w:left="826" w:right="0" w:hanging="349"/>
        <w:jc w:val="left"/>
        <w:rPr>
          <w:sz w:val="22"/>
        </w:rPr>
      </w:pPr>
      <w:r>
        <w:rPr>
          <w:sz w:val="22"/>
        </w:rPr>
        <w:t>Pronunciamiento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urgencia.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61" w:lineRule="auto" w:before="0" w:after="0"/>
        <w:ind w:left="838" w:right="676" w:hanging="360"/>
        <w:jc w:val="left"/>
        <w:rPr>
          <w:rFonts w:ascii="Calibri" w:hAnsi="Calibri"/>
          <w:sz w:val="22"/>
        </w:rPr>
      </w:pPr>
      <w:r>
        <w:rPr>
          <w:sz w:val="22"/>
        </w:rPr>
        <w:t>Número Expediente: 2021/00006017Y.Modificación Ordenanza Fiscal Reguladora de las tasas por prestación de servicios de recogida de residuos sólidos urbanos</w:t>
      </w:r>
      <w:r>
        <w:rPr>
          <w:rFonts w:ascii="Calibri" w:hAnsi="Calibri"/>
          <w:sz w:val="22"/>
        </w:rPr>
        <w:t>.</w:t>
      </w:r>
    </w:p>
    <w:p>
      <w:pPr>
        <w:pStyle w:val="BodyText"/>
        <w:rPr>
          <w:rFonts w:ascii="Calibri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78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 este órgano, y a la persona titular de la Intervención General, procediéndose a su</w:t>
      </w:r>
      <w:r>
        <w:rPr>
          <w:spacing w:val="40"/>
          <w:sz w:val="22"/>
        </w:rPr>
        <w:t> </w:t>
      </w:r>
      <w:r>
        <w:rPr>
          <w:sz w:val="22"/>
        </w:rPr>
        <w:t>publicación en el Tablón de Anuncios del Ayuntamiento y en la sede electrónica municipal. La documentación de los asuntos incluidos en el orden del día se encuentra para su</w:t>
      </w:r>
      <w:r>
        <w:rPr>
          <w:spacing w:val="40"/>
          <w:sz w:val="22"/>
        </w:rPr>
        <w:t> </w:t>
      </w:r>
      <w:r>
        <w:rPr>
          <w:sz w:val="22"/>
        </w:rPr>
        <w:t>examen, en la Secretaría General, en horario de 8:30 horas a 14:00 horas, de lunes a viernes (no festivos).</w:t>
      </w:r>
    </w:p>
    <w:p>
      <w:pPr>
        <w:pStyle w:val="BodyText"/>
      </w:pPr>
    </w:p>
    <w:p>
      <w:pPr>
        <w:pStyle w:val="BodyText"/>
        <w:ind w:left="118" w:firstLine="709"/>
      </w:pPr>
      <w:r>
        <w:rPr>
          <w:color w:val="212121"/>
        </w:rPr>
        <w:t>Lo</w:t>
      </w:r>
      <w:r>
        <w:rPr>
          <w:color w:val="212121"/>
          <w:spacing w:val="75"/>
        </w:rPr>
        <w:t> </w:t>
      </w:r>
      <w:r>
        <w:rPr>
          <w:color w:val="212121"/>
        </w:rPr>
        <w:t>manda</w:t>
      </w:r>
      <w:r>
        <w:rPr>
          <w:color w:val="212121"/>
          <w:spacing w:val="75"/>
        </w:rPr>
        <w:t> </w:t>
      </w:r>
      <w:r>
        <w:rPr>
          <w:color w:val="212121"/>
        </w:rPr>
        <w:t>y</w:t>
      </w:r>
      <w:r>
        <w:rPr>
          <w:color w:val="212121"/>
          <w:spacing w:val="75"/>
        </w:rPr>
        <w:t> </w:t>
      </w:r>
      <w:r>
        <w:rPr>
          <w:color w:val="212121"/>
        </w:rPr>
        <w:t>firma</w:t>
      </w:r>
      <w:r>
        <w:rPr>
          <w:color w:val="212121"/>
          <w:spacing w:val="75"/>
        </w:rPr>
        <w:t> </w:t>
      </w:r>
      <w:r>
        <w:rPr>
          <w:color w:val="212121"/>
        </w:rPr>
        <w:t>el</w:t>
      </w:r>
      <w:r>
        <w:rPr>
          <w:color w:val="212121"/>
          <w:spacing w:val="75"/>
        </w:rPr>
        <w:t> </w:t>
      </w:r>
      <w:r>
        <w:rPr>
          <w:color w:val="212121"/>
        </w:rPr>
        <w:t>Alcalde</w:t>
      </w:r>
      <w:r>
        <w:rPr>
          <w:color w:val="212121"/>
          <w:spacing w:val="75"/>
        </w:rPr>
        <w:t> </w:t>
      </w:r>
      <w:r>
        <w:rPr>
          <w:color w:val="212121"/>
        </w:rPr>
        <w:t>del</w:t>
      </w:r>
      <w:r>
        <w:rPr>
          <w:color w:val="212121"/>
          <w:spacing w:val="75"/>
        </w:rPr>
        <w:t> </w:t>
      </w:r>
      <w:r>
        <w:rPr>
          <w:color w:val="212121"/>
        </w:rPr>
        <w:t>Ayuntamiento</w:t>
      </w:r>
      <w:r>
        <w:rPr>
          <w:color w:val="212121"/>
          <w:spacing w:val="75"/>
        </w:rPr>
        <w:t> </w:t>
      </w:r>
      <w:r>
        <w:rPr>
          <w:color w:val="212121"/>
        </w:rPr>
        <w:t>de</w:t>
      </w:r>
      <w:r>
        <w:rPr>
          <w:color w:val="212121"/>
          <w:spacing w:val="75"/>
        </w:rPr>
        <w:t> </w:t>
      </w:r>
      <w:r>
        <w:rPr>
          <w:color w:val="212121"/>
        </w:rPr>
        <w:t>Tías,</w:t>
      </w:r>
      <w:r>
        <w:rPr>
          <w:color w:val="212121"/>
          <w:spacing w:val="75"/>
        </w:rPr>
        <w:t> </w:t>
      </w:r>
      <w:r>
        <w:rPr>
          <w:color w:val="212121"/>
        </w:rPr>
        <w:t>don</w:t>
      </w:r>
      <w:r>
        <w:rPr>
          <w:color w:val="212121"/>
          <w:spacing w:val="75"/>
        </w:rPr>
        <w:t> </w:t>
      </w:r>
      <w:r>
        <w:rPr>
          <w:color w:val="212121"/>
        </w:rPr>
        <w:t>José</w:t>
      </w:r>
      <w:r>
        <w:rPr>
          <w:color w:val="212121"/>
          <w:spacing w:val="75"/>
        </w:rPr>
        <w:t> </w:t>
      </w:r>
      <w:r>
        <w:rPr>
          <w:color w:val="212121"/>
        </w:rPr>
        <w:t>Juan</w:t>
      </w:r>
      <w:r>
        <w:rPr>
          <w:color w:val="212121"/>
          <w:spacing w:val="75"/>
        </w:rPr>
        <w:t> </w:t>
      </w:r>
      <w:r>
        <w:rPr>
          <w:color w:val="212121"/>
        </w:rPr>
        <w:t>Cruz Saavedra, de lo que como Secretario doy 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</w:t>
      </w:r>
      <w:r>
        <w:rPr>
          <w:color w:val="212121"/>
          <w:spacing w:val="-2"/>
        </w:rPr>
        <w:t>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spacing w:before="5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 firmado electrónicamente el día 09/11/2021 a las 12:36:19 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7"/>
          <w:sz w:val="18"/>
        </w:rPr>
        <w:t> </w:t>
      </w:r>
      <w:r>
        <w:rPr>
          <w:sz w:val="18"/>
        </w:rPr>
        <w:t>JOSE</w:t>
      </w:r>
      <w:r>
        <w:rPr>
          <w:spacing w:val="8"/>
          <w:sz w:val="18"/>
        </w:rPr>
        <w:t> </w:t>
      </w:r>
      <w:r>
        <w:rPr>
          <w:sz w:val="18"/>
        </w:rPr>
        <w:t>JUAN</w:t>
      </w:r>
      <w:r>
        <w:rPr>
          <w:spacing w:val="7"/>
          <w:sz w:val="18"/>
        </w:rPr>
        <w:t> </w:t>
      </w:r>
      <w:r>
        <w:rPr>
          <w:sz w:val="18"/>
        </w:rPr>
        <w:t>CRUZ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SAAVEDRA</w:t>
      </w:r>
    </w:p>
    <w:p>
      <w:pPr>
        <w:spacing w:line="240" w:lineRule="auto"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0"/>
        <w:ind w:left="375" w:right="990" w:firstLine="0"/>
        <w:jc w:val="left"/>
        <w:rPr>
          <w:sz w:val="17"/>
        </w:rPr>
      </w:pPr>
      <w:r>
        <w:rPr>
          <w:sz w:val="17"/>
        </w:rPr>
        <w:t>Documento firmado electrónicamente el día 09/11/2021 a las 13:35:42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</w:t>
      </w:r>
      <w:r>
        <w:rPr>
          <w:spacing w:val="-2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1"/>
          <w:sz w:val="17"/>
        </w:rPr>
        <w:t> </w:t>
      </w:r>
      <w:r>
        <w:rPr>
          <w:sz w:val="17"/>
        </w:rPr>
        <w:t>PEREZ-UTRILLA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500" w:bottom="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8640" id="docshapegroup1" coordorigin="1305,281" coordsize="9863,592">
            <v:rect style="position:absolute;left:1315;top:725;width:9843;height:138" id="docshape2" filled="true" fillcolor="#00457a" stroked="false">
              <v:fill type="solid"/>
            </v:rect>
            <v:shape style="position:absolute;left:1305;top:286;width:9863;height:582" id="docshape3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id="docshape4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 (RD 1671/2009). La autenticidad de este documento puede ser comprobada mediante el CSV: 13523646273537214742 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</w:t>
      </w:r>
      <w:r>
        <w:rPr>
          <w:spacing w:val="-12"/>
          <w:sz w:val="14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163" w:firstLine="0"/>
        <w:jc w:val="left"/>
        <w:rPr>
          <w:sz w:val="16"/>
        </w:rPr>
      </w:pPr>
      <w:r>
        <w:rPr>
          <w:sz w:val="16"/>
        </w:rPr>
        <w:t>Ayuntamiento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Tías C/ Libertad 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4"/>
          <w:sz w:val="16"/>
        </w:rPr>
        <w:t> </w:t>
      </w:r>
      <w:r>
        <w:rPr>
          <w:sz w:val="16"/>
        </w:rPr>
        <w:t>(Las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-4"/>
          <w:sz w:val="16"/>
        </w:rPr>
        <w:t> </w:t>
      </w:r>
      <w:r>
        <w:rPr>
          <w:sz w:val="16"/>
        </w:rPr>
        <w:t>Fax:</w:t>
      </w:r>
      <w:r>
        <w:rPr>
          <w:spacing w:val="-2"/>
          <w:sz w:val="16"/>
        </w:rPr>
        <w:t> </w:t>
      </w:r>
      <w:r>
        <w:rPr>
          <w:sz w:val="16"/>
        </w:rPr>
        <w:t>928</w:t>
      </w:r>
      <w:r>
        <w:rPr>
          <w:spacing w:val="-2"/>
          <w:sz w:val="16"/>
        </w:rPr>
        <w:t> </w:t>
      </w:r>
      <w:r>
        <w:rPr>
          <w:sz w:val="16"/>
        </w:rPr>
        <w:t>833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549</w:t>
      </w:r>
    </w:p>
    <w:p>
      <w:pPr>
        <w:spacing w:before="0"/>
        <w:ind w:left="660" w:right="0" w:hanging="29"/>
        <w:jc w:val="left"/>
        <w:rPr>
          <w:sz w:val="16"/>
        </w:rPr>
      </w:pPr>
      <w:hyperlink r:id="rId7">
        <w:r>
          <w:rPr>
            <w:spacing w:val="-2"/>
            <w:sz w:val="16"/>
          </w:rPr>
          <w:t>info@ayuntamientodetias.es</w:t>
        </w:r>
      </w:hyperlink>
      <w:r>
        <w:rPr>
          <w:spacing w:val="-2"/>
          <w:sz w:val="16"/>
        </w:rPr>
        <w:t> 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1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6" w:hanging="349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5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5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18" w:right="4334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67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2023-07-18T09:40:32Z</dcterms:created>
  <dcterms:modified xsi:type="dcterms:W3CDTF">2023-07-18T09:40:32Z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  <property fmtid="{D5CDD505-2E9C-101B-9397-08002B2CF9AE}" pid="5" name="Producer">
    <vt:lpwstr>Aspose.Words for Java 20.11.0; modified using iText® 5.2.1 ©2000-2012 1T3XT BVBA</vt:lpwstr>
  </property>
</Properties>
</file>