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4500" w:val="left" w:leader="none"/>
        </w:tabs>
        <w:spacing w:before="100"/>
        <w:ind w:left="180"/>
        <w:rPr>
          <w:rFonts w:ascii="Courier New" w:hAnsi="Courier New"/>
        </w:rPr>
      </w:pPr>
      <w:r>
        <w:rPr>
          <w:rFonts w:ascii="Courier New" w:hAnsi="Courier New"/>
        </w:rPr>
        <w:t>Decreto número: ALC/2022/413</w:t>
        <w:tab/>
        <w:t>de fecha 12/04/2022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276" w:lineRule="auto"/>
        <w:ind w:left="118" w:right="675" w:firstLine="122"/>
        <w:jc w:val="both"/>
      </w:pPr>
      <w:r>
        <w:rPr/>
        <w:t>En virtud de las atribuciones que me confiere el artículo 21.1.c) de la Ley 7/1985, de 2 de</w:t>
      </w:r>
      <w:r>
        <w:rPr>
          <w:spacing w:val="1"/>
        </w:rPr>
        <w:t> </w:t>
      </w:r>
      <w:r>
        <w:rPr/>
        <w:t>abril y artículos 41.4) y 134.3</w:t>
      </w:r>
      <w:r>
        <w:rPr>
          <w:spacing w:val="60"/>
        </w:rPr>
        <w:t> </w:t>
      </w:r>
      <w:r>
        <w:rPr/>
        <w:t>del RD 2568/1986, de 28 de noviembre, por el que se aprueba</w:t>
      </w:r>
      <w:r>
        <w:rPr>
          <w:spacing w:val="1"/>
        </w:rPr>
        <w:t> </w:t>
      </w:r>
      <w:r>
        <w:rPr/>
        <w:t>el Reglamento de Organización y Funcionamiento de las Entidades Locales, ROF, por la</w:t>
      </w:r>
      <w:r>
        <w:rPr>
          <w:spacing w:val="1"/>
        </w:rPr>
        <w:t> </w:t>
      </w:r>
      <w:r>
        <w:rPr/>
        <w:t>presente</w:t>
      </w:r>
    </w:p>
    <w:p>
      <w:pPr>
        <w:pStyle w:val="BodyText"/>
        <w:spacing w:before="7"/>
        <w:rPr>
          <w:sz w:val="9"/>
        </w:rPr>
      </w:pPr>
    </w:p>
    <w:p>
      <w:pPr>
        <w:pStyle w:val="Heading1"/>
        <w:spacing w:before="90"/>
        <w:ind w:left="3676" w:right="4234"/>
        <w:jc w:val="center"/>
      </w:pPr>
      <w:r>
        <w:rPr/>
        <w:t>RESUELVO: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76" w:lineRule="auto" w:before="0" w:after="0"/>
        <w:ind w:left="118" w:right="675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Pleno con objeto de celebrar </w:t>
      </w:r>
      <w:r>
        <w:rPr>
          <w:b/>
          <w:sz w:val="24"/>
        </w:rPr>
        <w:t>sesión ordinaria </w:t>
      </w:r>
      <w:r>
        <w:rPr>
          <w:sz w:val="24"/>
        </w:rPr>
        <w:t>que tendrá lugar en el</w:t>
      </w:r>
      <w:r>
        <w:rPr>
          <w:spacing w:val="1"/>
          <w:sz w:val="24"/>
        </w:rPr>
        <w:t> </w:t>
      </w:r>
      <w:r>
        <w:rPr>
          <w:b/>
          <w:sz w:val="24"/>
        </w:rPr>
        <w:t>Salón de Plenos de la Casa Consistorial</w:t>
      </w:r>
      <w:r>
        <w:rPr>
          <w:sz w:val="24"/>
        </w:rPr>
        <w:t>, el </w:t>
      </w:r>
      <w:r>
        <w:rPr>
          <w:b/>
          <w:sz w:val="24"/>
        </w:rPr>
        <w:t>día 19 de abril de 2022, a las 18:00 horas</w:t>
      </w:r>
      <w:r>
        <w:rPr>
          <w:sz w:val="24"/>
        </w:rPr>
        <w:t>, 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siguiente,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0"/>
        <w:ind w:left="3677" w:right="4234"/>
        <w:jc w:val="center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</w:p>
    <w:p>
      <w:pPr>
        <w:pStyle w:val="BodyText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decisoria:</w:t>
      </w:r>
    </w:p>
    <w:p>
      <w:pPr>
        <w:pStyle w:val="BodyText"/>
        <w:spacing w:before="2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677" w:hanging="360"/>
        <w:jc w:val="both"/>
        <w:rPr>
          <w:sz w:val="24"/>
        </w:rPr>
      </w:pPr>
      <w:r>
        <w:rPr>
          <w:sz w:val="24"/>
        </w:rPr>
        <w:t>Aprobación de las actas de las sesiones anteriores:</w:t>
      </w:r>
      <w:r>
        <w:rPr>
          <w:spacing w:val="1"/>
          <w:sz w:val="24"/>
        </w:rPr>
        <w:t> </w:t>
      </w:r>
      <w:r>
        <w:rPr>
          <w:sz w:val="24"/>
        </w:rPr>
        <w:t>Acta Pleno de fecha 15-03-2022,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orden 02/2022 (sesión ordinaria).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expediente:</w:t>
      </w:r>
      <w:r>
        <w:rPr>
          <w:spacing w:val="-3"/>
          <w:sz w:val="24"/>
        </w:rPr>
        <w:t> </w:t>
      </w:r>
      <w:r>
        <w:rPr>
          <w:sz w:val="24"/>
        </w:rPr>
        <w:t>2022/00000806W.</w:t>
      </w:r>
      <w:r>
        <w:rPr>
          <w:spacing w:val="-2"/>
          <w:sz w:val="24"/>
        </w:rPr>
        <w:t> </w:t>
      </w:r>
      <w:r>
        <w:rPr>
          <w:sz w:val="24"/>
        </w:rPr>
        <w:t>PRESUPUESTOS</w:t>
      </w:r>
      <w:r>
        <w:rPr>
          <w:spacing w:val="-3"/>
          <w:sz w:val="24"/>
        </w:rPr>
        <w:t> </w:t>
      </w:r>
      <w:r>
        <w:rPr>
          <w:sz w:val="24"/>
        </w:rPr>
        <w:t>2022.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4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expediente:</w:t>
      </w:r>
      <w:r>
        <w:rPr>
          <w:spacing w:val="46"/>
          <w:sz w:val="24"/>
        </w:rPr>
        <w:t> </w:t>
      </w:r>
      <w:r>
        <w:rPr>
          <w:sz w:val="24"/>
        </w:rPr>
        <w:t>2022/00003090H.</w:t>
      </w:r>
      <w:r>
        <w:rPr>
          <w:spacing w:val="47"/>
          <w:sz w:val="24"/>
        </w:rPr>
        <w:t> </w:t>
      </w:r>
      <w:r>
        <w:rPr>
          <w:sz w:val="24"/>
        </w:rPr>
        <w:t>10-22,</w:t>
      </w:r>
      <w:r>
        <w:rPr>
          <w:spacing w:val="46"/>
          <w:sz w:val="24"/>
        </w:rPr>
        <w:t> </w:t>
      </w:r>
      <w:r>
        <w:rPr>
          <w:sz w:val="24"/>
        </w:rPr>
        <w:t>suplemento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crédito</w:t>
      </w:r>
      <w:r>
        <w:rPr>
          <w:spacing w:val="46"/>
          <w:sz w:val="24"/>
        </w:rPr>
        <w:t> </w:t>
      </w:r>
      <w:r>
        <w:rPr>
          <w:sz w:val="24"/>
        </w:rPr>
        <w:t>financiado</w:t>
      </w:r>
      <w:r>
        <w:rPr>
          <w:spacing w:val="-58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RTGG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abono</w:t>
      </w:r>
      <w:r>
        <w:rPr>
          <w:spacing w:val="1"/>
          <w:sz w:val="24"/>
        </w:rPr>
        <w:t> </w:t>
      </w:r>
      <w:r>
        <w:rPr>
          <w:sz w:val="24"/>
        </w:rPr>
        <w:t>indemnización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Colony</w:t>
      </w:r>
      <w:r>
        <w:rPr>
          <w:spacing w:val="1"/>
          <w:sz w:val="24"/>
        </w:rPr>
        <w:t> </w:t>
      </w:r>
      <w:r>
        <w:rPr>
          <w:sz w:val="24"/>
        </w:rPr>
        <w:t>Club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facturas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combustible años</w:t>
      </w:r>
      <w:r>
        <w:rPr>
          <w:spacing w:val="-1"/>
          <w:sz w:val="24"/>
        </w:rPr>
        <w:t> </w:t>
      </w:r>
      <w:r>
        <w:rPr>
          <w:sz w:val="24"/>
        </w:rPr>
        <w:t>17-19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expediente:</w:t>
      </w:r>
      <w:r>
        <w:rPr>
          <w:spacing w:val="-1"/>
          <w:sz w:val="24"/>
        </w:rPr>
        <w:t> </w:t>
      </w:r>
      <w:r>
        <w:rPr>
          <w:sz w:val="24"/>
        </w:rPr>
        <w:t>2022/00003132Z.</w:t>
      </w:r>
      <w:r>
        <w:rPr>
          <w:spacing w:val="-1"/>
          <w:sz w:val="24"/>
        </w:rPr>
        <w:t> </w:t>
      </w:r>
      <w:r>
        <w:rPr>
          <w:sz w:val="24"/>
        </w:rPr>
        <w:t>Modificación</w:t>
      </w:r>
      <w:r>
        <w:rPr>
          <w:spacing w:val="-1"/>
          <w:sz w:val="24"/>
        </w:rPr>
        <w:t> </w:t>
      </w:r>
      <w:r>
        <w:rPr>
          <w:sz w:val="24"/>
        </w:rPr>
        <w:t>partida</w:t>
      </w:r>
      <w:r>
        <w:rPr>
          <w:spacing w:val="-1"/>
          <w:sz w:val="24"/>
        </w:rPr>
        <w:t> </w:t>
      </w:r>
      <w:r>
        <w:rPr>
          <w:sz w:val="24"/>
        </w:rPr>
        <w:t>presupuestaria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8-22.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2019/00009546A. Modificación menor del Plan General de</w:t>
      </w:r>
      <w:r>
        <w:rPr>
          <w:spacing w:val="1"/>
          <w:sz w:val="24"/>
        </w:rPr>
        <w:t> </w:t>
      </w:r>
      <w:r>
        <w:rPr>
          <w:sz w:val="24"/>
        </w:rPr>
        <w:t>Ordenación</w:t>
      </w:r>
      <w:r>
        <w:rPr>
          <w:spacing w:val="-2"/>
          <w:sz w:val="24"/>
        </w:rPr>
        <w:t> </w:t>
      </w:r>
      <w:r>
        <w:rPr>
          <w:sz w:val="24"/>
        </w:rPr>
        <w:t>Municipal (Camino Berriel).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7" w:hanging="360"/>
        <w:jc w:val="both"/>
        <w:rPr>
          <w:sz w:val="24"/>
        </w:rPr>
      </w:pPr>
      <w:r>
        <w:rPr>
          <w:sz w:val="24"/>
        </w:rPr>
        <w:t>Número de expediente: 2022/00002616G. ORVE DETERMINACION DE FIESTAS</w:t>
      </w:r>
      <w:r>
        <w:rPr>
          <w:spacing w:val="1"/>
          <w:sz w:val="24"/>
        </w:rPr>
        <w:t> </w:t>
      </w:r>
      <w:r>
        <w:rPr>
          <w:sz w:val="24"/>
        </w:rPr>
        <w:t>LOCALES</w:t>
      </w:r>
      <w:r>
        <w:rPr>
          <w:spacing w:val="-1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Heading1"/>
      </w:pPr>
      <w:r>
        <w:rPr/>
        <w:t>Parte</w:t>
      </w:r>
      <w:r>
        <w:rPr>
          <w:spacing w:val="-2"/>
        </w:rPr>
        <w:t> </w:t>
      </w:r>
      <w:r>
        <w:rPr/>
        <w:t>declarativa: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 de expediente: 2022/00003053G. Moción del partido popular relativa a la</w:t>
      </w:r>
      <w:r>
        <w:rPr>
          <w:spacing w:val="1"/>
          <w:sz w:val="24"/>
        </w:rPr>
        <w:t> </w:t>
      </w:r>
      <w:r>
        <w:rPr>
          <w:sz w:val="24"/>
        </w:rPr>
        <w:t>impermeabilización de la cubierta de los vestuarios del polideportivo municipal de</w:t>
      </w:r>
      <w:r>
        <w:rPr>
          <w:spacing w:val="1"/>
          <w:sz w:val="24"/>
        </w:rPr>
        <w:t> </w:t>
      </w:r>
      <w:r>
        <w:rPr>
          <w:sz w:val="24"/>
        </w:rPr>
        <w:t>Tías.</w:t>
      </w:r>
    </w:p>
    <w:p>
      <w:pPr>
        <w:pStyle w:val="BodyText"/>
        <w:spacing w:before="7"/>
        <w:rPr>
          <w:sz w:val="12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-15837184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725l11163,863m1305,720l11168,720m1310,868l11163,868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14160025771656150065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676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2022/00003353M.</w:t>
      </w:r>
      <w:r>
        <w:rPr>
          <w:spacing w:val="1"/>
          <w:sz w:val="24"/>
        </w:rPr>
        <w:t> </w:t>
      </w:r>
      <w:r>
        <w:rPr>
          <w:sz w:val="24"/>
        </w:rPr>
        <w:t>Moción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mejorar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señalización</w:t>
      </w:r>
      <w:r>
        <w:rPr>
          <w:spacing w:val="1"/>
          <w:sz w:val="24"/>
        </w:rPr>
        <w:t> </w:t>
      </w:r>
      <w:r>
        <w:rPr>
          <w:sz w:val="24"/>
        </w:rPr>
        <w:t>turística,</w:t>
      </w:r>
      <w:r>
        <w:rPr>
          <w:spacing w:val="-1"/>
          <w:sz w:val="24"/>
        </w:rPr>
        <w:t> </w:t>
      </w:r>
      <w:r>
        <w:rPr>
          <w:sz w:val="24"/>
        </w:rPr>
        <w:t>presentada por Coalición Canaria.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18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2022/00003055Y. Moción del partido popular para exigir al</w:t>
      </w:r>
      <w:r>
        <w:rPr>
          <w:spacing w:val="1"/>
          <w:sz w:val="24"/>
        </w:rPr>
        <w:t> </w:t>
      </w:r>
      <w:r>
        <w:rPr>
          <w:sz w:val="24"/>
        </w:rPr>
        <w:t>gobierno de España que no lleve cabo la denominada armonización fiscal y que baje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impuestos que</w:t>
      </w:r>
      <w:r>
        <w:rPr>
          <w:spacing w:val="-1"/>
          <w:sz w:val="24"/>
        </w:rPr>
        <w:t> </w:t>
      </w:r>
      <w:r>
        <w:rPr>
          <w:sz w:val="24"/>
        </w:rPr>
        <w:t>soportan los españoles.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2022/00003051W. Moción partido popular relativa al proyecto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rehabilitación de la carretera</w:t>
      </w:r>
      <w:r>
        <w:rPr>
          <w:spacing w:val="-1"/>
          <w:sz w:val="24"/>
        </w:rPr>
        <w:t> </w:t>
      </w:r>
      <w:r>
        <w:rPr>
          <w:sz w:val="24"/>
        </w:rPr>
        <w:t>Masdache-El</w:t>
      </w:r>
      <w:r>
        <w:rPr>
          <w:spacing w:val="-1"/>
          <w:sz w:val="24"/>
        </w:rPr>
        <w:t> </w:t>
      </w:r>
      <w:r>
        <w:rPr>
          <w:sz w:val="24"/>
        </w:rPr>
        <w:t>Peñon.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4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2022/00003052A.</w:t>
      </w:r>
      <w:r>
        <w:rPr>
          <w:spacing w:val="1"/>
          <w:sz w:val="24"/>
        </w:rPr>
        <w:t> </w:t>
      </w:r>
      <w:r>
        <w:rPr>
          <w:sz w:val="24"/>
        </w:rPr>
        <w:t>Moción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partido</w:t>
      </w:r>
      <w:r>
        <w:rPr>
          <w:spacing w:val="1"/>
          <w:sz w:val="24"/>
        </w:rPr>
        <w:t> </w:t>
      </w:r>
      <w:r>
        <w:rPr>
          <w:sz w:val="24"/>
        </w:rPr>
        <w:t>popular</w:t>
      </w:r>
      <w:r>
        <w:rPr>
          <w:spacing w:val="1"/>
          <w:sz w:val="24"/>
        </w:rPr>
        <w:t> </w:t>
      </w:r>
      <w:r>
        <w:rPr>
          <w:sz w:val="24"/>
        </w:rPr>
        <w:t>Instar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iniciar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trámites</w:t>
      </w:r>
      <w:r>
        <w:rPr>
          <w:spacing w:val="1"/>
          <w:sz w:val="24"/>
        </w:rPr>
        <w:t> </w:t>
      </w:r>
      <w:r>
        <w:rPr>
          <w:sz w:val="24"/>
        </w:rPr>
        <w:t>necesarios</w:t>
      </w:r>
      <w:r>
        <w:rPr>
          <w:spacing w:val="1"/>
          <w:sz w:val="24"/>
        </w:rPr>
        <w:t> </w:t>
      </w:r>
      <w:r>
        <w:rPr>
          <w:sz w:val="24"/>
        </w:rPr>
        <w:t>tendentes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culminar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recuperación</w:t>
      </w:r>
      <w:r>
        <w:rPr>
          <w:spacing w:val="-1"/>
          <w:sz w:val="24"/>
        </w:rPr>
        <w:t> </w:t>
      </w:r>
      <w:r>
        <w:rPr>
          <w:sz w:val="24"/>
        </w:rPr>
        <w:t>de la molina de Mácher.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5"/>
      </w:pP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 fiscalización: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Dación de cuentas de las resoluciones del Alcalde adoptadas desde la última sesión</w:t>
      </w:r>
      <w:r>
        <w:rPr>
          <w:spacing w:val="1"/>
          <w:sz w:val="24"/>
        </w:rPr>
        <w:t> </w:t>
      </w:r>
      <w:r>
        <w:rPr>
          <w:sz w:val="24"/>
        </w:rPr>
        <w:t>plenaria</w:t>
      </w:r>
      <w:r>
        <w:rPr>
          <w:spacing w:val="-1"/>
          <w:sz w:val="24"/>
        </w:rPr>
        <w:t> </w:t>
      </w:r>
      <w:r>
        <w:rPr>
          <w:sz w:val="24"/>
        </w:rPr>
        <w:t>ordinaria, de</w:t>
      </w:r>
      <w:r>
        <w:rPr>
          <w:spacing w:val="-1"/>
          <w:sz w:val="24"/>
        </w:rPr>
        <w:t> </w:t>
      </w:r>
      <w:r>
        <w:rPr>
          <w:sz w:val="24"/>
        </w:rPr>
        <w:t>fecha 15 de marzo de 2022.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6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2022/00001891S.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partido</w:t>
      </w:r>
      <w:r>
        <w:rPr>
          <w:spacing w:val="1"/>
          <w:sz w:val="24"/>
        </w:rPr>
        <w:t> </w:t>
      </w:r>
      <w:r>
        <w:rPr>
          <w:sz w:val="24"/>
        </w:rPr>
        <w:t>popular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comparecencia en pleno de Andrés Manuel Fernández Pérez, a los efectos que puedan</w:t>
      </w:r>
      <w:r>
        <w:rPr>
          <w:spacing w:val="1"/>
          <w:sz w:val="24"/>
        </w:rPr>
        <w:t> </w:t>
      </w:r>
      <w:r>
        <w:rPr>
          <w:sz w:val="24"/>
        </w:rPr>
        <w:t>informar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aclarar sobre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camino de Los Fajardos.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2022/00001895L. Solicitud del partido popular del concejal de</w:t>
      </w:r>
      <w:r>
        <w:rPr>
          <w:spacing w:val="-57"/>
          <w:sz w:val="24"/>
        </w:rPr>
        <w:t> </w:t>
      </w:r>
      <w:r>
        <w:rPr>
          <w:sz w:val="24"/>
        </w:rPr>
        <w:t>Urbanismo,</w:t>
      </w:r>
      <w:r>
        <w:rPr>
          <w:spacing w:val="-3"/>
          <w:sz w:val="24"/>
        </w:rPr>
        <w:t> </w:t>
      </w:r>
      <w:r>
        <w:rPr>
          <w:sz w:val="24"/>
        </w:rPr>
        <w:t>Ulpiano</w:t>
      </w:r>
      <w:r>
        <w:rPr>
          <w:spacing w:val="-2"/>
          <w:sz w:val="24"/>
        </w:rPr>
        <w:t> </w:t>
      </w:r>
      <w:r>
        <w:rPr>
          <w:sz w:val="24"/>
        </w:rPr>
        <w:t>Calero,</w:t>
      </w:r>
      <w:r>
        <w:rPr>
          <w:spacing w:val="-2"/>
          <w:sz w:val="24"/>
        </w:rPr>
        <w:t> </w:t>
      </w:r>
      <w:r>
        <w:rPr>
          <w:sz w:val="24"/>
        </w:rPr>
        <w:t>comparecencia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pleno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camino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Lirios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00" w:after="0"/>
        <w:ind w:left="826" w:right="0" w:hanging="349"/>
        <w:jc w:val="left"/>
        <w:rPr>
          <w:sz w:val="24"/>
        </w:rPr>
      </w:pPr>
      <w:r>
        <w:rPr>
          <w:sz w:val="24"/>
        </w:rPr>
        <w:t>Asuntos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comprendidos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razones</w:t>
      </w:r>
      <w:r>
        <w:rPr>
          <w:spacing w:val="-1"/>
          <w:sz w:val="24"/>
        </w:rPr>
        <w:t> </w:t>
      </w:r>
      <w:r>
        <w:rPr>
          <w:sz w:val="24"/>
        </w:rPr>
        <w:t>de urgencia.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1"/>
      </w:pPr>
      <w:r>
        <w:rPr/>
        <w:t>Ruegos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preguntas: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pStyle w:val="BodyText"/>
        <w:rPr>
          <w:sz w:val="21"/>
        </w:rPr>
      </w:pPr>
    </w:p>
    <w:p>
      <w:pPr>
        <w:spacing w:before="0"/>
        <w:ind w:left="118" w:right="676" w:firstLine="0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sz w:val="22"/>
        </w:rPr>
        <w:t>- Segundo</w:t>
      </w:r>
      <w:r>
        <w:rPr>
          <w:rFonts w:ascii="Arial MT" w:hAnsi="Arial MT"/>
          <w:sz w:val="22"/>
        </w:rPr>
        <w:t>.- Que la presente convocatoria sea debidamente notificada a los miembros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órgano,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persona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titular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Intervención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General,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procediéndose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61"/>
          <w:sz w:val="22"/>
        </w:rPr>
        <w:t> </w:t>
      </w:r>
      <w:r>
        <w:rPr>
          <w:rFonts w:ascii="Arial MT" w:hAnsi="Arial MT"/>
          <w:sz w:val="22"/>
        </w:rPr>
        <w:t>su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publicación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Tablón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Anuncios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Ayuntamiento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sede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electrónica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municipal.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documentación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asuntos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incluidos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orden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día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encuentra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61"/>
          <w:sz w:val="22"/>
        </w:rPr>
        <w:t> </w:t>
      </w:r>
      <w:r>
        <w:rPr>
          <w:rFonts w:ascii="Arial MT" w:hAnsi="Arial MT"/>
          <w:sz w:val="22"/>
        </w:rPr>
        <w:t>su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examen,</w:t>
      </w:r>
      <w:r>
        <w:rPr>
          <w:rFonts w:ascii="Arial MT" w:hAnsi="Arial MT"/>
          <w:spacing w:val="43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General,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43"/>
          <w:sz w:val="22"/>
        </w:rPr>
        <w:t> </w:t>
      </w:r>
      <w:r>
        <w:rPr>
          <w:rFonts w:ascii="Arial MT" w:hAnsi="Arial MT"/>
          <w:sz w:val="22"/>
        </w:rPr>
        <w:t>horario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8:30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horas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43"/>
          <w:sz w:val="22"/>
        </w:rPr>
        <w:t> </w:t>
      </w:r>
      <w:r>
        <w:rPr>
          <w:rFonts w:ascii="Arial MT" w:hAnsi="Arial MT"/>
          <w:sz w:val="22"/>
        </w:rPr>
        <w:t>14:00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horas,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lunes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viernes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(no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festivos).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ind w:left="118" w:right="501" w:firstLine="709"/>
      </w:pPr>
      <w:r>
        <w:rPr>
          <w:color w:val="212121"/>
        </w:rPr>
        <w:t>Lo</w:t>
      </w:r>
      <w:r>
        <w:rPr>
          <w:color w:val="212121"/>
          <w:spacing w:val="2"/>
        </w:rPr>
        <w:t> </w:t>
      </w:r>
      <w:r>
        <w:rPr>
          <w:color w:val="212121"/>
        </w:rPr>
        <w:t>manda</w:t>
      </w:r>
      <w:r>
        <w:rPr>
          <w:color w:val="212121"/>
          <w:spacing w:val="3"/>
        </w:rPr>
        <w:t> </w:t>
      </w:r>
      <w:r>
        <w:rPr>
          <w:color w:val="212121"/>
        </w:rPr>
        <w:t>y</w:t>
      </w:r>
      <w:r>
        <w:rPr>
          <w:color w:val="212121"/>
          <w:spacing w:val="4"/>
        </w:rPr>
        <w:t> </w:t>
      </w:r>
      <w:r>
        <w:rPr>
          <w:color w:val="212121"/>
        </w:rPr>
        <w:t>firma</w:t>
      </w:r>
      <w:r>
        <w:rPr>
          <w:color w:val="212121"/>
          <w:spacing w:val="3"/>
        </w:rPr>
        <w:t> </w:t>
      </w:r>
      <w:r>
        <w:rPr>
          <w:color w:val="212121"/>
        </w:rPr>
        <w:t>el</w:t>
      </w:r>
      <w:r>
        <w:rPr>
          <w:color w:val="212121"/>
          <w:spacing w:val="3"/>
        </w:rPr>
        <w:t> </w:t>
      </w:r>
      <w:r>
        <w:rPr>
          <w:color w:val="212121"/>
        </w:rPr>
        <w:t>Alcalde</w:t>
      </w:r>
      <w:r>
        <w:rPr>
          <w:color w:val="212121"/>
          <w:spacing w:val="3"/>
        </w:rPr>
        <w:t> </w:t>
      </w:r>
      <w:r>
        <w:rPr>
          <w:color w:val="212121"/>
        </w:rPr>
        <w:t>del</w:t>
      </w:r>
      <w:r>
        <w:rPr>
          <w:color w:val="212121"/>
          <w:spacing w:val="4"/>
        </w:rPr>
        <w:t> </w:t>
      </w:r>
      <w:r>
        <w:rPr>
          <w:color w:val="212121"/>
        </w:rPr>
        <w:t>Ayuntamiento</w:t>
      </w:r>
      <w:r>
        <w:rPr>
          <w:color w:val="212121"/>
          <w:spacing w:val="3"/>
        </w:rPr>
        <w:t> </w:t>
      </w:r>
      <w:r>
        <w:rPr>
          <w:color w:val="212121"/>
        </w:rPr>
        <w:t>de</w:t>
      </w:r>
      <w:r>
        <w:rPr>
          <w:color w:val="212121"/>
          <w:spacing w:val="4"/>
        </w:rPr>
        <w:t> </w:t>
      </w:r>
      <w:r>
        <w:rPr>
          <w:color w:val="212121"/>
        </w:rPr>
        <w:t>Tías,</w:t>
      </w:r>
      <w:r>
        <w:rPr>
          <w:color w:val="212121"/>
          <w:spacing w:val="3"/>
        </w:rPr>
        <w:t> </w:t>
      </w:r>
      <w:r>
        <w:rPr>
          <w:color w:val="212121"/>
        </w:rPr>
        <w:t>don</w:t>
      </w:r>
      <w:r>
        <w:rPr>
          <w:color w:val="212121"/>
          <w:spacing w:val="4"/>
        </w:rPr>
        <w:t> </w:t>
      </w:r>
      <w:r>
        <w:rPr>
          <w:color w:val="212121"/>
        </w:rPr>
        <w:t>José</w:t>
      </w:r>
      <w:r>
        <w:rPr>
          <w:color w:val="212121"/>
          <w:spacing w:val="2"/>
        </w:rPr>
        <w:t> </w:t>
      </w:r>
      <w:r>
        <w:rPr>
          <w:color w:val="212121"/>
        </w:rPr>
        <w:t>Juan</w:t>
      </w:r>
      <w:r>
        <w:rPr>
          <w:color w:val="212121"/>
          <w:spacing w:val="3"/>
        </w:rPr>
        <w:t> </w:t>
      </w:r>
      <w:r>
        <w:rPr>
          <w:color w:val="212121"/>
        </w:rPr>
        <w:t>Cruz</w:t>
      </w:r>
      <w:r>
        <w:rPr>
          <w:color w:val="212121"/>
          <w:spacing w:val="3"/>
        </w:rPr>
        <w:t> </w:t>
      </w:r>
      <w:r>
        <w:rPr>
          <w:color w:val="212121"/>
        </w:rPr>
        <w:t>Saavedra,</w:t>
      </w:r>
      <w:r>
        <w:rPr>
          <w:color w:val="212121"/>
          <w:spacing w:val="-57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 que como Secretario doy fe.</w:t>
      </w:r>
    </w:p>
    <w:p>
      <w:pPr>
        <w:pStyle w:val="BodyText"/>
        <w:spacing w:before="3"/>
        <w:rPr>
          <w:sz w:val="22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15729152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14160025771656150065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516" w:footer="327" w:top="1960" w:bottom="700" w:left="1300" w:right="74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</w:rPr>
      </w:pPr>
    </w:p>
    <w:p>
      <w:pPr>
        <w:pStyle w:val="BodyText"/>
        <w:spacing w:before="90"/>
        <w:ind w:left="118"/>
        <w:rPr>
          <w:rFonts w:ascii="Arial MT" w:hAnsi="Arial MT"/>
          <w:sz w:val="22"/>
        </w:rPr>
      </w:pPr>
      <w:r>
        <w:rPr>
          <w:color w:val="212121"/>
        </w:rPr>
        <w:t>En</w:t>
      </w:r>
      <w:r>
        <w:rPr>
          <w:color w:val="212121"/>
          <w:spacing w:val="-1"/>
        </w:rPr>
        <w:t> </w:t>
      </w:r>
      <w:r>
        <w:rPr>
          <w:color w:val="212121"/>
        </w:rPr>
        <w:t>Tías</w:t>
      </w:r>
      <w:r>
        <w:rPr>
          <w:color w:val="212121"/>
          <w:spacing w:val="-2"/>
        </w:rPr>
        <w:t> </w:t>
      </w:r>
      <w:r>
        <w:rPr>
          <w:color w:val="212121"/>
        </w:rPr>
        <w:t>(Lanzarote</w:t>
      </w:r>
      <w:r>
        <w:rPr>
          <w:rFonts w:ascii="Arial MT" w:hAnsi="Arial MT"/>
          <w:color w:val="212121"/>
          <w:sz w:val="22"/>
        </w:rPr>
        <w:t>),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rPr>
          <w:rFonts w:ascii="Arial MT"/>
          <w:sz w:val="21"/>
        </w:rPr>
      </w:pPr>
    </w:p>
    <w:p>
      <w:pPr>
        <w:spacing w:line="218" w:lineRule="auto" w:before="0"/>
        <w:ind w:left="1100" w:right="-14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w w:val="105"/>
          <w:sz w:val="18"/>
        </w:rPr>
        <w:t>Documento firmado electrónicamente </w:t>
      </w:r>
      <w:r>
        <w:rPr>
          <w:rFonts w:ascii="Arial MT" w:hAnsi="Arial MT"/>
          <w:w w:val="105"/>
          <w:sz w:val="18"/>
        </w:rPr>
        <w:t>el</w:t>
      </w:r>
      <w:r>
        <w:rPr>
          <w:rFonts w:ascii="Arial MT" w:hAnsi="Arial MT"/>
          <w:spacing w:val="-50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día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12/04/2022</w:t>
      </w:r>
      <w:r>
        <w:rPr>
          <w:rFonts w:ascii="Arial MT" w:hAnsi="Arial MT"/>
          <w:spacing w:val="-4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a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las</w:t>
      </w:r>
      <w:r>
        <w:rPr>
          <w:rFonts w:ascii="Arial MT" w:hAnsi="Arial MT"/>
          <w:spacing w:val="-4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10:14:54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por:</w:t>
      </w:r>
    </w:p>
    <w:p>
      <w:pPr>
        <w:spacing w:line="180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El</w:t>
      </w:r>
      <w:r>
        <w:rPr>
          <w:rFonts w:ascii="Arial MT"/>
          <w:spacing w:val="-8"/>
          <w:w w:val="105"/>
          <w:sz w:val="18"/>
        </w:rPr>
        <w:t> </w:t>
      </w:r>
      <w:r>
        <w:rPr>
          <w:rFonts w:ascii="Arial MT"/>
          <w:w w:val="105"/>
          <w:sz w:val="18"/>
        </w:rPr>
        <w:t>Alcalde</w:t>
      </w:r>
    </w:p>
    <w:p>
      <w:pPr>
        <w:spacing w:line="197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Fdo.: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JOSE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JUAN</w:t>
      </w:r>
      <w:r>
        <w:rPr>
          <w:rFonts w:ascii="Arial MT"/>
          <w:spacing w:val="-8"/>
          <w:w w:val="105"/>
          <w:sz w:val="18"/>
        </w:rPr>
        <w:t> </w:t>
      </w:r>
      <w:r>
        <w:rPr>
          <w:rFonts w:ascii="Arial MT"/>
          <w:w w:val="105"/>
          <w:sz w:val="18"/>
        </w:rPr>
        <w:t>CRUZ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SAAVEDRA</w:t>
      </w:r>
    </w:p>
    <w:p>
      <w:pPr>
        <w:pStyle w:val="BodyText"/>
        <w:spacing w:before="7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line="213" w:lineRule="auto" w:before="0"/>
        <w:ind w:left="308" w:right="1508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sz w:val="15"/>
        </w:rPr>
        <w:t>Documento</w:t>
      </w:r>
      <w:r>
        <w:rPr>
          <w:rFonts w:ascii="Courier New" w:hAnsi="Courier New"/>
          <w:spacing w:val="7"/>
          <w:sz w:val="15"/>
        </w:rPr>
        <w:t> </w:t>
      </w:r>
      <w:r>
        <w:rPr>
          <w:rFonts w:ascii="Courier New" w:hAnsi="Courier New"/>
          <w:sz w:val="15"/>
        </w:rPr>
        <w:t>firmado</w:t>
      </w:r>
      <w:r>
        <w:rPr>
          <w:rFonts w:ascii="Courier New" w:hAnsi="Courier New"/>
          <w:spacing w:val="7"/>
          <w:sz w:val="15"/>
        </w:rPr>
        <w:t> </w:t>
      </w:r>
      <w:r>
        <w:rPr>
          <w:rFonts w:ascii="Courier New" w:hAnsi="Courier New"/>
          <w:sz w:val="15"/>
        </w:rPr>
        <w:t>electrónicamente</w:t>
      </w:r>
      <w:r>
        <w:rPr>
          <w:rFonts w:ascii="Courier New" w:hAnsi="Courier New"/>
          <w:spacing w:val="7"/>
          <w:sz w:val="15"/>
        </w:rPr>
        <w:t> </w:t>
      </w:r>
      <w:r>
        <w:rPr>
          <w:rFonts w:ascii="Courier New" w:hAnsi="Courier New"/>
          <w:sz w:val="15"/>
        </w:rPr>
        <w:t>el</w:t>
      </w:r>
      <w:r>
        <w:rPr>
          <w:rFonts w:ascii="Courier New" w:hAnsi="Courier New"/>
          <w:spacing w:val="-87"/>
          <w:sz w:val="15"/>
        </w:rPr>
        <w:t> </w:t>
      </w:r>
      <w:r>
        <w:rPr>
          <w:rFonts w:ascii="Courier New" w:hAnsi="Courier New"/>
          <w:sz w:val="15"/>
        </w:rPr>
        <w:t>día</w:t>
      </w:r>
      <w:r>
        <w:rPr>
          <w:rFonts w:ascii="Courier New" w:hAnsi="Courier New"/>
          <w:spacing w:val="4"/>
          <w:sz w:val="15"/>
        </w:rPr>
        <w:t> </w:t>
      </w:r>
      <w:r>
        <w:rPr>
          <w:rFonts w:ascii="Courier New" w:hAnsi="Courier New"/>
          <w:sz w:val="15"/>
        </w:rPr>
        <w:t>12/04/2022</w:t>
      </w:r>
      <w:r>
        <w:rPr>
          <w:rFonts w:ascii="Courier New" w:hAnsi="Courier New"/>
          <w:spacing w:val="4"/>
          <w:sz w:val="15"/>
        </w:rPr>
        <w:t> </w:t>
      </w:r>
      <w:r>
        <w:rPr>
          <w:rFonts w:ascii="Courier New" w:hAnsi="Courier New"/>
          <w:sz w:val="15"/>
        </w:rPr>
        <w:t>a</w:t>
      </w:r>
      <w:r>
        <w:rPr>
          <w:rFonts w:ascii="Courier New" w:hAnsi="Courier New"/>
          <w:spacing w:val="5"/>
          <w:sz w:val="15"/>
        </w:rPr>
        <w:t> </w:t>
      </w:r>
      <w:r>
        <w:rPr>
          <w:rFonts w:ascii="Courier New" w:hAnsi="Courier New"/>
          <w:sz w:val="15"/>
        </w:rPr>
        <w:t>las</w:t>
      </w:r>
      <w:r>
        <w:rPr>
          <w:rFonts w:ascii="Courier New" w:hAnsi="Courier New"/>
          <w:spacing w:val="4"/>
          <w:sz w:val="15"/>
        </w:rPr>
        <w:t> </w:t>
      </w:r>
      <w:r>
        <w:rPr>
          <w:rFonts w:ascii="Courier New" w:hAnsi="Courier New"/>
          <w:sz w:val="15"/>
        </w:rPr>
        <w:t>11:04:23</w:t>
      </w:r>
      <w:r>
        <w:rPr>
          <w:rFonts w:ascii="Courier New" w:hAnsi="Courier New"/>
          <w:spacing w:val="4"/>
          <w:sz w:val="15"/>
        </w:rPr>
        <w:t> </w:t>
      </w:r>
      <w:r>
        <w:rPr>
          <w:rFonts w:ascii="Courier New" w:hAnsi="Courier New"/>
          <w:sz w:val="15"/>
        </w:rPr>
        <w:t>por</w:t>
      </w:r>
      <w:r>
        <w:rPr>
          <w:rFonts w:ascii="Courier New" w:hAnsi="Courier New"/>
          <w:spacing w:val="1"/>
          <w:sz w:val="15"/>
        </w:rPr>
        <w:t> </w:t>
      </w:r>
      <w:r>
        <w:rPr>
          <w:rFonts w:ascii="Courier New" w:hAnsi="Courier New"/>
          <w:sz w:val="15"/>
        </w:rPr>
        <w:t>Secretario</w:t>
      </w:r>
      <w:r>
        <w:rPr>
          <w:rFonts w:ascii="Courier New" w:hAnsi="Courier New"/>
          <w:spacing w:val="2"/>
          <w:sz w:val="15"/>
        </w:rPr>
        <w:t> </w:t>
      </w:r>
      <w:r>
        <w:rPr>
          <w:rFonts w:ascii="Courier New" w:hAnsi="Courier New"/>
          <w:sz w:val="15"/>
        </w:rPr>
        <w:t>Accidental</w:t>
      </w:r>
    </w:p>
    <w:p>
      <w:pPr>
        <w:spacing w:line="158" w:lineRule="exact" w:before="0"/>
        <w:ind w:left="308" w:right="0" w:firstLine="0"/>
        <w:jc w:val="left"/>
        <w:rPr>
          <w:rFonts w:ascii="Courier New"/>
          <w:sz w:val="15"/>
        </w:rPr>
      </w:pPr>
      <w:r>
        <w:rPr>
          <w:rFonts w:ascii="Courier New"/>
          <w:sz w:val="15"/>
        </w:rPr>
        <w:t>Fdo.:SANTIAGO</w:t>
      </w:r>
      <w:r>
        <w:rPr>
          <w:rFonts w:ascii="Courier New"/>
          <w:spacing w:val="10"/>
          <w:sz w:val="15"/>
        </w:rPr>
        <w:t> </w:t>
      </w:r>
      <w:r>
        <w:rPr>
          <w:rFonts w:ascii="Courier New"/>
          <w:sz w:val="15"/>
        </w:rPr>
        <w:t>JOSE</w:t>
      </w:r>
      <w:r>
        <w:rPr>
          <w:rFonts w:ascii="Courier New"/>
          <w:spacing w:val="10"/>
          <w:sz w:val="15"/>
        </w:rPr>
        <w:t> </w:t>
      </w:r>
      <w:r>
        <w:rPr>
          <w:rFonts w:ascii="Courier New"/>
          <w:sz w:val="15"/>
        </w:rPr>
        <w:t>CALERO</w:t>
      </w:r>
      <w:r>
        <w:rPr>
          <w:rFonts w:ascii="Courier New"/>
          <w:spacing w:val="10"/>
          <w:sz w:val="15"/>
        </w:rPr>
        <w:t> </w:t>
      </w:r>
      <w:r>
        <w:rPr>
          <w:rFonts w:ascii="Courier New"/>
          <w:sz w:val="15"/>
        </w:rPr>
        <w:t>CABRERA</w:t>
      </w:r>
    </w:p>
    <w:p>
      <w:pPr>
        <w:spacing w:after="0" w:line="158" w:lineRule="exact"/>
        <w:jc w:val="left"/>
        <w:rPr>
          <w:rFonts w:ascii="Courier New"/>
          <w:sz w:val="15"/>
        </w:rPr>
        <w:sectPr>
          <w:type w:val="continuous"/>
          <w:pgSz w:w="11910" w:h="16840"/>
          <w:pgMar w:top="1960" w:bottom="520" w:left="1300" w:right="740"/>
          <w:cols w:num="2" w:equalWidth="0">
            <w:col w:w="4412" w:space="40"/>
            <w:col w:w="5418"/>
          </w:cols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/>
        <w:rPr>
          <w:rFonts w:ascii="Courier New"/>
          <w:sz w:val="20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664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14160025771656150065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836160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3564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835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9296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366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5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right="676" w:hanging="36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2023-07-17T09:25:42Z</dcterms:created>
  <dcterms:modified xsi:type="dcterms:W3CDTF">2023-07-17T09:25:42Z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2023-07-17T00:00:00Z</vt:filetime>
  </property>
</Properties>
</file>