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52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16496640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320007pt;margin-top:350.789764pt;width:12pt;height:120.3pt;mso-position-horizontal-relative:page;mso-position-vertical-relative:page;z-index:15729664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before="24"/>
                    <w:ind w:left="9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Identificador: 20221228090504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2772392" cy="5991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92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102"/>
        <w:ind w:left="2991" w:right="3704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Servicio</w:t>
      </w:r>
      <w:r>
        <w:rPr>
          <w:rFonts w:ascii="Arial" w:hAnsi="Arial"/>
          <w:b/>
          <w:spacing w:val="-1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4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Gestión</w:t>
      </w:r>
      <w:r>
        <w:rPr>
          <w:rFonts w:ascii="Arial" w:hAnsi="Arial"/>
          <w:b/>
          <w:spacing w:val="-1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y</w:t>
      </w:r>
      <w:r>
        <w:rPr>
          <w:rFonts w:ascii="Arial" w:hAnsi="Arial"/>
          <w:b/>
          <w:spacing w:val="-8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Asuntos</w:t>
      </w:r>
      <w:r>
        <w:rPr>
          <w:rFonts w:ascii="Arial" w:hAnsi="Arial"/>
          <w:b/>
          <w:spacing w:val="-4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Generales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pStyle w:val="Heading1"/>
        <w:spacing w:line="374" w:lineRule="auto"/>
        <w:ind w:left="1749"/>
        <w:jc w:val="both"/>
      </w:pPr>
      <w:r>
        <w:rPr>
          <w:w w:val="105"/>
        </w:rPr>
        <w:t>RESOLUCIÓN DEL DIRECTOR GENERAL DE DERECHOS SOCIALES E INMIGRACIÓN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INTERESA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CONSEJERÍA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HACIENDA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ABONO</w:t>
      </w:r>
      <w:r>
        <w:rPr>
          <w:spacing w:val="-9"/>
          <w:w w:val="105"/>
        </w:rPr>
        <w:t> </w:t>
      </w:r>
      <w:r>
        <w:rPr>
          <w:w w:val="105"/>
        </w:rPr>
        <w:t>ANTICIPADO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 APORTACIONES</w:t>
      </w:r>
      <w:r>
        <w:rPr>
          <w:spacing w:val="1"/>
          <w:w w:val="105"/>
        </w:rPr>
        <w:t> </w:t>
      </w:r>
      <w:r>
        <w:rPr>
          <w:w w:val="105"/>
        </w:rPr>
        <w:t>DINERARIAS ACORDADAS A FAVOR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DETERMINADOS</w:t>
      </w:r>
      <w:r>
        <w:rPr>
          <w:spacing w:val="1"/>
          <w:w w:val="105"/>
        </w:rPr>
        <w:t> </w:t>
      </w:r>
      <w:r>
        <w:rPr>
          <w:w w:val="105"/>
        </w:rPr>
        <w:t>AYUNTAMIENTOS POR ORDEN DEPARTAMENTAL N.º 1734 / 2022 DE 27 DE DICIEMBRE</w:t>
      </w:r>
      <w:r>
        <w:rPr>
          <w:spacing w:val="-50"/>
          <w:w w:val="105"/>
        </w:rPr>
        <w:t> </w:t>
      </w:r>
      <w:r>
        <w:rPr>
          <w:w w:val="105"/>
        </w:rPr>
        <w:t>DE 2022 PARA EL REFUERZO DE LAS PRESTACIONES SOCIALES BÁSICAS DE LOS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MUNICIPALES,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CONFORMIDAD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ORDEN</w:t>
      </w:r>
      <w:r>
        <w:rPr>
          <w:spacing w:val="1"/>
          <w:w w:val="105"/>
        </w:rPr>
        <w:t> </w:t>
      </w:r>
      <w:r>
        <w:rPr>
          <w:w w:val="105"/>
        </w:rPr>
        <w:t>DEPARTAMENTAL</w:t>
      </w:r>
      <w:r>
        <w:rPr>
          <w:spacing w:val="1"/>
          <w:w w:val="105"/>
        </w:rPr>
        <w:t> </w:t>
      </w:r>
      <w:r>
        <w:rPr>
          <w:w w:val="105"/>
        </w:rPr>
        <w:t>N.º</w:t>
      </w:r>
      <w:r>
        <w:rPr>
          <w:spacing w:val="1"/>
          <w:w w:val="105"/>
        </w:rPr>
        <w:t> </w:t>
      </w:r>
      <w:r>
        <w:rPr>
          <w:w w:val="105"/>
        </w:rPr>
        <w:t>1633/2022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APRUEBA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GASTO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CORRESPONDIENTE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APORTACIONES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DINERARIAS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50"/>
          <w:w w:val="105"/>
        </w:rPr>
        <w:t> </w:t>
      </w:r>
      <w:r>
        <w:rPr>
          <w:w w:val="105"/>
        </w:rPr>
        <w:t>CANTIDADES</w:t>
      </w:r>
      <w:r>
        <w:rPr>
          <w:spacing w:val="1"/>
          <w:w w:val="105"/>
        </w:rPr>
        <w:t> </w:t>
      </w:r>
      <w:r>
        <w:rPr>
          <w:w w:val="105"/>
        </w:rPr>
        <w:t>CONSIGNADAS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PROTOCOLO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ACTUACIÓN</w:t>
      </w:r>
      <w:r>
        <w:rPr>
          <w:spacing w:val="1"/>
          <w:w w:val="105"/>
        </w:rPr>
        <w:t> </w:t>
      </w:r>
      <w:r>
        <w:rPr>
          <w:w w:val="105"/>
        </w:rPr>
        <w:t>SUSCRITO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DEPARTAMENTO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FEDERACIÓN</w:t>
      </w:r>
      <w:r>
        <w:rPr>
          <w:spacing w:val="-2"/>
          <w:w w:val="105"/>
        </w:rPr>
        <w:t> </w:t>
      </w:r>
      <w:r>
        <w:rPr>
          <w:w w:val="105"/>
        </w:rPr>
        <w:t>CANARIA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MUNICIPIOS.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74" w:lineRule="auto"/>
        <w:ind w:left="1749" w:right="1028"/>
        <w:jc w:val="both"/>
      </w:pPr>
      <w:r>
        <w:rPr>
          <w:w w:val="105"/>
        </w:rPr>
        <w:t>Vista la propuesta de la Jefa de Servicio de Gestión y Asuntos Generales en relación al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w w:val="105"/>
        </w:rPr>
        <w:t>referencia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consideración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siguientes,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ind w:right="2945"/>
      </w:pPr>
      <w:r>
        <w:rPr>
          <w:w w:val="105"/>
        </w:rPr>
        <w:t>ANTECEDENTES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HECHO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74" w:lineRule="auto"/>
        <w:ind w:left="1749" w:right="1019"/>
        <w:jc w:val="both"/>
      </w:pPr>
      <w:r>
        <w:rPr>
          <w:rFonts w:ascii="Arial" w:hAnsi="Arial"/>
          <w:b/>
          <w:w w:val="105"/>
        </w:rPr>
        <w:t>Único.- </w:t>
      </w:r>
      <w:r>
        <w:rPr>
          <w:w w:val="105"/>
        </w:rPr>
        <w:t>De conformidad con el Protocolo General de Actuación suscrito el 12 de diciembre de</w:t>
      </w:r>
      <w:r>
        <w:rPr>
          <w:spacing w:val="1"/>
          <w:w w:val="105"/>
        </w:rPr>
        <w:t> </w:t>
      </w:r>
      <w:r>
        <w:rPr>
          <w:w w:val="105"/>
        </w:rPr>
        <w:t>2022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Consejería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1"/>
          <w:w w:val="105"/>
        </w:rPr>
        <w:t> </w:t>
      </w:r>
      <w:r>
        <w:rPr>
          <w:w w:val="105"/>
        </w:rPr>
        <w:t>Sociales,</w:t>
      </w:r>
      <w:r>
        <w:rPr>
          <w:spacing w:val="1"/>
          <w:w w:val="105"/>
        </w:rPr>
        <w:t> </w:t>
      </w:r>
      <w:r>
        <w:rPr>
          <w:w w:val="105"/>
        </w:rPr>
        <w:t>Igualdad,</w:t>
      </w:r>
      <w:r>
        <w:rPr>
          <w:spacing w:val="1"/>
          <w:w w:val="105"/>
        </w:rPr>
        <w:t> </w:t>
      </w:r>
      <w:r>
        <w:rPr>
          <w:w w:val="105"/>
        </w:rPr>
        <w:t>Diversidad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Juventud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Federación Canaria de Municipios (FECAM), la Orden Departamental n.º 1633 / 2022 de 14 de</w:t>
      </w:r>
      <w:r>
        <w:rPr>
          <w:spacing w:val="-50"/>
          <w:w w:val="105"/>
        </w:rPr>
        <w:t> </w:t>
      </w:r>
      <w:r>
        <w:rPr>
          <w:w w:val="105"/>
        </w:rPr>
        <w:t>diciembre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aprueba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gasto</w:t>
      </w:r>
      <w:r>
        <w:rPr>
          <w:spacing w:val="1"/>
          <w:w w:val="105"/>
        </w:rPr>
        <w:t> </w:t>
      </w:r>
      <w:r>
        <w:rPr>
          <w:w w:val="105"/>
        </w:rPr>
        <w:t>correspondiente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1"/>
          <w:w w:val="105"/>
        </w:rPr>
        <w:t> </w:t>
      </w:r>
      <w:r>
        <w:rPr>
          <w:w w:val="105"/>
        </w:rPr>
        <w:t>dinerarias a favor de los Ayuntamientos de la Comunidad Autónoma de Canarias, se dicta la</w:t>
      </w:r>
      <w:r>
        <w:rPr>
          <w:spacing w:val="1"/>
          <w:w w:val="105"/>
        </w:rPr>
        <w:t> </w:t>
      </w:r>
      <w:r>
        <w:rPr>
          <w:w w:val="105"/>
        </w:rPr>
        <w:t>ORDEN - Nº: 1734 / 2022 - Libro: 657 - Fecha: 27/12/2022, por la que se acuerdan las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-10"/>
          <w:w w:val="105"/>
        </w:rPr>
        <w:t> </w:t>
      </w:r>
      <w:r>
        <w:rPr>
          <w:w w:val="105"/>
        </w:rPr>
        <w:t>dinerarias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favor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determinados</w:t>
      </w:r>
      <w:r>
        <w:rPr>
          <w:spacing w:val="-10"/>
          <w:w w:val="105"/>
        </w:rPr>
        <w:t> </w:t>
      </w:r>
      <w:r>
        <w:rPr>
          <w:w w:val="105"/>
        </w:rPr>
        <w:t>ayuntamientos,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cantidades</w:t>
      </w:r>
      <w:r>
        <w:rPr>
          <w:spacing w:val="-9"/>
          <w:w w:val="105"/>
        </w:rPr>
        <w:t> </w:t>
      </w:r>
      <w:r>
        <w:rPr>
          <w:w w:val="105"/>
        </w:rPr>
        <w:t>consignadas</w:t>
      </w:r>
      <w:r>
        <w:rPr>
          <w:spacing w:val="-50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citado</w:t>
      </w:r>
      <w:r>
        <w:rPr>
          <w:spacing w:val="-4"/>
          <w:w w:val="105"/>
        </w:rPr>
        <w:t> </w:t>
      </w:r>
      <w:r>
        <w:rPr>
          <w:w w:val="105"/>
        </w:rPr>
        <w:t>Protocolo,</w:t>
      </w:r>
      <w:r>
        <w:rPr>
          <w:spacing w:val="-4"/>
          <w:w w:val="105"/>
        </w:rPr>
        <w:t> </w:t>
      </w:r>
      <w:r>
        <w:rPr>
          <w:w w:val="105"/>
        </w:rPr>
        <w:t>destinada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financiar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refuerzo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prestaciones</w:t>
      </w:r>
      <w:r>
        <w:rPr>
          <w:spacing w:val="-4"/>
          <w:w w:val="105"/>
        </w:rPr>
        <w:t> </w:t>
      </w:r>
      <w:r>
        <w:rPr>
          <w:w w:val="105"/>
        </w:rPr>
        <w:t>sociales</w:t>
      </w:r>
      <w:r>
        <w:rPr>
          <w:spacing w:val="-4"/>
          <w:w w:val="105"/>
        </w:rPr>
        <w:t> </w:t>
      </w:r>
      <w:r>
        <w:rPr>
          <w:w w:val="105"/>
        </w:rPr>
        <w:t>básicas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servicios</w:t>
      </w:r>
      <w:r>
        <w:rPr>
          <w:spacing w:val="-1"/>
          <w:w w:val="105"/>
        </w:rPr>
        <w:t> </w:t>
      </w:r>
      <w:r>
        <w:rPr>
          <w:w w:val="105"/>
        </w:rPr>
        <w:t>sociales</w:t>
      </w:r>
      <w:r>
        <w:rPr>
          <w:spacing w:val="-1"/>
          <w:w w:val="105"/>
        </w:rPr>
        <w:t> </w:t>
      </w:r>
      <w:r>
        <w:rPr>
          <w:w w:val="105"/>
        </w:rPr>
        <w:t>municipales, 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ejercicio</w:t>
      </w:r>
      <w:r>
        <w:rPr>
          <w:spacing w:val="-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34.900002pt;margin-top:13.412939pt;width:525.5pt;height:106.5pt;mso-position-horizontal-relative:page;mso-position-vertical-relative:paragraph;z-index:-15728640;mso-wrap-distance-left:0;mso-wrap-distance-right:0" coordorigin="698,268" coordsize="10510,2130">
            <v:rect style="position:absolute;left:703;top:1393;width:10500;height:760" filled="false" stroked="true" strokeweight=".5pt" strokecolor="#000000">
              <v:stroke dashstyle="solid"/>
            </v:rect>
            <v:shape style="position:absolute;left:1269;top:1433;width:4128;height:480" coordorigin="1269,1433" coordsize="4128,480" path="m1301,1433l1269,1433,1269,1913,1301,1913,1301,1433xm1333,1433l1317,1433,1317,1913,1333,1913,1333,1433xm1381,1433l1365,1433,1365,1913,1381,1913,1381,1433xm1509,1433l1445,1433,1445,1913,1509,1913,1509,1433xm1541,1433l1525,1433,1525,1913,1541,1913,1541,1433xm1605,1433l1557,1433,1557,1913,1605,1913,1605,1433xm1653,1433l1621,1433,1621,1913,1653,1913,1653,1433xm1701,1433l1685,1433,1685,1913,1701,1913,1701,1433xm1781,1433l1733,1433,1733,1913,1781,1913,1781,1433xm1845,1433l1797,1433,1797,1913,1845,1913,1845,1433xm1909,1433l1893,1433,1893,1913,1909,1913,1909,1433xm1957,1433l1925,1433,1925,1913,1957,1913,1957,1433xm1989,1433l1973,1433,1973,1913,1989,1913,1989,1433xm2021,1433l2005,1433,2005,1913,2021,1913,2021,1433xm2117,1433l2053,1433,2053,1913,2117,1913,2117,1433xm2165,1433l2149,1433,2149,1913,2165,1913,2165,1433xm2213,1433l2197,1433,2197,1913,2213,1913,2213,1433xm2309,1433l2245,1433,2245,1913,2309,1913,2309,1433xm2341,1433l2325,1433,2325,1913,2341,1913,2341,1433xm2421,1433l2389,1433,2389,1913,2421,1913,2421,1433xm2485,1433l2437,1433,2437,1913,2485,1913,2485,1433xm2533,1433l2501,1433,2501,1913,2533,1913,2533,1433xm2613,1433l2565,1433,2565,1913,2613,1913,2613,1433xm2661,1433l2645,1433,2645,1913,2661,1913,2661,1433xm2693,1433l2677,1433,2677,1913,2693,1913,2693,1433xm2725,1433l2709,1433,2709,1913,2725,1913,2725,1433xm2805,1433l2773,1433,2773,1913,2805,1913,2805,1433xm2869,1433l2853,1433,2853,1913,2869,1913,2869,1433xm2917,1433l2901,1433,2901,1913,2917,1913,2917,1433xm3013,1433l2981,1433,2981,1913,3013,1913,3013,1433xm3045,1433l3029,1433,3029,1913,3045,1913,3045,1433xm3109,1433l3093,1433,3093,1913,3109,1913,3109,1433xm3157,1433l3125,1433,3125,1913,3157,1913,3157,1433xm3237,1433l3205,1433,3205,1913,3237,1913,3237,1433xm3285,1433l3269,1433,3269,1913,3285,1913,3285,1433xm3349,1433l3301,1433,3301,1913,3349,1913,3349,1433xm3397,1433l3381,1433,3381,1913,3397,1913,3397,1433xm3493,1433l3445,1433,3445,1913,3493,1913,3493,1433xm3541,1433l3509,1433,3509,1913,3541,1913,3541,1433xm3573,1433l3557,1433,3557,1913,3573,1913,3573,1433xm3621,1433l3589,1433,3589,1913,3621,1913,3621,1433xm3701,1433l3685,1433,3685,1913,3701,1913,3701,1433xm3781,1433l3733,1433,3733,1913,3781,1913,3781,1433xm3813,1433l3797,1433,3797,1913,3813,1913,3813,1433xm3893,1433l3861,1433,3861,1913,3893,1913,3893,1433xm3925,1433l3909,1433,3909,1913,3925,1913,3925,1433xm3973,1433l3941,1433,3941,1913,3973,1913,3973,1433xm4037,1433l3989,1433,3989,1913,4037,1913,4037,1433xm4101,1433l4085,1433,4085,1913,4101,1913,4101,1433xm4181,1433l4149,1433,4149,1913,4181,1913,4181,1433xm4245,1433l4229,1433,4229,1913,4245,1913,4245,1433xm4293,1433l4261,1433,4261,1913,4293,1913,4293,1433xm4357,1433l4309,1433,4309,1913,4357,1913,4357,1433xm4421,1433l4373,1433,4373,1913,4421,1913,4421,1433xm4501,1433l4437,1433,4437,1913,4501,1913,4501,1433xm4549,1433l4533,1433,4533,1913,4549,1913,4549,1433xm4597,1433l4581,1433,4581,1913,4597,1913,4597,1433xm4629,1433l4613,1433,4613,1913,4629,1913,4629,1433xm4677,1433l4645,1433,4645,1913,4677,1913,4677,1433xm4757,1433l4741,1433,4741,1913,4757,1913,4757,1433xm4821,1433l4789,1433,4789,1913,4821,1913,4821,1433xm4885,1433l4837,1433,4837,1913,4885,1913,4885,1433xm4917,1433l4901,1433,4901,1913,4917,1913,4917,1433xm4981,1433l4965,1433,4965,1913,4981,1913,4981,1433xm5077,1433l5045,1433,5045,1913,5077,1913,5077,1433xm5109,1433l5093,1433,5093,1913,5109,1913,5109,1433xm5189,1433l5141,1433,5141,1913,5189,1913,5189,1433xm5237,1433l5205,1433,5205,1913,5237,1913,5237,1433xm5269,1433l5253,1433,5253,1913,5269,1913,5269,1433xm5333,1433l5317,1433,5317,1913,5333,1913,5333,1433xm5397,1433l5381,1433,5381,1913,5397,1913,5397,1433xe" filled="true" fillcolor="#000000" stroked="false">
              <v:path arrowok="t"/>
              <v:fill type="solid"/>
            </v:shape>
            <v:shape style="position:absolute;left:5381;top:1433;width:2256;height:480" coordorigin="5381,1433" coordsize="2256,480" path="m5397,1433l5381,1433,5381,1913,5397,1913,5397,1433xm5445,1433l5413,1433,5413,1913,5445,1913,5445,1433xm5541,1433l5493,1433,5493,1913,5541,1913,5541,1433xm5605,1433l5557,1433,5557,1913,5605,1913,5605,1433xm5653,1433l5621,1433,5621,1913,5653,1913,5653,1433xm5717,1433l5669,1433,5669,1913,5717,1913,5717,1433xm5749,1433l5733,1433,5733,1913,5749,1913,5749,1433xm5813,1433l5781,1433,5781,1913,5813,1913,5813,1433xm5909,1433l5845,1433,5845,1913,5909,1913,5909,1433xm5957,1433l5941,1433,5941,1913,5957,1913,5957,1433xm5989,1433l5973,1433,5973,1913,5989,1913,5989,1433xm6037,1433l6021,1433,6021,1913,6037,1913,6037,1433xm6085,1433l6053,1433,6053,1913,6085,1913,6085,1433xm6181,1433l6133,1433,6133,1913,6181,1913,6181,1433xm6213,1433l6197,1433,6197,1913,6213,1913,6213,1433xm6261,1433l6245,1433,6245,1913,6261,1913,6261,1433xm6357,1433l6325,1433,6325,1913,6357,1913,6357,1433xm6405,1433l6373,1433,6373,1913,6405,1913,6405,1433xm6437,1433l6421,1433,6421,1913,6437,1913,6437,1433xm6501,1433l6485,1433,6485,1913,6501,1913,6501,1433xm6565,1433l6549,1433,6549,1913,6565,1913,6565,1433xm6661,1433l6629,1433,6629,1913,6661,1913,6661,1433xm6709,1433l6693,1433,6693,1913,6709,1913,6709,1433xm6741,1433l6725,1433,6725,1913,6741,1913,6741,1433xm6805,1433l6757,1433,6757,1913,6805,1913,6805,1433xm6853,1433l6821,1433,6821,1913,6853,1913,6853,1433xm6917,1433l6901,1433,6901,1913,6917,1913,6917,1433xm6997,1433l6949,1433,6949,1913,6997,1913,6997,1433xm7045,1433l7013,1433,7013,1913,7045,1913,7045,1433xm7109,1433l7077,1433,7077,1913,7109,1913,7109,1433xm7173,1433l7125,1433,7125,1913,7173,1913,7173,1433xm7237,1433l7189,1433,7189,1913,7237,1913,7237,1433xm7269,1433l7253,1433,7253,1913,7269,1913,7269,1433xm7349,1433l7301,1433,7301,1913,7349,1913,7349,1433xm7413,1433l7381,1433,7381,1913,7413,1913,7413,1433xm7461,1433l7429,1433,7429,1913,7461,1913,7461,1433xm7557,1433l7509,1433,7509,1913,7557,1913,7557,1433xm7589,1433l7573,1433,7573,1913,7589,1913,7589,1433xm7637,1433l7605,1433,7605,1913,7637,1913,7637,1433xe" filled="true" fillcolor="#000000" stroked="false">
              <v:path arrowok="t"/>
              <v:fill type="solid"/>
            </v:shape>
            <v:shape style="position:absolute;left:8243;top:1433;width:676;height:676" type="#_x0000_t75" stroked="false">
              <v:imagedata r:id="rId7" o:title=""/>
            </v:shape>
            <v:shape style="position:absolute;left:698;top:1388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153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393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1/9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993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993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273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1240" w:bottom="0" w:left="580" w:right="5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374" w:lineRule="auto" w:before="101"/>
        <w:ind w:left="1749" w:right="1020"/>
        <w:jc w:val="both"/>
      </w:pPr>
      <w:r>
        <w:rPr/>
        <w:pict>
          <v:line style="position:absolute;mso-position-horizontal-relative:page;mso-position-vertical-relative:paragraph;z-index:-16494592" from="24.35pt,151.906455pt" to="24.35pt,-5.513545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47.656647pt;margin-top:59.925735pt;width:16pt;height:356.6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En atención a lo previsto en el apartado segundo y tercero de la parte resolutiva de la Orden</w:t>
      </w:r>
      <w:r>
        <w:rPr>
          <w:spacing w:val="1"/>
          <w:w w:val="105"/>
        </w:rPr>
        <w:t> </w:t>
      </w:r>
      <w:r>
        <w:rPr>
          <w:w w:val="105"/>
        </w:rPr>
        <w:t>concedente,</w:t>
      </w:r>
      <w:r>
        <w:rPr>
          <w:spacing w:val="1"/>
          <w:w w:val="105"/>
        </w:rPr>
        <w:t> </w:t>
      </w:r>
      <w:r>
        <w:rPr>
          <w:w w:val="105"/>
        </w:rPr>
        <w:t>procede</w:t>
      </w:r>
      <w:r>
        <w:rPr>
          <w:spacing w:val="1"/>
          <w:w w:val="105"/>
        </w:rPr>
        <w:t> </w:t>
      </w:r>
      <w:r>
        <w:rPr>
          <w:w w:val="105"/>
        </w:rPr>
        <w:t>librar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abono</w:t>
      </w:r>
      <w:r>
        <w:rPr>
          <w:spacing w:val="1"/>
          <w:w w:val="105"/>
        </w:rPr>
        <w:t> </w:t>
      </w:r>
      <w:r>
        <w:rPr>
          <w:w w:val="105"/>
        </w:rPr>
        <w:t>anticipado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100%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-50"/>
          <w:w w:val="105"/>
        </w:rPr>
        <w:t> </w:t>
      </w:r>
      <w:r>
        <w:rPr>
          <w:w w:val="105"/>
        </w:rPr>
        <w:t>dinerarias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favor 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Ayuntamientos: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40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(€)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74" w:lineRule="exact" w:before="1"/>
              <w:ind w:left="23"/>
              <w:rPr>
                <w:sz w:val="17"/>
              </w:rPr>
            </w:pPr>
            <w:r>
              <w:rPr>
                <w:sz w:val="17"/>
              </w:rPr>
              <w:t>P3500300C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74" w:lineRule="exact" w:before="1"/>
              <w:ind w:left="23"/>
              <w:rPr>
                <w:sz w:val="17"/>
              </w:rPr>
            </w:pPr>
            <w:r>
              <w:rPr>
                <w:sz w:val="17"/>
              </w:rPr>
              <w:t>ANTIGUA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BÁSICAS DE LOS SERVICIOS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MUNICIPALES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1369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41"/>
              <w:ind w:left="23"/>
              <w:rPr>
                <w:sz w:val="17"/>
              </w:rPr>
            </w:pPr>
            <w:r>
              <w:rPr>
                <w:sz w:val="17"/>
              </w:rPr>
              <w:t>P3500100G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41"/>
              <w:ind w:left="23"/>
              <w:rPr>
                <w:sz w:val="17"/>
              </w:rPr>
            </w:pPr>
            <w:r>
              <w:rPr>
                <w:sz w:val="17"/>
              </w:rPr>
              <w:t>AGAETE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pacing w:val="-1"/>
                <w:sz w:val="17"/>
              </w:rPr>
              <w:t>BÁSICAS DE AYUDA A DOMICILIO,</w:t>
            </w:r>
            <w:r>
              <w:rPr>
                <w:sz w:val="17"/>
              </w:rPr>
              <w:t> INFORMACIÓN Y ORIENTACIÓN,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PREVENCIÓN E INSERCIÓN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ATENCIÓN EN SITUACIONES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EMERGENCIA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SOCIAL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33.698,89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61"/>
              <w:ind w:left="23"/>
              <w:rPr>
                <w:sz w:val="17"/>
              </w:rPr>
            </w:pPr>
            <w:r>
              <w:rPr>
                <w:sz w:val="17"/>
              </w:rPr>
              <w:t>P3501200D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61"/>
              <w:ind w:left="23"/>
              <w:rPr>
                <w:sz w:val="17"/>
              </w:rPr>
            </w:pPr>
            <w:r>
              <w:rPr>
                <w:sz w:val="17"/>
              </w:rPr>
              <w:t>INGENIO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75"/>
              <w:rPr>
                <w:sz w:val="17"/>
              </w:rPr>
            </w:pPr>
            <w:r>
              <w:rPr>
                <w:spacing w:val="-1"/>
                <w:sz w:val="17"/>
              </w:rPr>
              <w:t>CENTRO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SERVICIOS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SOCIALES (SERVICIO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INFORMACIÓN, VALORACIÓN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ORIENTACIÓN)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83.618,89</w:t>
            </w:r>
          </w:p>
        </w:tc>
      </w:tr>
      <w:tr>
        <w:trPr>
          <w:trHeight w:val="585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P3502500F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TEJEDA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518"/>
              <w:rPr>
                <w:sz w:val="17"/>
              </w:rPr>
            </w:pPr>
            <w:r>
              <w:rPr>
                <w:sz w:val="17"/>
              </w:rPr>
              <w:t>REFUERZO DE LOS SERVICIOS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TEJEDA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35.778,89</w:t>
            </w:r>
          </w:p>
        </w:tc>
      </w:tr>
      <w:tr>
        <w:trPr>
          <w:trHeight w:val="583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P3502800J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TÍAS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9"/>
              <w:rPr>
                <w:sz w:val="17"/>
              </w:rPr>
            </w:pPr>
            <w:r>
              <w:rPr>
                <w:sz w:val="17"/>
              </w:rPr>
              <w:t>TÍAS EN CONEXIÓN, PROYECTO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INTERVENCIÓN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COMUNITARIA</w:t>
            </w:r>
          </w:p>
        </w:tc>
        <w:tc>
          <w:tcPr>
            <w:tcW w:w="1842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34.218,89</w:t>
            </w:r>
          </w:p>
        </w:tc>
      </w:tr>
      <w:tr>
        <w:trPr>
          <w:trHeight w:val="388" w:hRule="atLeast"/>
        </w:trPr>
        <w:tc>
          <w:tcPr>
            <w:tcW w:w="1165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P3800032I</w:t>
            </w:r>
          </w:p>
        </w:tc>
        <w:tc>
          <w:tcPr>
            <w:tcW w:w="2212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PINAR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3145" w:type="dxa"/>
          </w:tcPr>
          <w:p>
            <w:pPr>
              <w:pStyle w:val="TableParagraph"/>
              <w:spacing w:line="195" w:lineRule="exact"/>
              <w:ind w:left="23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PINAR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 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HIERRO SUMA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74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61"/>
              <w:ind w:left="23"/>
              <w:rPr>
                <w:sz w:val="17"/>
              </w:rPr>
            </w:pPr>
            <w:r>
              <w:rPr>
                <w:sz w:val="17"/>
              </w:rPr>
              <w:t>P3800900G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4" w:lineRule="exact" w:before="161"/>
              <w:ind w:left="23"/>
              <w:rPr>
                <w:sz w:val="17"/>
              </w:rPr>
            </w:pPr>
            <w:r>
              <w:rPr>
                <w:sz w:val="17"/>
              </w:rPr>
              <w:t>BREÑA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BAJA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73"/>
              <w:rPr>
                <w:sz w:val="17"/>
              </w:rPr>
            </w:pPr>
            <w:r>
              <w:rPr>
                <w:sz w:val="17"/>
              </w:rPr>
              <w:t>MEJORA DE LA CALIDAD DE 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POBLACIÓN VULNERABLE Y/O EN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RIESGO DE EXCLUSIÓN SOCIAL DEL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MUNICIPIO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BREÑA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BAJA.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24.858,89</w:t>
            </w:r>
          </w:p>
        </w:tc>
      </w:tr>
      <w:tr>
        <w:trPr>
          <w:trHeight w:val="781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P3801600B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GARAFÍA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BÁSICAS DE SERVICIOS SOCIALES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CONCERTADO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2022-2023</w:t>
            </w:r>
          </w:p>
        </w:tc>
        <w:tc>
          <w:tcPr>
            <w:tcW w:w="184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213" w:hRule="atLeast"/>
        </w:trPr>
        <w:tc>
          <w:tcPr>
            <w:tcW w:w="1165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z w:val="17"/>
              </w:rPr>
              <w:t>P3802900E</w:t>
            </w:r>
          </w:p>
        </w:tc>
        <w:tc>
          <w:tcPr>
            <w:tcW w:w="2212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z w:val="17"/>
              </w:rPr>
              <w:t>PUNTAGORDA</w:t>
            </w:r>
          </w:p>
        </w:tc>
        <w:tc>
          <w:tcPr>
            <w:tcW w:w="3145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z w:val="17"/>
              </w:rPr>
              <w:t>PROGRAMA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 w:before="7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01"/>
        <w:ind w:left="0" w:right="1016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2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60315pt;width:525.5pt;height:106.5pt;mso-position-horizontal-relative:page;mso-position-vertical-relative:paragraph;z-index:-15726592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2/9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headerReference w:type="default" r:id="rId8"/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line style="position:absolute;mso-position-horizontal-relative:page;mso-position-vertical-relative:page;z-index:-16492544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7.656647pt;margin-top:195.149048pt;width:16pt;height:356.6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0" w:after="1"/>
        <w:rPr>
          <w:rFonts w:ascii="Bahnschrift"/>
          <w:sz w:val="22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0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(€)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23" w:right="714"/>
              <w:rPr>
                <w:sz w:val="17"/>
              </w:rPr>
            </w:pPr>
            <w:r>
              <w:rPr>
                <w:sz w:val="17"/>
              </w:rPr>
              <w:t>PRESTACIONES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BÁSICAS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SERVICIOS SOCIALES EN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PUNTAGORDA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65" w:type="dxa"/>
          </w:tcPr>
          <w:p>
            <w:pPr>
              <w:pStyle w:val="TableParagraph"/>
              <w:spacing w:before="3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P3803300G</w:t>
            </w:r>
          </w:p>
        </w:tc>
        <w:tc>
          <w:tcPr>
            <w:tcW w:w="2212" w:type="dxa"/>
          </w:tcPr>
          <w:p>
            <w:pPr>
              <w:pStyle w:val="TableParagraph"/>
              <w:spacing w:before="3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ANDRÉS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SAUCES</w:t>
            </w:r>
          </w:p>
        </w:tc>
        <w:tc>
          <w:tcPr>
            <w:tcW w:w="3145" w:type="dxa"/>
          </w:tcPr>
          <w:p>
            <w:pPr>
              <w:pStyle w:val="TableParagraph"/>
              <w:spacing w:line="195" w:lineRule="exact"/>
              <w:ind w:left="23"/>
              <w:rPr>
                <w:sz w:val="17"/>
              </w:rPr>
            </w:pPr>
            <w:r>
              <w:rPr>
                <w:sz w:val="17"/>
              </w:rPr>
              <w:t>TODOS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CASA,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842" w:type="dxa"/>
          </w:tcPr>
          <w:p>
            <w:pPr>
              <w:pStyle w:val="TableParagraph"/>
              <w:spacing w:before="96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z w:val="17"/>
              </w:rPr>
              <w:t>P3801500D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z w:val="17"/>
              </w:rPr>
              <w:t>GARACHICO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17"/>
              <w:rPr>
                <w:sz w:val="17"/>
              </w:rPr>
            </w:pPr>
            <w:r>
              <w:rPr>
                <w:spacing w:val="-1"/>
                <w:sz w:val="17"/>
              </w:rPr>
              <w:t>PROGRAMA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PARA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LAS PRESTACIONES BÁSICAS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SERVICIOS SOCIALES DEL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AYUNTAMIENTO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GARACHICO.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42.538,89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P3801800H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GUANCHA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(LA)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79"/>
              <w:rPr>
                <w:sz w:val="17"/>
              </w:rPr>
            </w:pPr>
            <w:r>
              <w:rPr>
                <w:sz w:val="17"/>
              </w:rPr>
              <w:t>PROYECTO DE ATENCIÓN 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PERSONAS EN SITUACIÓN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 SOCIAL: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AVANCEMOS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JUNTO/AS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(3ª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EDICIÓN)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45.658,89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z w:val="17"/>
              </w:rPr>
              <w:t>P3802000D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z w:val="17"/>
              </w:rPr>
              <w:t>GÜIMAR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71"/>
              <w:rPr>
                <w:sz w:val="17"/>
              </w:rPr>
            </w:pPr>
            <w:r>
              <w:rPr>
                <w:sz w:val="17"/>
              </w:rPr>
              <w:t>AYUDAS Y MEJORAS EN LAS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PRESTACIONES BASICAS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SERVICIOS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SERVICIO</w:t>
            </w:r>
            <w:r>
              <w:rPr>
                <w:spacing w:val="-44"/>
                <w:sz w:val="17"/>
              </w:rPr>
              <w:t>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AYUDA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DOMICILIO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53.458,89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P3802800G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pacing w:val="-1"/>
                <w:sz w:val="17"/>
              </w:rPr>
              <w:t>PUERTO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CRUZ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456"/>
              <w:jc w:val="both"/>
              <w:rPr>
                <w:sz w:val="17"/>
              </w:rPr>
            </w:pPr>
            <w:r>
              <w:rPr>
                <w:sz w:val="17"/>
              </w:rPr>
              <w:t>REFUERZO DEL PROGRAMA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PRESTACIONES BÁSICAS EN EL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ÁMBITO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"INFORMACIÓN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ORIENTACIÓN".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74.258,89</w:t>
            </w:r>
          </w:p>
        </w:tc>
      </w:tr>
      <w:tr>
        <w:trPr>
          <w:trHeight w:val="136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P3803200I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ROSARIO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(EL)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6"/>
              <w:rPr>
                <w:sz w:val="17"/>
              </w:rPr>
            </w:pPr>
            <w:r>
              <w:rPr>
                <w:spacing w:val="-1"/>
                <w:sz w:val="17"/>
              </w:rPr>
              <w:t>ACTUACIONES </w:t>
            </w:r>
            <w:r>
              <w:rPr>
                <w:sz w:val="17"/>
              </w:rPr>
              <w:t>PARA EL REFUERZO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LAS PRESTACIONES BÁSICAS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SERVICIOS SOCIALES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COLECTIVOS EN SITUACIÓN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 DEL MUNICIPIO DE</w:t>
            </w:r>
            <w:r>
              <w:rPr>
                <w:spacing w:val="-46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ROSARIO.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38.378,89</w:t>
            </w:r>
          </w:p>
        </w:tc>
      </w:tr>
      <w:tr>
        <w:trPr>
          <w:trHeight w:val="78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5"/>
              <w:ind w:left="23"/>
              <w:rPr>
                <w:sz w:val="17"/>
              </w:rPr>
            </w:pPr>
            <w:r>
              <w:rPr>
                <w:sz w:val="17"/>
              </w:rPr>
              <w:t>P3803500B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5"/>
              <w:ind w:left="23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MIGUEL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ABONA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04"/>
              <w:rPr>
                <w:sz w:val="17"/>
              </w:rPr>
            </w:pPr>
            <w:r>
              <w:rPr>
                <w:spacing w:val="-1"/>
                <w:sz w:val="17"/>
              </w:rPr>
              <w:t>ACCIONES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PREVENCIÓN DE 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SOCIAL.</w:t>
            </w:r>
          </w:p>
        </w:tc>
        <w:tc>
          <w:tcPr>
            <w:tcW w:w="1842" w:type="dxa"/>
          </w:tcPr>
          <w:p>
            <w:pPr>
              <w:pStyle w:val="TableParagraph"/>
              <w:spacing w:before="4"/>
              <w:rPr>
                <w:rFonts w:ascii="Bahnschrift"/>
                <w:sz w:val="2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24.858,89</w:t>
            </w:r>
          </w:p>
        </w:tc>
      </w:tr>
      <w:tr>
        <w:trPr>
          <w:trHeight w:val="583" w:hRule="atLeast"/>
        </w:trPr>
        <w:tc>
          <w:tcPr>
            <w:tcW w:w="1165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P3803800F</w:t>
            </w:r>
          </w:p>
        </w:tc>
        <w:tc>
          <w:tcPr>
            <w:tcW w:w="2212" w:type="dxa"/>
          </w:tcPr>
          <w:p>
            <w:pPr>
              <w:pStyle w:val="TableParagraph"/>
              <w:ind w:left="23" w:right="818"/>
              <w:rPr>
                <w:sz w:val="17"/>
              </w:rPr>
            </w:pPr>
            <w:r>
              <w:rPr>
                <w:spacing w:val="-2"/>
                <w:sz w:val="17"/>
              </w:rPr>
              <w:t>SANTA CRUZ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TENERIFE</w:t>
            </w:r>
          </w:p>
        </w:tc>
        <w:tc>
          <w:tcPr>
            <w:tcW w:w="3145" w:type="dxa"/>
          </w:tcPr>
          <w:p>
            <w:pPr>
              <w:pStyle w:val="TableParagraph"/>
              <w:spacing w:line="196" w:lineRule="exact"/>
              <w:ind w:left="23" w:right="432"/>
              <w:jc w:val="both"/>
              <w:rPr>
                <w:sz w:val="17"/>
              </w:rPr>
            </w:pPr>
            <w:r>
              <w:rPr>
                <w:sz w:val="17"/>
              </w:rPr>
              <w:t>CONTINUACION DEL EQUIPO DE</w:t>
            </w:r>
            <w:r>
              <w:rPr>
                <w:spacing w:val="-46"/>
                <w:sz w:val="17"/>
              </w:rPr>
              <w:t> </w:t>
            </w:r>
            <w:r>
              <w:rPr>
                <w:sz w:val="17"/>
              </w:rPr>
              <w:t>ATENCION E INTERVENCION EN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URGENCIAS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EMERGENCIAS</w:t>
            </w:r>
          </w:p>
        </w:tc>
        <w:tc>
          <w:tcPr>
            <w:tcW w:w="1842" w:type="dxa"/>
          </w:tcPr>
          <w:p>
            <w:pPr>
              <w:pStyle w:val="TableParagraph"/>
              <w:spacing w:line="193" w:lineRule="exact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492.338,89</w:t>
            </w:r>
          </w:p>
        </w:tc>
      </w:tr>
    </w:tbl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2"/>
        <w:rPr>
          <w:rFonts w:ascii="Bahnschrift"/>
          <w:sz w:val="20"/>
        </w:rPr>
      </w:pPr>
    </w:p>
    <w:p>
      <w:pPr>
        <w:spacing w:before="1"/>
        <w:ind w:left="0" w:right="1018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3</w:t>
      </w:r>
    </w:p>
    <w:p>
      <w:pPr>
        <w:pStyle w:val="BodyText"/>
        <w:spacing w:before="5"/>
        <w:rPr>
          <w:rFonts w:ascii="Bahnschrift"/>
          <w:sz w:val="26"/>
        </w:rPr>
      </w:pPr>
      <w:r>
        <w:rPr/>
        <w:pict>
          <v:group style="position:absolute;margin-left:34.900002pt;margin-top:17.80254pt;width:525.5pt;height:106.5pt;mso-position-horizontal-relative:page;mso-position-vertical-relative:paragraph;z-index:-15724544;mso-wrap-distance-left:0;mso-wrap-distance-right:0" coordorigin="698,356" coordsize="10510,2130">
            <v:rect style="position:absolute;left:703;top:1481;width:10500;height:760" filled="false" stroked="true" strokeweight=".5pt" strokecolor="#000000">
              <v:stroke dashstyle="solid"/>
            </v:rect>
            <v:shape style="position:absolute;left:1269;top:1521;width:4128;height:480" coordorigin="1269,1521" coordsize="4128,480" path="m1301,1521l1269,1521,1269,2001,1301,2001,1301,1521xm1333,1521l1317,1521,1317,2001,1333,2001,1333,1521xm1381,1521l1365,1521,1365,2001,1381,2001,1381,1521xm1509,1521l1445,1521,1445,2001,1509,2001,1509,1521xm1541,1521l1525,1521,1525,2001,1541,2001,1541,1521xm1605,1521l1557,1521,1557,2001,1605,2001,1605,1521xm1653,1521l1621,1521,1621,2001,1653,2001,1653,1521xm1701,1521l1685,1521,1685,2001,1701,2001,1701,1521xm1781,1521l1733,1521,1733,2001,1781,2001,1781,1521xm1845,1521l1797,1521,1797,2001,1845,2001,1845,1521xm1909,1521l1893,1521,1893,2001,1909,2001,1909,1521xm1957,1521l1925,1521,1925,2001,1957,2001,1957,1521xm1989,1521l1973,1521,1973,2001,1989,2001,1989,1521xm2021,1521l2005,1521,2005,2001,2021,2001,2021,1521xm2117,1521l2053,1521,2053,2001,2117,2001,2117,1521xm2165,1521l2149,1521,2149,2001,2165,2001,2165,1521xm2213,1521l2197,1521,2197,2001,2213,2001,2213,1521xm2309,1521l2245,1521,2245,2001,2309,2001,2309,1521xm2341,1521l2325,1521,2325,2001,2341,2001,2341,1521xm2421,1521l2389,1521,2389,2001,2421,2001,2421,1521xm2485,1521l2437,1521,2437,2001,2485,2001,2485,1521xm2533,1521l2501,1521,2501,2001,2533,2001,2533,1521xm2613,1521l2565,1521,2565,2001,2613,2001,2613,1521xm2661,1521l2645,1521,2645,2001,2661,2001,2661,1521xm2693,1521l2677,1521,2677,2001,2693,2001,2693,1521xm2725,1521l2709,1521,2709,2001,2725,2001,2725,1521xm2805,1521l2773,1521,2773,2001,2805,2001,2805,1521xm2869,1521l2853,1521,2853,2001,2869,2001,2869,1521xm2917,1521l2901,1521,2901,2001,2917,2001,2917,1521xm3013,1521l2981,1521,2981,2001,3013,2001,3013,1521xm3045,1521l3029,1521,3029,2001,3045,2001,3045,1521xm3109,1521l3093,1521,3093,2001,3109,2001,3109,1521xm3157,1521l3125,1521,3125,2001,3157,2001,3157,1521xm3237,1521l3205,1521,3205,2001,3237,2001,3237,1521xm3285,1521l3269,1521,3269,2001,3285,2001,3285,1521xm3349,1521l3301,1521,3301,2001,3349,2001,3349,1521xm3397,1521l3381,1521,3381,2001,3397,2001,3397,1521xm3493,1521l3445,1521,3445,2001,3493,2001,3493,1521xm3541,1521l3509,1521,3509,2001,3541,2001,3541,1521xm3573,1521l3557,1521,3557,2001,3573,2001,3573,1521xm3621,1521l3589,1521,3589,2001,3621,2001,3621,1521xm3701,1521l3685,1521,3685,2001,3701,2001,3701,1521xm3781,1521l3733,1521,3733,2001,3781,2001,3781,1521xm3813,1521l3797,1521,3797,2001,3813,2001,3813,1521xm3893,1521l3861,1521,3861,2001,3893,2001,3893,1521xm3925,1521l3909,1521,3909,2001,3925,2001,3925,1521xm3973,1521l3941,1521,3941,2001,3973,2001,3973,1521xm4037,1521l3989,1521,3989,2001,4037,2001,4037,1521xm4101,1521l4085,1521,4085,2001,4101,2001,4101,1521xm4181,1521l4149,1521,4149,2001,4181,2001,4181,1521xm4245,1521l4229,1521,4229,2001,4245,2001,4245,1521xm4293,1521l4261,1521,4261,2001,4293,2001,4293,1521xm4357,1521l4309,1521,4309,2001,4357,2001,4357,1521xm4421,1521l4373,1521,4373,2001,4421,2001,4421,1521xm4501,1521l4437,1521,4437,2001,4501,2001,4501,1521xm4549,1521l4533,1521,4533,2001,4549,2001,4549,1521xm4597,1521l4581,1521,4581,2001,4597,2001,4597,1521xm4629,1521l4613,1521,4613,2001,4629,2001,4629,1521xm4677,1521l4645,1521,4645,2001,4677,2001,4677,1521xm4757,1521l4741,1521,4741,2001,4757,2001,4757,1521xm4821,1521l4789,1521,4789,2001,4821,2001,4821,1521xm4885,1521l4837,1521,4837,2001,4885,2001,4885,1521xm4917,1521l4901,1521,4901,2001,4917,2001,4917,1521xm4981,1521l4965,1521,4965,2001,4981,2001,4981,1521xm5077,1521l5045,1521,5045,2001,5077,2001,5077,1521xm5109,1521l5093,1521,5093,2001,5109,2001,5109,1521xm5189,1521l5141,1521,5141,2001,5189,2001,5189,1521xm5237,1521l5205,1521,5205,2001,5237,2001,5237,1521xm5269,1521l5253,1521,5253,2001,5269,2001,5269,1521xm5333,1521l5317,1521,5317,2001,5333,2001,5333,1521xm5397,1521l5381,1521,5381,2001,5397,2001,5397,1521xe" filled="true" fillcolor="#000000" stroked="false">
              <v:path arrowok="t"/>
              <v:fill type="solid"/>
            </v:shape>
            <v:shape style="position:absolute;left:5381;top:1521;width:2256;height:480" coordorigin="5381,1521" coordsize="2256,480" path="m5397,1521l5381,1521,5381,2001,5397,2001,5397,1521xm5445,1521l5413,1521,5413,2001,5445,2001,5445,1521xm5541,1521l5493,1521,5493,2001,5541,2001,5541,1521xm5605,1521l5557,1521,5557,2001,5605,2001,5605,1521xm5653,1521l5621,1521,5621,2001,5653,2001,5653,1521xm5717,1521l5669,1521,5669,2001,5717,2001,5717,1521xm5749,1521l5733,1521,5733,2001,5749,2001,5749,1521xm5813,1521l5781,1521,5781,2001,5813,2001,5813,1521xm5909,1521l5845,1521,5845,2001,5909,2001,5909,1521xm5957,1521l5941,1521,5941,2001,5957,2001,5957,1521xm5989,1521l5973,1521,5973,2001,5989,2001,5989,1521xm6037,1521l6021,1521,6021,2001,6037,2001,6037,1521xm6085,1521l6053,1521,6053,2001,6085,2001,6085,1521xm6181,1521l6133,1521,6133,2001,6181,2001,6181,1521xm6213,1521l6197,1521,6197,2001,6213,2001,6213,1521xm6261,1521l6245,1521,6245,2001,6261,2001,6261,1521xm6357,1521l6325,1521,6325,2001,6357,2001,6357,1521xm6405,1521l6373,1521,6373,2001,6405,2001,6405,1521xm6437,1521l6421,1521,6421,2001,6437,2001,6437,1521xm6501,1521l6485,1521,6485,2001,6501,2001,6501,1521xm6565,1521l6549,1521,6549,2001,6565,2001,6565,1521xm6661,1521l6629,1521,6629,2001,6661,2001,6661,1521xm6709,1521l6693,1521,6693,2001,6709,2001,6709,1521xm6741,1521l6725,1521,6725,2001,6741,2001,6741,1521xm6805,1521l6757,1521,6757,2001,6805,2001,6805,1521xm6853,1521l6821,1521,6821,2001,6853,2001,6853,1521xm6917,1521l6901,1521,6901,2001,6917,2001,6917,1521xm6997,1521l6949,1521,6949,2001,6997,2001,6997,1521xm7045,1521l7013,1521,7013,2001,7045,2001,7045,1521xm7109,1521l7077,1521,7077,2001,7109,2001,7109,1521xm7173,1521l7125,1521,7125,2001,7173,2001,7173,1521xm7237,1521l7189,1521,7189,2001,7237,2001,7237,1521xm7269,1521l7253,1521,7253,2001,7269,2001,7269,1521xm7349,1521l7301,1521,7301,2001,7349,2001,7349,1521xm7413,1521l7381,1521,7381,2001,7413,2001,7413,1521xm7461,1521l7429,1521,7429,2001,7461,2001,7461,1521xm7557,1521l7509,1521,7509,2001,7557,2001,7557,1521xm7589,1521l7573,1521,7573,2001,7589,2001,7589,1521xm7637,1521l7605,1521,7605,2001,7637,2001,7637,1521xe" filled="true" fillcolor="#000000" stroked="false">
              <v:path arrowok="t"/>
              <v:fill type="solid"/>
            </v:shape>
            <v:shape style="position:absolute;left:8243;top:1521;width:676;height:676" type="#_x0000_t75" stroked="false">
              <v:imagedata r:id="rId7" o:title=""/>
            </v:shape>
            <v:shape style="position:absolute;left:698;top:1476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1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1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3/9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1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1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1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0" w:after="1"/>
        <w:rPr>
          <w:rFonts w:ascii="Bahnschrift"/>
          <w:sz w:val="22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0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(€)</w:t>
            </w:r>
          </w:p>
        </w:tc>
      </w:tr>
      <w:tr>
        <w:trPr>
          <w:trHeight w:val="38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SOCIALES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5"/>
              <w:ind w:left="23"/>
              <w:rPr>
                <w:sz w:val="17"/>
              </w:rPr>
            </w:pPr>
            <w:r>
              <w:rPr>
                <w:sz w:val="17"/>
              </w:rPr>
              <w:t>P3803900D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5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>SANTA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ÚRSULA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613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PROGRAMA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5"/>
                <w:sz w:val="17"/>
              </w:rPr>
              <w:t> </w:t>
            </w:r>
            <w:r>
              <w:rPr>
                <w:spacing w:val="-2"/>
                <w:sz w:val="17"/>
              </w:rPr>
              <w:t>AYUDA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DOMICILIO</w:t>
            </w:r>
          </w:p>
        </w:tc>
        <w:tc>
          <w:tcPr>
            <w:tcW w:w="1842" w:type="dxa"/>
          </w:tcPr>
          <w:p>
            <w:pPr>
              <w:pStyle w:val="TableParagraph"/>
              <w:spacing w:before="4"/>
              <w:rPr>
                <w:rFonts w:ascii="Bahnschrift"/>
                <w:sz w:val="24"/>
              </w:rPr>
            </w:pPr>
          </w:p>
          <w:p>
            <w:pPr>
              <w:pStyle w:val="TableParagraph"/>
              <w:ind w:left="1060"/>
              <w:rPr>
                <w:sz w:val="17"/>
              </w:rPr>
            </w:pPr>
            <w:r>
              <w:rPr>
                <w:sz w:val="17"/>
              </w:rPr>
              <w:t>38.378,89</w:t>
            </w:r>
          </w:p>
        </w:tc>
      </w:tr>
    </w:tbl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5"/>
        <w:rPr>
          <w:rFonts w:ascii="Bahnschrift"/>
          <w:sz w:val="23"/>
        </w:rPr>
      </w:pPr>
    </w:p>
    <w:p>
      <w:pPr>
        <w:pStyle w:val="BodyText"/>
        <w:spacing w:before="101"/>
        <w:ind w:left="1749"/>
        <w:jc w:val="both"/>
      </w:pPr>
      <w:r>
        <w:rPr/>
        <w:pict>
          <v:line style="position:absolute;mso-position-horizontal-relative:page;mso-position-vertical-relative:paragraph;z-index:-16490496" from="24.35pt,-10.705366pt" to="24.35pt,-168.125366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47.656647pt;margin-top:-102.686081pt;width:16pt;height:356.6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Imputar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pago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cargo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aplicación</w:t>
      </w:r>
      <w:r>
        <w:rPr>
          <w:spacing w:val="-4"/>
          <w:w w:val="105"/>
        </w:rPr>
        <w:t> </w:t>
      </w:r>
      <w:r>
        <w:rPr>
          <w:w w:val="105"/>
        </w:rPr>
        <w:t>presupuestaria</w:t>
      </w:r>
      <w:r>
        <w:rPr>
          <w:spacing w:val="46"/>
          <w:w w:val="105"/>
        </w:rPr>
        <w:t> </w:t>
      </w:r>
      <w:r>
        <w:rPr>
          <w:w w:val="105"/>
        </w:rPr>
        <w:t>23.07</w:t>
      </w:r>
      <w:r>
        <w:rPr>
          <w:spacing w:val="-4"/>
          <w:w w:val="105"/>
        </w:rPr>
        <w:t> </w:t>
      </w:r>
      <w:r>
        <w:rPr>
          <w:w w:val="105"/>
        </w:rPr>
        <w:t>231B</w:t>
      </w:r>
      <w:r>
        <w:rPr>
          <w:spacing w:val="-4"/>
          <w:w w:val="105"/>
        </w:rPr>
        <w:t> </w:t>
      </w:r>
      <w:r>
        <w:rPr>
          <w:w w:val="105"/>
        </w:rPr>
        <w:t>4500300</w:t>
      </w:r>
      <w:r>
        <w:rPr>
          <w:spacing w:val="-4"/>
          <w:w w:val="105"/>
        </w:rPr>
        <w:t> </w:t>
      </w:r>
      <w:r>
        <w:rPr>
          <w:w w:val="105"/>
        </w:rPr>
        <w:t>Fondo</w:t>
      </w:r>
      <w:r>
        <w:rPr>
          <w:spacing w:val="-4"/>
          <w:w w:val="105"/>
        </w:rPr>
        <w:t> </w:t>
      </w:r>
      <w:r>
        <w:rPr>
          <w:w w:val="105"/>
        </w:rPr>
        <w:t>4023038</w:t>
      </w:r>
    </w:p>
    <w:p>
      <w:pPr>
        <w:pStyle w:val="BodyText"/>
        <w:spacing w:before="117"/>
        <w:ind w:left="1749"/>
      </w:pPr>
      <w:r>
        <w:rPr>
          <w:w w:val="105"/>
        </w:rPr>
        <w:t>L.A.</w:t>
      </w:r>
      <w:r>
        <w:rPr>
          <w:spacing w:val="-10"/>
          <w:w w:val="105"/>
        </w:rPr>
        <w:t> </w:t>
      </w:r>
      <w:r>
        <w:rPr>
          <w:w w:val="105"/>
        </w:rPr>
        <w:t>23411501</w:t>
      </w:r>
      <w:r>
        <w:rPr>
          <w:spacing w:val="-10"/>
          <w:w w:val="105"/>
        </w:rPr>
        <w:t> </w:t>
      </w:r>
      <w:r>
        <w:rPr>
          <w:w w:val="105"/>
        </w:rPr>
        <w:t>“</w:t>
      </w:r>
      <w:r>
        <w:rPr>
          <w:spacing w:val="-10"/>
          <w:w w:val="105"/>
        </w:rPr>
        <w:t> </w:t>
      </w:r>
      <w:r>
        <w:rPr>
          <w:w w:val="105"/>
        </w:rPr>
        <w:t>Prestaciones</w:t>
      </w:r>
      <w:r>
        <w:rPr>
          <w:spacing w:val="-10"/>
          <w:w w:val="105"/>
        </w:rPr>
        <w:t> </w:t>
      </w:r>
      <w:r>
        <w:rPr>
          <w:w w:val="105"/>
        </w:rPr>
        <w:t>Básicas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Servicios</w:t>
      </w:r>
      <w:r>
        <w:rPr>
          <w:spacing w:val="-10"/>
          <w:w w:val="105"/>
        </w:rPr>
        <w:t> </w:t>
      </w:r>
      <w:r>
        <w:rPr>
          <w:w w:val="105"/>
        </w:rPr>
        <w:t>Sociales”.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1"/>
        <w:ind w:left="1749"/>
        <w:jc w:val="both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son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aplicación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right="3218"/>
      </w:pPr>
      <w:r>
        <w:rPr>
          <w:w w:val="105"/>
        </w:rPr>
        <w:t>FUNDAMENTOS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DERECHO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74" w:lineRule="auto"/>
        <w:ind w:left="1749" w:right="1026" w:firstLine="613"/>
        <w:jc w:val="both"/>
      </w:pPr>
      <w:r>
        <w:rPr>
          <w:rFonts w:ascii="Arial" w:hAnsi="Arial"/>
          <w:b/>
          <w:w w:val="105"/>
        </w:rPr>
        <w:t>Primero.- </w:t>
      </w:r>
      <w:r>
        <w:rPr>
          <w:w w:val="105"/>
        </w:rPr>
        <w:t>En atención a lo previsto en el artículo 57 de la Ley 39/2015, de 01 de</w:t>
      </w:r>
      <w:r>
        <w:rPr>
          <w:spacing w:val="1"/>
          <w:w w:val="105"/>
        </w:rPr>
        <w:t> </w:t>
      </w:r>
      <w:r>
        <w:rPr>
          <w:w w:val="105"/>
        </w:rPr>
        <w:t>octubre, del Procedimiento Administrativo Común de las Administraciones Públicas, se podrá</w:t>
      </w:r>
      <w:r>
        <w:rPr>
          <w:spacing w:val="1"/>
          <w:w w:val="105"/>
        </w:rPr>
        <w:t> </w:t>
      </w:r>
      <w:r>
        <w:rPr>
          <w:w w:val="105"/>
        </w:rPr>
        <w:t>disponer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acumulación</w:t>
      </w:r>
      <w:r>
        <w:rPr>
          <w:spacing w:val="-3"/>
          <w:w w:val="105"/>
        </w:rPr>
        <w:t> </w:t>
      </w:r>
      <w:r>
        <w:rPr>
          <w:w w:val="105"/>
        </w:rPr>
        <w:t>d</w:t>
      </w:r>
      <w:bookmarkStart w:name="FUNDAMENTOS DE DERECHO" w:id="1"/>
      <w:bookmarkEnd w:id="1"/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procedimientos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guarden</w:t>
      </w:r>
      <w:r>
        <w:rPr>
          <w:spacing w:val="-2"/>
          <w:w w:val="105"/>
        </w:rPr>
        <w:t> </w:t>
      </w:r>
      <w:r>
        <w:rPr>
          <w:w w:val="105"/>
        </w:rPr>
        <w:t>identidad</w:t>
      </w:r>
      <w:r>
        <w:rPr>
          <w:spacing w:val="-3"/>
          <w:w w:val="105"/>
        </w:rPr>
        <w:t> </w:t>
      </w:r>
      <w:r>
        <w:rPr>
          <w:w w:val="105"/>
        </w:rPr>
        <w:t>sustancial.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028"/>
        <w:jc w:val="both"/>
      </w:pPr>
      <w:r>
        <w:rPr>
          <w:rFonts w:ascii="Arial" w:hAnsi="Arial"/>
          <w:b/>
          <w:w w:val="105"/>
        </w:rPr>
        <w:t>Segundo.-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Disposición</w:t>
      </w:r>
      <w:r>
        <w:rPr>
          <w:spacing w:val="1"/>
          <w:w w:val="105"/>
        </w:rPr>
        <w:t> </w:t>
      </w:r>
      <w:r>
        <w:rPr>
          <w:w w:val="105"/>
        </w:rPr>
        <w:t>Adicional</w:t>
      </w:r>
      <w:r>
        <w:rPr>
          <w:spacing w:val="1"/>
          <w:w w:val="105"/>
        </w:rPr>
        <w:t> </w:t>
      </w:r>
      <w:r>
        <w:rPr>
          <w:w w:val="105"/>
        </w:rPr>
        <w:t>Quinta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Ley</w:t>
      </w:r>
      <w:r>
        <w:rPr>
          <w:spacing w:val="1"/>
          <w:w w:val="105"/>
        </w:rPr>
        <w:t> </w:t>
      </w:r>
      <w:r>
        <w:rPr>
          <w:w w:val="105"/>
        </w:rPr>
        <w:t>6/2021,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28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diciembre,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Presupuestos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Generales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Comunidad</w:t>
      </w:r>
      <w:r>
        <w:rPr>
          <w:spacing w:val="-13"/>
          <w:w w:val="105"/>
        </w:rPr>
        <w:t> </w:t>
      </w:r>
      <w:r>
        <w:rPr>
          <w:w w:val="105"/>
        </w:rPr>
        <w:t>Autónoma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Canarias</w:t>
      </w:r>
      <w:r>
        <w:rPr>
          <w:spacing w:val="46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2022,</w:t>
      </w:r>
      <w:r>
        <w:rPr>
          <w:spacing w:val="-4"/>
          <w:w w:val="105"/>
        </w:rPr>
        <w:t> </w:t>
      </w:r>
      <w:r>
        <w:rPr>
          <w:w w:val="105"/>
        </w:rPr>
        <w:t>establece: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74" w:lineRule="auto"/>
        <w:ind w:left="1749" w:right="1022"/>
        <w:jc w:val="both"/>
      </w:pPr>
      <w:r>
        <w:rPr>
          <w:rFonts w:ascii="Arial" w:hAnsi="Arial"/>
          <w:i/>
          <w:w w:val="105"/>
        </w:rPr>
        <w:t>“</w:t>
      </w:r>
      <w:r>
        <w:rPr>
          <w:w w:val="105"/>
        </w:rPr>
        <w:t>Los libramientos de fondos en concepto de aportaciones dinerarias, corrientes y de capital, de</w:t>
      </w:r>
      <w:r>
        <w:rPr>
          <w:spacing w:val="-50"/>
          <w:w w:val="105"/>
        </w:rPr>
        <w:t> </w:t>
      </w:r>
      <w:r>
        <w:rPr>
          <w:w w:val="105"/>
        </w:rPr>
        <w:t>la comunidad autónoma destinadas a la realización de acciones concretas, se realizarán en la</w:t>
      </w:r>
      <w:r>
        <w:rPr>
          <w:spacing w:val="1"/>
          <w:w w:val="105"/>
        </w:rPr>
        <w:t> </w:t>
      </w:r>
      <w:r>
        <w:rPr>
          <w:w w:val="105"/>
        </w:rPr>
        <w:t>forma y condiciones que se establezcan en su resolución de concesión, que contendrá como</w:t>
      </w:r>
      <w:r>
        <w:rPr>
          <w:spacing w:val="1"/>
          <w:w w:val="105"/>
        </w:rPr>
        <w:t> </w:t>
      </w:r>
      <w:r>
        <w:rPr>
          <w:w w:val="105"/>
        </w:rPr>
        <w:t>mínimo una descripción de la actuación a realizar, su cuantía, el plazo de aplicación de los</w:t>
      </w:r>
      <w:r>
        <w:rPr>
          <w:spacing w:val="1"/>
          <w:w w:val="105"/>
        </w:rPr>
        <w:t> </w:t>
      </w:r>
      <w:r>
        <w:rPr>
          <w:w w:val="105"/>
        </w:rPr>
        <w:t>fondos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justificación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mismos,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aplicación</w:t>
      </w:r>
      <w:r>
        <w:rPr>
          <w:spacing w:val="-5"/>
          <w:w w:val="105"/>
        </w:rPr>
        <w:t> </w:t>
      </w:r>
      <w:r>
        <w:rPr>
          <w:w w:val="105"/>
        </w:rPr>
        <w:t>presupuestaria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imputa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0" w:right="1018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4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2539pt;width:525.5pt;height:106.5pt;mso-position-horizontal-relative:page;mso-position-vertical-relative:paragraph;z-index:-15722496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4/9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15"/>
        </w:rPr>
      </w:pPr>
    </w:p>
    <w:p>
      <w:pPr>
        <w:pStyle w:val="BodyText"/>
        <w:spacing w:line="374" w:lineRule="auto" w:before="101"/>
        <w:ind w:left="1749" w:right="1024"/>
        <w:jc w:val="both"/>
      </w:pPr>
      <w:r>
        <w:rPr/>
        <w:pict>
          <v:line style="position:absolute;mso-position-horizontal-relative:page;mso-position-vertical-relative:paragraph;z-index:-16488448" from="24.35pt,151.906455pt" to="24.35pt,-5.513545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47.656647pt;margin-top:59.925735pt;width:16pt;height:356.6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gasto,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previsión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incumplimiento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algunas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condiciones</w:t>
      </w:r>
      <w:r>
        <w:rPr>
          <w:spacing w:val="-4"/>
          <w:w w:val="105"/>
        </w:rPr>
        <w:t> </w:t>
      </w:r>
      <w:r>
        <w:rPr>
          <w:w w:val="105"/>
        </w:rPr>
        <w:t>establecidas</w:t>
      </w:r>
      <w:r>
        <w:rPr>
          <w:spacing w:val="-4"/>
          <w:w w:val="105"/>
        </w:rPr>
        <w:t> </w:t>
      </w:r>
      <w:r>
        <w:rPr>
          <w:w w:val="105"/>
        </w:rPr>
        <w:t>dará</w:t>
      </w:r>
      <w:r>
        <w:rPr>
          <w:spacing w:val="-50"/>
          <w:w w:val="105"/>
        </w:rPr>
        <w:t> </w:t>
      </w:r>
      <w:r>
        <w:rPr>
          <w:w w:val="105"/>
        </w:rPr>
        <w:t>lugar al reintegro conforme al procedimiento previsto para las subvenciones, y el sometimiento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financiero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Intervención</w:t>
      </w:r>
      <w:r>
        <w:rPr>
          <w:spacing w:val="-1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 w:before="1"/>
        <w:ind w:left="1749" w:right="1021"/>
        <w:jc w:val="both"/>
        <w:rPr>
          <w:rFonts w:ascii="Arial" w:hAnsi="Arial"/>
          <w:i/>
        </w:rPr>
      </w:pPr>
      <w:r>
        <w:rPr>
          <w:w w:val="105"/>
        </w:rPr>
        <w:t>Cuando estos libramientos estén destinados a la ejecución de proyectos cofinanciados con</w:t>
      </w:r>
      <w:r>
        <w:rPr>
          <w:spacing w:val="1"/>
          <w:w w:val="105"/>
        </w:rPr>
        <w:t> </w:t>
      </w:r>
      <w:r>
        <w:rPr>
          <w:w w:val="105"/>
        </w:rPr>
        <w:t>fondos financiados por la Unión Europea, se les aplicará supletoriamente la normativa sobre</w:t>
      </w:r>
      <w:r>
        <w:rPr>
          <w:spacing w:val="1"/>
          <w:w w:val="105"/>
        </w:rPr>
        <w:t> </w:t>
      </w:r>
      <w:r>
        <w:rPr>
          <w:w w:val="105"/>
        </w:rPr>
        <w:t>subvenciones</w:t>
      </w:r>
      <w:r>
        <w:rPr>
          <w:rFonts w:ascii="Arial" w:hAnsi="Arial"/>
          <w:i/>
          <w:w w:val="105"/>
        </w:rPr>
        <w:t>.”</w:t>
      </w:r>
    </w:p>
    <w:p>
      <w:pPr>
        <w:pStyle w:val="BodyText"/>
        <w:spacing w:before="1"/>
        <w:rPr>
          <w:rFonts w:ascii="Arial"/>
          <w:i/>
          <w:sz w:val="28"/>
        </w:rPr>
      </w:pPr>
    </w:p>
    <w:p>
      <w:pPr>
        <w:pStyle w:val="BodyText"/>
        <w:spacing w:line="374" w:lineRule="auto" w:before="1"/>
        <w:ind w:left="1749" w:right="1024"/>
        <w:jc w:val="both"/>
      </w:pPr>
      <w:r>
        <w:rPr>
          <w:rFonts w:ascii="Arial" w:hAnsi="Arial"/>
          <w:b/>
          <w:w w:val="105"/>
        </w:rPr>
        <w:t>Tercero.- </w:t>
      </w:r>
      <w:r>
        <w:rPr>
          <w:w w:val="105"/>
        </w:rPr>
        <w:t>De conformidad con el artículo 69 de la Ley 11/2006, de 11 de diciembre, de la</w:t>
      </w:r>
      <w:r>
        <w:rPr>
          <w:spacing w:val="1"/>
          <w:w w:val="105"/>
        </w:rPr>
        <w:t> </w:t>
      </w:r>
      <w:r>
        <w:rPr>
          <w:w w:val="105"/>
        </w:rPr>
        <w:t>Hacienda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Canaria,</w:t>
      </w:r>
      <w:r>
        <w:rPr>
          <w:spacing w:val="1"/>
          <w:w w:val="105"/>
        </w:rPr>
        <w:t> </w:t>
      </w:r>
      <w:r>
        <w:rPr>
          <w:w w:val="105"/>
        </w:rPr>
        <w:t>corresponde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titulares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departamentos</w:t>
      </w:r>
      <w:r>
        <w:rPr>
          <w:spacing w:val="1"/>
          <w:w w:val="105"/>
        </w:rPr>
        <w:t> </w:t>
      </w:r>
      <w:r>
        <w:rPr>
          <w:w w:val="105"/>
        </w:rPr>
        <w:t>aprobar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comprometer los gastos propios de los servicios a su cargo, salvo los casos reservados por la</w:t>
      </w:r>
      <w:r>
        <w:rPr>
          <w:spacing w:val="1"/>
          <w:w w:val="105"/>
        </w:rPr>
        <w:t> </w:t>
      </w:r>
      <w:r>
        <w:rPr>
          <w:w w:val="105"/>
        </w:rPr>
        <w:t>Ley a la competencia del Gobierno, así como reconocer las obligaciones correspondientes, e</w:t>
      </w:r>
      <w:r>
        <w:rPr>
          <w:spacing w:val="1"/>
          <w:w w:val="105"/>
        </w:rPr>
        <w:t> </w:t>
      </w:r>
      <w:r>
        <w:rPr>
          <w:w w:val="105"/>
        </w:rPr>
        <w:t>interesar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ordenador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pagos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realización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correspondientes</w:t>
      </w:r>
      <w:r>
        <w:rPr>
          <w:spacing w:val="-4"/>
          <w:w w:val="105"/>
        </w:rPr>
        <w:t> </w:t>
      </w:r>
      <w:r>
        <w:rPr>
          <w:w w:val="105"/>
        </w:rPr>
        <w:t>pagos.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74" w:lineRule="auto"/>
        <w:ind w:left="1749" w:right="1021"/>
        <w:jc w:val="both"/>
      </w:pPr>
      <w:r>
        <w:rPr>
          <w:rFonts w:ascii="Arial" w:hAnsi="Arial"/>
          <w:b/>
          <w:w w:val="105"/>
        </w:rPr>
        <w:t>Cuarto.- </w:t>
      </w:r>
      <w:r>
        <w:rPr>
          <w:w w:val="105"/>
        </w:rPr>
        <w:t>La Orden de 19 de agosto de 2019, por la que se delega en los órganos superiores</w:t>
      </w:r>
      <w:r>
        <w:rPr>
          <w:spacing w:val="1"/>
          <w:w w:val="105"/>
        </w:rPr>
        <w:t> </w:t>
      </w:r>
      <w:r>
        <w:rPr>
          <w:w w:val="105"/>
        </w:rPr>
        <w:t>del Departamento el ejercicio de determinadas competencias en materia de subvenciones y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-8"/>
          <w:w w:val="105"/>
        </w:rPr>
        <w:t> </w:t>
      </w:r>
      <w:r>
        <w:rPr>
          <w:w w:val="105"/>
        </w:rPr>
        <w:t>dinerarias;</w:t>
      </w:r>
      <w:r>
        <w:rPr>
          <w:spacing w:val="-6"/>
          <w:w w:val="105"/>
        </w:rPr>
        <w:t> </w:t>
      </w:r>
      <w:r>
        <w:rPr>
          <w:w w:val="105"/>
        </w:rPr>
        <w:t>así</w:t>
      </w:r>
      <w:r>
        <w:rPr>
          <w:spacing w:val="-9"/>
          <w:w w:val="105"/>
        </w:rPr>
        <w:t> </w:t>
      </w:r>
      <w:r>
        <w:rPr>
          <w:w w:val="105"/>
        </w:rPr>
        <w:t>como,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excepción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Secretaría</w:t>
      </w:r>
      <w:r>
        <w:rPr>
          <w:spacing w:val="-7"/>
          <w:w w:val="105"/>
        </w:rPr>
        <w:t> </w:t>
      </w:r>
      <w:r>
        <w:rPr>
          <w:w w:val="105"/>
        </w:rPr>
        <w:t>General</w:t>
      </w:r>
      <w:r>
        <w:rPr>
          <w:spacing w:val="-11"/>
          <w:w w:val="105"/>
        </w:rPr>
        <w:t> </w:t>
      </w:r>
      <w:r>
        <w:rPr>
          <w:w w:val="105"/>
        </w:rPr>
        <w:t>Técnica,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ejercicio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determinadas</w:t>
      </w:r>
      <w:r>
        <w:rPr>
          <w:spacing w:val="1"/>
          <w:w w:val="105"/>
        </w:rPr>
        <w:t> </w:t>
      </w:r>
      <w:r>
        <w:rPr>
          <w:w w:val="105"/>
        </w:rPr>
        <w:t>competencias</w:t>
      </w:r>
      <w:r>
        <w:rPr>
          <w:spacing w:val="1"/>
          <w:w w:val="105"/>
        </w:rPr>
        <w:t> </w:t>
      </w:r>
      <w:r>
        <w:rPr>
          <w:w w:val="105"/>
        </w:rPr>
        <w:t>contenidas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69.1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Ley</w:t>
      </w:r>
      <w:r>
        <w:rPr>
          <w:spacing w:val="1"/>
          <w:w w:val="105"/>
        </w:rPr>
        <w:t> </w:t>
      </w:r>
      <w:r>
        <w:rPr>
          <w:w w:val="105"/>
        </w:rPr>
        <w:t>11/2006,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diciembre,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Hacienda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Canaria;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revocan</w:t>
      </w:r>
      <w:r>
        <w:rPr>
          <w:spacing w:val="1"/>
          <w:w w:val="105"/>
        </w:rPr>
        <w:t> </w:t>
      </w:r>
      <w:r>
        <w:rPr>
          <w:w w:val="105"/>
        </w:rPr>
        <w:t>anteriores</w:t>
      </w:r>
      <w:r>
        <w:rPr>
          <w:spacing w:val="1"/>
          <w:w w:val="105"/>
        </w:rPr>
        <w:t> </w:t>
      </w:r>
      <w:r>
        <w:rPr>
          <w:w w:val="105"/>
        </w:rPr>
        <w:t>delegaciones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competencia en la materia en su Resuelvo Tercero delega</w:t>
      </w:r>
      <w:r>
        <w:rPr>
          <w:spacing w:val="1"/>
          <w:w w:val="105"/>
        </w:rPr>
        <w:t> </w:t>
      </w:r>
      <w:r>
        <w:rPr>
          <w:w w:val="105"/>
        </w:rPr>
        <w:t>en los órganos superiores del</w:t>
      </w:r>
      <w:r>
        <w:rPr>
          <w:spacing w:val="1"/>
          <w:w w:val="105"/>
        </w:rPr>
        <w:t> </w:t>
      </w:r>
      <w:r>
        <w:rPr>
          <w:w w:val="105"/>
        </w:rPr>
        <w:t>Departamento, el ejercicio de las siguientes competencias, en relación con las aportaciones</w:t>
      </w:r>
      <w:r>
        <w:rPr>
          <w:spacing w:val="1"/>
          <w:w w:val="105"/>
        </w:rPr>
        <w:t> </w:t>
      </w:r>
      <w:r>
        <w:rPr>
          <w:w w:val="105"/>
        </w:rPr>
        <w:t>dinerarias cuya tramitación corresponda a dichos órganos: c) Interesar del ordenador general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pagos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realización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correspondientes</w:t>
      </w:r>
      <w:r>
        <w:rPr>
          <w:spacing w:val="-2"/>
          <w:w w:val="105"/>
        </w:rPr>
        <w:t> </w:t>
      </w:r>
      <w:r>
        <w:rPr>
          <w:w w:val="105"/>
        </w:rPr>
        <w:t>pagos.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74" w:lineRule="auto"/>
        <w:ind w:left="1749" w:right="1023"/>
        <w:jc w:val="both"/>
      </w:pPr>
      <w:r>
        <w:rPr>
          <w:rFonts w:ascii="Arial" w:hAnsi="Arial"/>
          <w:b/>
          <w:w w:val="105"/>
        </w:rPr>
        <w:t>Quinto- </w:t>
      </w:r>
      <w:r>
        <w:rPr>
          <w:w w:val="105"/>
        </w:rPr>
        <w:t>El artículo 27.1 del Decreto 212/1991, de 11 de septiembre de organización de los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Departamentos de la Administración </w:t>
      </w:r>
      <w:r>
        <w:rPr>
          <w:w w:val="105"/>
        </w:rPr>
        <w:t>Autonómica de Canarias, establece que corresponde a los</w:t>
      </w:r>
      <w:r>
        <w:rPr>
          <w:spacing w:val="-50"/>
          <w:w w:val="105"/>
        </w:rPr>
        <w:t> </w:t>
      </w:r>
      <w:r>
        <w:rPr>
          <w:w w:val="105"/>
        </w:rPr>
        <w:t>jefes de servicio instruir y formular la propuesta de resolución en aquellos procedimientos en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deban</w:t>
      </w:r>
      <w:r>
        <w:rPr>
          <w:spacing w:val="-2"/>
          <w:w w:val="105"/>
        </w:rPr>
        <w:t> </w:t>
      </w:r>
      <w:r>
        <w:rPr>
          <w:w w:val="105"/>
        </w:rPr>
        <w:t>resolver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órganos</w:t>
      </w:r>
      <w:r>
        <w:rPr>
          <w:spacing w:val="-2"/>
          <w:w w:val="105"/>
        </w:rPr>
        <w:t> </w:t>
      </w:r>
      <w:r>
        <w:rPr>
          <w:w w:val="105"/>
        </w:rPr>
        <w:t>departamentales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estén</w:t>
      </w:r>
      <w:r>
        <w:rPr>
          <w:spacing w:val="-2"/>
          <w:w w:val="105"/>
        </w:rPr>
        <w:t> </w:t>
      </w:r>
      <w:r>
        <w:rPr>
          <w:w w:val="105"/>
        </w:rPr>
        <w:t>adscritos.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0" w:right="1017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5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2539pt;width:525.5pt;height:106.5pt;mso-position-horizontal-relative:page;mso-position-vertical-relative:paragraph;z-index:-15720448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5/9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15"/>
        </w:rPr>
      </w:pPr>
    </w:p>
    <w:p>
      <w:pPr>
        <w:pStyle w:val="BodyText"/>
        <w:spacing w:line="374" w:lineRule="auto" w:before="101"/>
        <w:ind w:left="1749" w:right="1024"/>
        <w:jc w:val="both"/>
      </w:pPr>
      <w:r>
        <w:rPr/>
        <w:pict>
          <v:line style="position:absolute;mso-position-horizontal-relative:page;mso-position-vertical-relative:paragraph;z-index:-16486400" from="24.35pt,151.906455pt" to="24.35pt,-5.513545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47.656647pt;margin-top:59.925735pt;width:16pt;height:356.6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</w:rPr>
        <w:t>Sexto.- </w:t>
      </w:r>
      <w:r>
        <w:rPr>
          <w:w w:val="105"/>
        </w:rPr>
        <w:t>El  Director General de Derechos Sociales e Inmigración es competente para resolver</w:t>
      </w:r>
      <w:r>
        <w:rPr>
          <w:spacing w:val="1"/>
          <w:w w:val="105"/>
        </w:rPr>
        <w:t> </w:t>
      </w:r>
      <w:r>
        <w:rPr>
          <w:w w:val="105"/>
        </w:rPr>
        <w:t>el presente procedimiento, de conformidad con el artículo 3.3 del Decreto 36/2009, de 31 de</w:t>
      </w:r>
      <w:r>
        <w:rPr>
          <w:spacing w:val="1"/>
          <w:w w:val="105"/>
        </w:rPr>
        <w:t> </w:t>
      </w:r>
      <w:r>
        <w:rPr>
          <w:w w:val="105"/>
        </w:rPr>
        <w:t>marzo,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establece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régimen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Subvenciones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</w:t>
      </w:r>
      <w:r>
        <w:rPr>
          <w:spacing w:val="1"/>
          <w:w w:val="105"/>
        </w:rPr>
        <w:t> </w:t>
      </w:r>
      <w:r>
        <w:rPr>
          <w:w w:val="105"/>
        </w:rPr>
        <w:t>Autónoma de Canarias, en virtud de delegación efectuada por la citada Orden departamental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19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agosto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2019,</w:t>
      </w:r>
      <w:r>
        <w:rPr>
          <w:spacing w:val="-1"/>
          <w:w w:val="105"/>
        </w:rPr>
        <w:t> </w:t>
      </w:r>
      <w:r>
        <w:rPr>
          <w:w w:val="105"/>
        </w:rPr>
        <w:t>(BOC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174,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10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septiembre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2019).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749"/>
        <w:jc w:val="both"/>
      </w:pPr>
      <w:r>
        <w:rPr>
          <w:w w:val="105"/>
        </w:rPr>
        <w:t>Visto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antecedentes</w:t>
      </w:r>
      <w:r>
        <w:rPr>
          <w:spacing w:val="-10"/>
          <w:w w:val="105"/>
        </w:rPr>
        <w:t> </w:t>
      </w:r>
      <w:r>
        <w:rPr>
          <w:w w:val="105"/>
        </w:rPr>
        <w:t>expuestos</w:t>
      </w:r>
      <w:r>
        <w:rPr>
          <w:spacing w:val="-9"/>
          <w:w w:val="105"/>
        </w:rPr>
        <w:t> </w:t>
      </w:r>
      <w:r>
        <w:rPr>
          <w:w w:val="105"/>
        </w:rPr>
        <w:t>y,</w:t>
      </w:r>
      <w:r>
        <w:rPr>
          <w:spacing w:val="-9"/>
          <w:w w:val="105"/>
        </w:rPr>
        <w:t> </w:t>
      </w:r>
      <w:r>
        <w:rPr>
          <w:w w:val="105"/>
        </w:rPr>
        <w:t>demás</w:t>
      </w:r>
      <w:r>
        <w:rPr>
          <w:spacing w:val="-10"/>
          <w:w w:val="105"/>
        </w:rPr>
        <w:t> </w:t>
      </w:r>
      <w:r>
        <w:rPr>
          <w:w w:val="105"/>
        </w:rPr>
        <w:t>normas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pertinente</w:t>
      </w:r>
      <w:r>
        <w:rPr>
          <w:spacing w:val="-9"/>
          <w:w w:val="105"/>
        </w:rPr>
        <w:t> </w:t>
      </w:r>
      <w:r>
        <w:rPr>
          <w:w w:val="105"/>
        </w:rPr>
        <w:t>aplicación,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1"/>
        <w:ind w:right="2575"/>
      </w:pPr>
      <w:r>
        <w:rPr>
          <w:w w:val="105"/>
        </w:rPr>
        <w:t>RESUELVO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374" w:lineRule="auto"/>
        <w:ind w:left="1749" w:right="1021" w:firstLine="613"/>
        <w:jc w:val="both"/>
      </w:pPr>
      <w:r>
        <w:rPr>
          <w:rFonts w:ascii="Arial" w:hAnsi="Arial"/>
          <w:b/>
          <w:w w:val="105"/>
        </w:rPr>
        <w:t>Primero.- </w:t>
      </w:r>
      <w:r>
        <w:rPr>
          <w:w w:val="105"/>
        </w:rPr>
        <w:t>Determinar la acumulación de los procedimientos relativos a las aportaciones</w:t>
      </w:r>
      <w:r>
        <w:rPr>
          <w:spacing w:val="-50"/>
          <w:w w:val="105"/>
        </w:rPr>
        <w:t> </w:t>
      </w:r>
      <w:r>
        <w:rPr>
          <w:w w:val="105"/>
        </w:rPr>
        <w:t>dinerarias de las corporaciones locales par</w:t>
      </w:r>
      <w:bookmarkStart w:name="RESUELVO" w:id="2"/>
      <w:bookmarkEnd w:id="2"/>
      <w:r>
        <w:rPr>
          <w:w w:val="105"/>
        </w:rPr>
        <w:t>a</w:t>
      </w:r>
      <w:r>
        <w:rPr>
          <w:w w:val="105"/>
        </w:rPr>
        <w:t> financiar el refuerzo de las prestaciones sociales</w:t>
      </w:r>
      <w:r>
        <w:rPr>
          <w:spacing w:val="1"/>
          <w:w w:val="105"/>
        </w:rPr>
        <w:t> </w:t>
      </w:r>
      <w:r>
        <w:rPr>
          <w:w w:val="105"/>
        </w:rPr>
        <w:t>básicas 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servicios</w:t>
      </w:r>
      <w:r>
        <w:rPr>
          <w:spacing w:val="-2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municipales,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ejercicio 2022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363"/>
        <w:jc w:val="both"/>
      </w:pPr>
      <w:r>
        <w:rPr>
          <w:rFonts w:ascii="Arial" w:hAnsi="Arial"/>
          <w:b/>
          <w:w w:val="105"/>
        </w:rPr>
        <w:t>Segundo.-</w:t>
      </w:r>
      <w:r>
        <w:rPr>
          <w:rFonts w:ascii="Arial" w:hAnsi="Arial"/>
          <w:b/>
          <w:spacing w:val="21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atención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lo</w:t>
      </w:r>
      <w:r>
        <w:rPr>
          <w:spacing w:val="9"/>
          <w:w w:val="105"/>
        </w:rPr>
        <w:t> </w:t>
      </w:r>
      <w:r>
        <w:rPr>
          <w:w w:val="105"/>
        </w:rPr>
        <w:t>dispuesto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Orden</w:t>
      </w:r>
      <w:r>
        <w:rPr>
          <w:spacing w:val="9"/>
          <w:w w:val="105"/>
        </w:rPr>
        <w:t> </w:t>
      </w:r>
      <w:r>
        <w:rPr>
          <w:w w:val="105"/>
        </w:rPr>
        <w:t>Departamental</w:t>
      </w:r>
      <w:r>
        <w:rPr>
          <w:spacing w:val="16"/>
          <w:w w:val="105"/>
        </w:rPr>
        <w:t> </w:t>
      </w:r>
      <w:r>
        <w:rPr>
          <w:w w:val="105"/>
        </w:rPr>
        <w:t>n.º</w:t>
      </w:r>
      <w:r>
        <w:rPr>
          <w:spacing w:val="10"/>
          <w:w w:val="105"/>
        </w:rPr>
        <w:t> </w:t>
      </w:r>
      <w:r>
        <w:rPr>
          <w:w w:val="105"/>
        </w:rPr>
        <w:t>1734</w:t>
      </w:r>
      <w:r>
        <w:rPr>
          <w:spacing w:val="11"/>
          <w:w w:val="105"/>
        </w:rPr>
        <w:t> </w:t>
      </w:r>
      <w:r>
        <w:rPr>
          <w:w w:val="105"/>
        </w:rPr>
        <w:t>/</w:t>
      </w:r>
      <w:r>
        <w:rPr>
          <w:spacing w:val="8"/>
          <w:w w:val="105"/>
        </w:rPr>
        <w:t> </w:t>
      </w:r>
      <w:r>
        <w:rPr>
          <w:w w:val="105"/>
        </w:rPr>
        <w:t>2022</w:t>
      </w:r>
      <w:r>
        <w:rPr>
          <w:spacing w:val="11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374" w:lineRule="auto" w:before="115"/>
        <w:ind w:left="1749" w:right="1021"/>
        <w:jc w:val="both"/>
      </w:pPr>
      <w:r>
        <w:rPr>
          <w:w w:val="105"/>
        </w:rPr>
        <w:t>27 de diciembre de 2022, por la que se acuerdan las aportaciones dinerarias a favor de</w:t>
      </w:r>
      <w:r>
        <w:rPr>
          <w:spacing w:val="1"/>
          <w:w w:val="105"/>
        </w:rPr>
        <w:t> </w:t>
      </w:r>
      <w:r>
        <w:rPr>
          <w:w w:val="105"/>
        </w:rPr>
        <w:t>determinados Ayuntamientos, destinadas a financiar el refuerzo de las prestaciones sociales</w:t>
      </w:r>
      <w:r>
        <w:rPr>
          <w:spacing w:val="1"/>
          <w:w w:val="105"/>
        </w:rPr>
        <w:t> </w:t>
      </w:r>
      <w:r>
        <w:rPr>
          <w:w w:val="105"/>
        </w:rPr>
        <w:t>básicas de los servicios sociales municipales, en el ejercicio 2022, interesar de la Consejería</w:t>
      </w:r>
      <w:r>
        <w:rPr>
          <w:spacing w:val="1"/>
          <w:w w:val="105"/>
        </w:rPr>
        <w:t> </w:t>
      </w:r>
      <w:r>
        <w:rPr>
          <w:w w:val="105"/>
        </w:rPr>
        <w:t>de Hacienda, el abono anticipado del 100% del libramiento de fondos</w:t>
      </w:r>
      <w:r>
        <w:rPr>
          <w:spacing w:val="1"/>
          <w:w w:val="105"/>
        </w:rPr>
        <w:t> </w:t>
      </w:r>
      <w:r>
        <w:rPr>
          <w:w w:val="105"/>
        </w:rPr>
        <w:t>que conllevan las</w:t>
      </w:r>
      <w:r>
        <w:rPr>
          <w:spacing w:val="1"/>
          <w:w w:val="105"/>
        </w:rPr>
        <w:t> </w:t>
      </w:r>
      <w:r>
        <w:rPr>
          <w:w w:val="105"/>
        </w:rPr>
        <w:t>aportaciones</w:t>
      </w:r>
      <w:r>
        <w:rPr>
          <w:spacing w:val="-2"/>
          <w:w w:val="105"/>
        </w:rPr>
        <w:t> </w:t>
      </w:r>
      <w:r>
        <w:rPr>
          <w:w w:val="105"/>
        </w:rPr>
        <w:t>dinerarias, por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importes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indican:</w:t>
      </w: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274" w:right="262" w:firstLine="25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SOLICITADO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(€)</w:t>
            </w:r>
          </w:p>
        </w:tc>
      </w:tr>
      <w:tr>
        <w:trPr>
          <w:trHeight w:val="781" w:hRule="atLeast"/>
        </w:trPr>
        <w:tc>
          <w:tcPr>
            <w:tcW w:w="1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P3500300C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ANTIGUA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BÁSICAS DE LOS SERVICIOS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MUNICIPALES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387" w:hRule="atLeast"/>
        </w:trPr>
        <w:tc>
          <w:tcPr>
            <w:tcW w:w="1165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P3500100G</w:t>
            </w:r>
          </w:p>
        </w:tc>
        <w:tc>
          <w:tcPr>
            <w:tcW w:w="2212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AGAETE</w:t>
            </w:r>
          </w:p>
        </w:tc>
        <w:tc>
          <w:tcPr>
            <w:tcW w:w="3145" w:type="dxa"/>
          </w:tcPr>
          <w:p>
            <w:pPr>
              <w:pStyle w:val="TableParagraph"/>
              <w:spacing w:line="196" w:lineRule="exact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pacing w:val="-1"/>
                <w:sz w:val="17"/>
              </w:rPr>
              <w:t>BÁSICAS</w:t>
            </w:r>
            <w:r>
              <w:rPr>
                <w:sz w:val="17"/>
              </w:rPr>
              <w:t>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AYUDA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DOMICILIO,</w:t>
            </w:r>
          </w:p>
        </w:tc>
        <w:tc>
          <w:tcPr>
            <w:tcW w:w="1842" w:type="dxa"/>
          </w:tcPr>
          <w:p>
            <w:pPr>
              <w:pStyle w:val="TableParagraph"/>
              <w:spacing w:line="193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33.698,89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01"/>
        <w:ind w:left="0" w:right="1017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6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2539pt;width:525.5pt;height:106.5pt;mso-position-horizontal-relative:page;mso-position-vertical-relative:paragraph;z-index:-15718400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6/9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line style="position:absolute;mso-position-horizontal-relative:page;mso-position-vertical-relative:page;z-index:-16484352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7.656647pt;margin-top:195.149048pt;width:16pt;height:356.6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0" w:after="1"/>
        <w:rPr>
          <w:rFonts w:ascii="Bahnschrift"/>
          <w:sz w:val="22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274" w:right="262" w:firstLine="25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SOLICITADO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(€)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23" w:right="470"/>
              <w:rPr>
                <w:sz w:val="17"/>
              </w:rPr>
            </w:pPr>
            <w:r>
              <w:rPr>
                <w:sz w:val="17"/>
              </w:rPr>
              <w:t>INFORMACIÓN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ORIENTACIÓN,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PREVENCIÓN E INSERCIÓN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ATENCIÓN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SITUACIONES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EMERGENCIA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SOCIAL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P3501200D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INGENIO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75"/>
              <w:rPr>
                <w:sz w:val="17"/>
              </w:rPr>
            </w:pPr>
            <w:r>
              <w:rPr>
                <w:spacing w:val="-1"/>
                <w:sz w:val="17"/>
              </w:rPr>
              <w:t>CENTRO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MUNICIPAL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SERVICIOS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SOCIALES (SERVICIO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INFORMACIÓN, VALORACIÓN 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ORIENTACIÓN)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83.618,89</w:t>
            </w:r>
          </w:p>
        </w:tc>
      </w:tr>
      <w:tr>
        <w:trPr>
          <w:trHeight w:val="583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Bahnschrift"/>
                <w:sz w:val="14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P3502500F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Bahnschrift"/>
                <w:sz w:val="14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TEJEDA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518"/>
              <w:rPr>
                <w:sz w:val="17"/>
              </w:rPr>
            </w:pPr>
            <w:r>
              <w:rPr>
                <w:sz w:val="17"/>
              </w:rPr>
              <w:t>REFUERZO DE LOS SERVICIOS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TEJEDA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35.778,89</w:t>
            </w:r>
          </w:p>
        </w:tc>
      </w:tr>
      <w:tr>
        <w:trPr>
          <w:trHeight w:val="585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P3502800J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TÍAS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9"/>
              <w:rPr>
                <w:sz w:val="17"/>
              </w:rPr>
            </w:pPr>
            <w:r>
              <w:rPr>
                <w:sz w:val="17"/>
              </w:rPr>
              <w:t>TÍAS EN CONEXIÓN, PROYECTO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INTERVENCIÓN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COMUNITARIA</w:t>
            </w:r>
          </w:p>
        </w:tc>
        <w:tc>
          <w:tcPr>
            <w:tcW w:w="1842" w:type="dxa"/>
          </w:tcPr>
          <w:p>
            <w:pPr>
              <w:pStyle w:val="TableParagraph"/>
              <w:spacing w:before="3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34.218,89</w:t>
            </w:r>
          </w:p>
        </w:tc>
      </w:tr>
      <w:tr>
        <w:trPr>
          <w:trHeight w:val="387" w:hRule="atLeast"/>
        </w:trPr>
        <w:tc>
          <w:tcPr>
            <w:tcW w:w="1165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P3800032I</w:t>
            </w:r>
          </w:p>
        </w:tc>
        <w:tc>
          <w:tcPr>
            <w:tcW w:w="2212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PINAR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EL</w:t>
            </w:r>
          </w:p>
        </w:tc>
        <w:tc>
          <w:tcPr>
            <w:tcW w:w="3145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PINAR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 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HIERRO SUMA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P3800900G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BREÑA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BAJA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73"/>
              <w:rPr>
                <w:sz w:val="17"/>
              </w:rPr>
            </w:pPr>
            <w:r>
              <w:rPr>
                <w:sz w:val="17"/>
              </w:rPr>
              <w:t>MEJORA DE LA CALIDAD DE 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POBLACIÓN VULNERABLE Y/O EN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RIESGO DE EXCLUSIÓN SOCIAL DEL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MUNICIPIO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BREÑA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BAJA.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24.858,89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z w:val="17"/>
              </w:rPr>
              <w:t>P3801600B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z w:val="17"/>
              </w:rPr>
              <w:t>GARAFÍA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48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PRESTACIONES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BÁSICAS DE SERVICIOS SOCIALES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CONCERTADO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2022-2023</w:t>
            </w:r>
          </w:p>
        </w:tc>
        <w:tc>
          <w:tcPr>
            <w:tcW w:w="1842" w:type="dxa"/>
          </w:tcPr>
          <w:p>
            <w:pPr>
              <w:pStyle w:val="TableParagraph"/>
              <w:spacing w:before="4"/>
              <w:rPr>
                <w:rFonts w:ascii="Bahnschrift"/>
                <w:sz w:val="2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P3802900E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PUNTAGORDA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570"/>
              <w:rPr>
                <w:sz w:val="17"/>
              </w:rPr>
            </w:pPr>
            <w:r>
              <w:rPr>
                <w:sz w:val="17"/>
              </w:rPr>
              <w:t>PROGRAMA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PRESTACIONES BÁSICAS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SERVICIOS SOCIALES EN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PUNTAGORDA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387" w:hRule="atLeast"/>
        </w:trPr>
        <w:tc>
          <w:tcPr>
            <w:tcW w:w="1165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P3803300G</w:t>
            </w:r>
          </w:p>
        </w:tc>
        <w:tc>
          <w:tcPr>
            <w:tcW w:w="2212" w:type="dxa"/>
          </w:tcPr>
          <w:p>
            <w:pPr>
              <w:pStyle w:val="TableParagraph"/>
              <w:spacing w:before="1"/>
              <w:rPr>
                <w:rFonts w:ascii="Bahnschrift"/>
                <w:sz w:val="16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ANDRÉS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SAUCES</w:t>
            </w:r>
          </w:p>
        </w:tc>
        <w:tc>
          <w:tcPr>
            <w:tcW w:w="3145" w:type="dxa"/>
          </w:tcPr>
          <w:p>
            <w:pPr>
              <w:pStyle w:val="TableParagraph"/>
              <w:spacing w:line="193" w:lineRule="exact"/>
              <w:ind w:left="23"/>
              <w:rPr>
                <w:sz w:val="17"/>
              </w:rPr>
            </w:pPr>
            <w:r>
              <w:rPr>
                <w:sz w:val="17"/>
              </w:rPr>
              <w:t>TODOS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CASA,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1842" w:type="dxa"/>
          </w:tcPr>
          <w:p>
            <w:pPr>
              <w:pStyle w:val="TableParagraph"/>
              <w:spacing w:before="96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20.800,00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P3801500D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GARACHICO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117"/>
              <w:rPr>
                <w:sz w:val="17"/>
              </w:rPr>
            </w:pPr>
            <w:r>
              <w:rPr>
                <w:spacing w:val="-1"/>
                <w:sz w:val="17"/>
              </w:rPr>
              <w:t>PROGRAMA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PARA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LAS PRESTACIONES BÁSICAS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SERVICIOS SOCIALES DEL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AYUNTAMIENTO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GARACHICO.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42.538,89</w:t>
            </w:r>
          </w:p>
        </w:tc>
      </w:tr>
      <w:tr>
        <w:trPr>
          <w:trHeight w:val="213" w:hRule="atLeast"/>
        </w:trPr>
        <w:tc>
          <w:tcPr>
            <w:tcW w:w="1165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z w:val="17"/>
              </w:rPr>
              <w:t>P3801800H</w:t>
            </w:r>
          </w:p>
        </w:tc>
        <w:tc>
          <w:tcPr>
            <w:tcW w:w="2212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z w:val="17"/>
              </w:rPr>
              <w:t>GUANCHA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(LA)</w:t>
            </w:r>
          </w:p>
        </w:tc>
        <w:tc>
          <w:tcPr>
            <w:tcW w:w="3145" w:type="dxa"/>
          </w:tcPr>
          <w:p>
            <w:pPr>
              <w:pStyle w:val="TableParagraph"/>
              <w:spacing w:line="174" w:lineRule="exact" w:before="19"/>
              <w:ind w:left="23"/>
              <w:rPr>
                <w:sz w:val="17"/>
              </w:rPr>
            </w:pPr>
            <w:r>
              <w:rPr>
                <w:spacing w:val="-1"/>
                <w:sz w:val="17"/>
              </w:rPr>
              <w:t>PROYECTO DE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ATENCIÓN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</w:t>
            </w:r>
          </w:p>
        </w:tc>
        <w:tc>
          <w:tcPr>
            <w:tcW w:w="1842" w:type="dxa"/>
          </w:tcPr>
          <w:p>
            <w:pPr>
              <w:pStyle w:val="TableParagraph"/>
              <w:spacing w:line="186" w:lineRule="exact" w:before="7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45.658,89</w:t>
            </w:r>
          </w:p>
        </w:tc>
      </w:tr>
    </w:tbl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0"/>
        <w:rPr>
          <w:rFonts w:ascii="Bahnschrift"/>
          <w:sz w:val="29"/>
        </w:rPr>
      </w:pPr>
    </w:p>
    <w:p>
      <w:pPr>
        <w:spacing w:before="101"/>
        <w:ind w:left="0" w:right="1017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7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5019pt;width:525.5pt;height:106.5pt;mso-position-horizontal-relative:page;mso-position-vertical-relative:paragraph;z-index:-15716352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7/9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line style="position:absolute;mso-position-horizontal-relative:page;mso-position-vertical-relative:page;z-index:-16482304" from="24.35pt,287.129778pt" to="24.35pt,129.709778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.597812pt;margin-top:128.643646pt;width:23.8pt;height:603.25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0" w:after="1"/>
        <w:rPr>
          <w:rFonts w:ascii="Bahnschrift"/>
          <w:sz w:val="22"/>
        </w:rPr>
      </w:pPr>
    </w:p>
    <w:tbl>
      <w:tblPr>
        <w:tblW w:w="0" w:type="auto"/>
        <w:jc w:val="left"/>
        <w:tblInd w:w="15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2212"/>
        <w:gridCol w:w="3145"/>
        <w:gridCol w:w="1842"/>
      </w:tblGrid>
      <w:tr>
        <w:trPr>
          <w:trHeight w:val="1451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25" w:right="42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Bahnschrift"/>
                <w:sz w:val="16"/>
              </w:rPr>
            </w:pPr>
          </w:p>
          <w:p>
            <w:pPr>
              <w:pStyle w:val="TableParagraph"/>
              <w:ind w:left="4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AYUNTAMIENTO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1073" w:right="107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PROYECTO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Bahnschrift"/>
                <w:sz w:val="26"/>
              </w:rPr>
            </w:pPr>
          </w:p>
          <w:p>
            <w:pPr>
              <w:pStyle w:val="TableParagraph"/>
              <w:ind w:left="274" w:right="262" w:firstLine="25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IMPORTE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SOLICITADO</w:t>
            </w:r>
            <w:r>
              <w:rPr>
                <w:rFonts w:ascii="Arial" w:hAnsi="Arial"/>
                <w:b/>
                <w:spacing w:val="-1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sz w:val="17"/>
              </w:rPr>
              <w:t>(€)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ind w:left="23" w:right="79"/>
              <w:rPr>
                <w:sz w:val="17"/>
              </w:rPr>
            </w:pPr>
            <w:r>
              <w:rPr>
                <w:sz w:val="17"/>
              </w:rPr>
              <w:t>PERSONAS EN SITUACIÓN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 SOCIAL: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AVANCEMOS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JUNTO/AS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(3ª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EDICIÓN)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P3802000D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GÜIMAR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71"/>
              <w:rPr>
                <w:sz w:val="17"/>
              </w:rPr>
            </w:pPr>
            <w:r>
              <w:rPr>
                <w:sz w:val="17"/>
              </w:rPr>
              <w:t>AYUDAS Y MEJORAS EN LAS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PRESTACIONES BASICAS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SERVICIOS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SOCIALES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SERVICIO</w:t>
            </w:r>
            <w:r>
              <w:rPr>
                <w:spacing w:val="-44"/>
                <w:sz w:val="17"/>
              </w:rPr>
              <w:t>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AYUDA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DOMICILIO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53.458,89</w:t>
            </w:r>
          </w:p>
        </w:tc>
      </w:tr>
      <w:tr>
        <w:trPr>
          <w:trHeight w:val="975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z w:val="17"/>
              </w:rPr>
              <w:t>P3802800G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4"/>
              <w:ind w:left="23"/>
              <w:rPr>
                <w:sz w:val="17"/>
              </w:rPr>
            </w:pPr>
            <w:r>
              <w:rPr>
                <w:spacing w:val="-1"/>
                <w:sz w:val="17"/>
              </w:rPr>
              <w:t>PUERTO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CRUZ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456"/>
              <w:jc w:val="both"/>
              <w:rPr>
                <w:sz w:val="17"/>
              </w:rPr>
            </w:pPr>
            <w:r>
              <w:rPr>
                <w:sz w:val="17"/>
              </w:rPr>
              <w:t>REFUERZO DEL PROGRAMA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PRESTACIONES BÁSICAS EN EL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ÁMBITO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"INFORMACIÓN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ORIENTACIÓN".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74.258,89</w:t>
            </w:r>
          </w:p>
        </w:tc>
      </w:tr>
      <w:tr>
        <w:trPr>
          <w:trHeight w:val="136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P3803200I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left="23"/>
              <w:rPr>
                <w:sz w:val="17"/>
              </w:rPr>
            </w:pPr>
            <w:r>
              <w:rPr>
                <w:sz w:val="17"/>
              </w:rPr>
              <w:t>ROSARIO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(EL)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6"/>
              <w:rPr>
                <w:sz w:val="17"/>
              </w:rPr>
            </w:pPr>
            <w:r>
              <w:rPr>
                <w:spacing w:val="-1"/>
                <w:sz w:val="17"/>
              </w:rPr>
              <w:t>ACTUACIONES </w:t>
            </w:r>
            <w:r>
              <w:rPr>
                <w:sz w:val="17"/>
              </w:rPr>
              <w:t>PARA EL REFUERZO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LAS PRESTACIONES BÁSICAS 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SERVICIOS SOCIALES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COLECTIVOS EN SITUACIÓN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 DEL MUNICIPIO DE</w:t>
            </w:r>
            <w:r>
              <w:rPr>
                <w:spacing w:val="-46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ROSARIO.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Bahnschrift"/>
                <w:sz w:val="25"/>
              </w:rPr>
            </w:pPr>
          </w:p>
          <w:p>
            <w:pPr>
              <w:pStyle w:val="TableParagraph"/>
              <w:spacing w:line="174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38.378,89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z w:val="17"/>
              </w:rPr>
              <w:t>P3803500B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MIGUEL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ABONA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204"/>
              <w:rPr>
                <w:sz w:val="17"/>
              </w:rPr>
            </w:pPr>
            <w:r>
              <w:rPr>
                <w:spacing w:val="-1"/>
                <w:sz w:val="17"/>
              </w:rPr>
              <w:t>ACCIONES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REFUERZO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spacing w:val="-44"/>
                <w:sz w:val="17"/>
              </w:rPr>
              <w:t> </w:t>
            </w:r>
            <w:r>
              <w:rPr>
                <w:sz w:val="17"/>
              </w:rPr>
              <w:t>PREVENCIÓN DE 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VULNERABILIDAD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SOCIAL.</w:t>
            </w:r>
          </w:p>
        </w:tc>
        <w:tc>
          <w:tcPr>
            <w:tcW w:w="1842" w:type="dxa"/>
          </w:tcPr>
          <w:p>
            <w:pPr>
              <w:pStyle w:val="TableParagraph"/>
              <w:spacing w:before="4"/>
              <w:rPr>
                <w:rFonts w:ascii="Bahnschrift"/>
                <w:sz w:val="2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24.858,89</w:t>
            </w:r>
          </w:p>
        </w:tc>
      </w:tr>
      <w:tr>
        <w:trPr>
          <w:trHeight w:val="977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35"/>
              <w:ind w:left="23"/>
              <w:rPr>
                <w:sz w:val="17"/>
              </w:rPr>
            </w:pPr>
            <w:r>
              <w:rPr>
                <w:sz w:val="17"/>
              </w:rPr>
              <w:t>P3803800F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90" w:lineRule="atLeast" w:before="135"/>
              <w:ind w:left="23" w:right="818"/>
              <w:rPr>
                <w:sz w:val="17"/>
              </w:rPr>
            </w:pPr>
            <w:r>
              <w:rPr>
                <w:spacing w:val="-2"/>
                <w:sz w:val="17"/>
              </w:rPr>
              <w:t>SANTA CRUZ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TENERIFE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414"/>
              <w:rPr>
                <w:sz w:val="17"/>
              </w:rPr>
            </w:pPr>
            <w:r>
              <w:rPr>
                <w:sz w:val="17"/>
              </w:rPr>
              <w:t>CONTINUACION DEL EQUIPO DE</w:t>
            </w:r>
            <w:r>
              <w:rPr>
                <w:spacing w:val="-46"/>
                <w:sz w:val="17"/>
              </w:rPr>
              <w:t> </w:t>
            </w:r>
            <w:r>
              <w:rPr>
                <w:sz w:val="17"/>
              </w:rPr>
              <w:t>ATENCION E INTERVENCION EN</w:t>
            </w:r>
            <w:r>
              <w:rPr>
                <w:spacing w:val="-45"/>
                <w:sz w:val="17"/>
              </w:rPr>
              <w:t> </w:t>
            </w:r>
            <w:r>
              <w:rPr>
                <w:sz w:val="17"/>
              </w:rPr>
              <w:t>URGENCIAS Y EMERGENCIAS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SOCIALES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Bahnschrift"/>
                <w:sz w:val="14"/>
              </w:rPr>
            </w:pPr>
          </w:p>
          <w:p>
            <w:pPr>
              <w:pStyle w:val="TableParagraph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492.338,89</w:t>
            </w:r>
          </w:p>
        </w:tc>
      </w:tr>
      <w:tr>
        <w:trPr>
          <w:trHeight w:val="779" w:hRule="atLeast"/>
        </w:trPr>
        <w:tc>
          <w:tcPr>
            <w:tcW w:w="1165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z w:val="17"/>
              </w:rPr>
              <w:t>P3803900D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rPr>
                <w:rFonts w:ascii="Bahnschrift"/>
                <w:sz w:val="18"/>
              </w:rPr>
            </w:pPr>
          </w:p>
          <w:p>
            <w:pPr>
              <w:pStyle w:val="TableParagraph"/>
              <w:spacing w:line="174" w:lineRule="exact" w:before="153"/>
              <w:ind w:left="23"/>
              <w:rPr>
                <w:sz w:val="17"/>
              </w:rPr>
            </w:pPr>
            <w:r>
              <w:rPr>
                <w:spacing w:val="-2"/>
                <w:sz w:val="17"/>
              </w:rPr>
              <w:t>SANTA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ÚRSULA</w:t>
            </w:r>
          </w:p>
        </w:tc>
        <w:tc>
          <w:tcPr>
            <w:tcW w:w="3145" w:type="dxa"/>
          </w:tcPr>
          <w:p>
            <w:pPr>
              <w:pStyle w:val="TableParagraph"/>
              <w:ind w:left="23" w:right="613"/>
              <w:rPr>
                <w:sz w:val="17"/>
              </w:rPr>
            </w:pPr>
            <w:r>
              <w:rPr>
                <w:sz w:val="17"/>
              </w:rPr>
              <w:t>REFUERZO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PROGRAMA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5"/>
                <w:sz w:val="17"/>
              </w:rPr>
              <w:t> </w:t>
            </w:r>
            <w:r>
              <w:rPr>
                <w:spacing w:val="-2"/>
                <w:sz w:val="17"/>
              </w:rPr>
              <w:t>AYUDA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DOMICILIO</w:t>
            </w:r>
          </w:p>
        </w:tc>
        <w:tc>
          <w:tcPr>
            <w:tcW w:w="1842" w:type="dxa"/>
          </w:tcPr>
          <w:p>
            <w:pPr>
              <w:pStyle w:val="TableParagraph"/>
              <w:spacing w:before="4"/>
              <w:rPr>
                <w:rFonts w:ascii="Bahnschrift"/>
                <w:sz w:val="24"/>
              </w:rPr>
            </w:pPr>
          </w:p>
          <w:p>
            <w:pPr>
              <w:pStyle w:val="TableParagraph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38.378,89</w:t>
            </w:r>
          </w:p>
        </w:tc>
      </w:tr>
    </w:tbl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17"/>
        </w:rPr>
      </w:pPr>
    </w:p>
    <w:p>
      <w:pPr>
        <w:pStyle w:val="BodyText"/>
        <w:spacing w:line="374" w:lineRule="auto" w:before="101"/>
        <w:ind w:left="1749" w:right="639" w:firstLine="613"/>
      </w:pPr>
      <w:r>
        <w:rPr/>
        <w:pict>
          <v:shape style="position:absolute;margin-left:47.656647pt;margin-top:-373.592072pt;width:16pt;height:356.6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</w:rPr>
        <w:t>Tercero.-</w:t>
      </w:r>
      <w:r>
        <w:rPr>
          <w:rFonts w:ascii="Arial" w:hAnsi="Arial"/>
          <w:b/>
          <w:spacing w:val="29"/>
          <w:w w:val="105"/>
        </w:rPr>
        <w:t> </w:t>
      </w:r>
      <w:r>
        <w:rPr>
          <w:w w:val="105"/>
        </w:rPr>
        <w:t>Imputar</w:t>
      </w:r>
      <w:r>
        <w:rPr>
          <w:spacing w:val="31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w w:val="105"/>
        </w:rPr>
        <w:t>pago</w:t>
      </w:r>
      <w:r>
        <w:rPr>
          <w:spacing w:val="31"/>
          <w:w w:val="105"/>
        </w:rPr>
        <w:t> </w:t>
      </w:r>
      <w:r>
        <w:rPr>
          <w:w w:val="105"/>
        </w:rPr>
        <w:t>con</w:t>
      </w:r>
      <w:r>
        <w:rPr>
          <w:spacing w:val="29"/>
          <w:w w:val="105"/>
        </w:rPr>
        <w:t> </w:t>
      </w:r>
      <w:r>
        <w:rPr>
          <w:w w:val="105"/>
        </w:rPr>
        <w:t>cargo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siguiente</w:t>
      </w:r>
      <w:r>
        <w:rPr>
          <w:spacing w:val="30"/>
          <w:w w:val="105"/>
        </w:rPr>
        <w:t> </w:t>
      </w:r>
      <w:r>
        <w:rPr>
          <w:w w:val="105"/>
        </w:rPr>
        <w:t>aplicación</w:t>
      </w:r>
      <w:r>
        <w:rPr>
          <w:spacing w:val="29"/>
          <w:w w:val="105"/>
        </w:rPr>
        <w:t> </w:t>
      </w:r>
      <w:r>
        <w:rPr>
          <w:w w:val="105"/>
        </w:rPr>
        <w:t>presupuestaria:</w:t>
      </w:r>
      <w:r>
        <w:rPr>
          <w:spacing w:val="32"/>
          <w:w w:val="105"/>
        </w:rPr>
        <w:t> </w:t>
      </w:r>
      <w:r>
        <w:rPr>
          <w:w w:val="105"/>
        </w:rPr>
        <w:t>23.07</w:t>
      </w:r>
      <w:r>
        <w:rPr>
          <w:spacing w:val="-50"/>
          <w:w w:val="105"/>
        </w:rPr>
        <w:t> </w:t>
      </w:r>
      <w:r>
        <w:rPr>
          <w:w w:val="105"/>
        </w:rPr>
        <w:t>231B</w:t>
      </w:r>
      <w:r>
        <w:rPr>
          <w:spacing w:val="-7"/>
          <w:w w:val="105"/>
        </w:rPr>
        <w:t> </w:t>
      </w:r>
      <w:r>
        <w:rPr>
          <w:w w:val="105"/>
        </w:rPr>
        <w:t>4500300</w:t>
      </w:r>
      <w:r>
        <w:rPr>
          <w:spacing w:val="-7"/>
          <w:w w:val="105"/>
        </w:rPr>
        <w:t> </w:t>
      </w:r>
      <w:r>
        <w:rPr>
          <w:w w:val="105"/>
        </w:rPr>
        <w:t>Fondo</w:t>
      </w:r>
      <w:r>
        <w:rPr>
          <w:spacing w:val="-7"/>
          <w:w w:val="105"/>
        </w:rPr>
        <w:t> </w:t>
      </w:r>
      <w:r>
        <w:rPr>
          <w:w w:val="105"/>
        </w:rPr>
        <w:t>4023038</w:t>
      </w:r>
      <w:r>
        <w:rPr>
          <w:spacing w:val="-7"/>
          <w:w w:val="105"/>
        </w:rPr>
        <w:t> </w:t>
      </w:r>
      <w:r>
        <w:rPr>
          <w:w w:val="105"/>
        </w:rPr>
        <w:t>L.A.</w:t>
      </w:r>
      <w:r>
        <w:rPr>
          <w:spacing w:val="-5"/>
          <w:w w:val="105"/>
        </w:rPr>
        <w:t> </w:t>
      </w:r>
      <w:r>
        <w:rPr>
          <w:w w:val="105"/>
        </w:rPr>
        <w:t>23411501</w:t>
      </w:r>
      <w:r>
        <w:rPr>
          <w:spacing w:val="-7"/>
          <w:w w:val="105"/>
        </w:rPr>
        <w:t> </w:t>
      </w:r>
      <w:r>
        <w:rPr>
          <w:w w:val="105"/>
        </w:rPr>
        <w:t>“</w:t>
      </w:r>
      <w:r>
        <w:rPr>
          <w:spacing w:val="-8"/>
          <w:w w:val="105"/>
        </w:rPr>
        <w:t> </w:t>
      </w:r>
      <w:r>
        <w:rPr>
          <w:w w:val="105"/>
        </w:rPr>
        <w:t>Prestaciones</w:t>
      </w:r>
      <w:r>
        <w:rPr>
          <w:spacing w:val="-7"/>
          <w:w w:val="105"/>
        </w:rPr>
        <w:t> </w:t>
      </w:r>
      <w:r>
        <w:rPr>
          <w:w w:val="105"/>
        </w:rPr>
        <w:t>Básicas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Servicios</w:t>
      </w:r>
      <w:r>
        <w:rPr>
          <w:spacing w:val="-7"/>
          <w:w w:val="105"/>
        </w:rPr>
        <w:t> </w:t>
      </w:r>
      <w:r>
        <w:rPr>
          <w:w w:val="105"/>
        </w:rPr>
        <w:t>Sociales”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0" w:right="1017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8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2539pt;width:525.5pt;height:106.5pt;mso-position-horizontal-relative:page;mso-position-vertical-relative:paragraph;z-index:-15714304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8/9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Bahnschrift"/>
          <w:sz w:val="26"/>
        </w:rPr>
        <w:sectPr>
          <w:pgSz w:w="11910" w:h="16840"/>
          <w:pgMar w:header="1100" w:footer="0" w:top="1800" w:bottom="0" w:left="580" w:right="580"/>
        </w:sectPr>
      </w:pPr>
    </w:p>
    <w:p>
      <w:pPr>
        <w:pStyle w:val="BodyText"/>
        <w:rPr>
          <w:rFonts w:ascii="Bahnschrift"/>
          <w:sz w:val="20"/>
        </w:rPr>
      </w:pPr>
      <w:r>
        <w:rPr/>
        <w:pict>
          <v:shape style="position:absolute;margin-left:.597812pt;margin-top:128.643646pt;width:23.8pt;height:603.25pt;mso-position-horizontal-relative:page;mso-position-vertical-relative:page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Ayuntamiento de Tías - Nº de registro del Libro General de Entrada : 2022017443 - CSV: 14162426401347335047 Esta es una copia auténtica de documento original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electrónico según la Ley 39/2015 de Procedimiento Administrativo Común Electrónico. Puede comprobar su autenticidad en: </w:t>
                  </w:r>
                  <w:hyperlink r:id="rId5">
                    <w:r>
                      <w:rPr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1"/>
        <w:rPr>
          <w:rFonts w:ascii="Bahnschrift"/>
          <w:sz w:val="21"/>
        </w:rPr>
      </w:pPr>
    </w:p>
    <w:p>
      <w:pPr>
        <w:pStyle w:val="BodyText"/>
        <w:spacing w:line="374" w:lineRule="auto" w:before="101"/>
        <w:ind w:left="1749" w:right="1022" w:firstLine="613"/>
        <w:jc w:val="both"/>
      </w:pPr>
      <w:r>
        <w:rPr/>
        <w:pict>
          <v:line style="position:absolute;mso-position-horizontal-relative:page;mso-position-vertical-relative:paragraph;z-index:-16480256" from="24.35pt,135.790245pt" to="24.35pt,-21.629755pt" stroked="true" strokeweight=".53333pt" strokecolor="#0000ff">
            <v:stroke dashstyle="solid"/>
            <w10:wrap type="none"/>
          </v:line>
        </w:pict>
      </w:r>
      <w:r>
        <w:rPr/>
        <w:pict>
          <v:shape style="position:absolute;margin-left:47.656647pt;margin-top:43.809525pt;width:16pt;height:356.6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90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eon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cio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Ro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spacing w:val="1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abo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8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z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ene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3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477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000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9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22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475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AX)</w:t>
                  </w:r>
                </w:p>
                <w:p>
                  <w:pPr>
                    <w:spacing w:line="140" w:lineRule="exact" w:before="0"/>
                    <w:ind w:left="27" w:right="27" w:firstLine="0"/>
                    <w:jc w:val="center"/>
                    <w:rPr>
                      <w:rFonts w:ascii="Cambria" w:hAnsi="Cambria"/>
                      <w:sz w:val="12"/>
                    </w:rPr>
                  </w:pP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of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í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º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18,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so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 w:hAnsi="Cambria"/>
                      <w:spacing w:val="-17"/>
                      <w:w w:val="99"/>
                      <w:sz w:val="12"/>
                    </w:rPr>
                    <w:t>u</w:t>
                  </w:r>
                  <w:r>
                    <w:rPr>
                      <w:rFonts w:ascii="Cambria" w:hAns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 w:hAns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lt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I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Pl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ta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ª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071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ri</w:t>
                  </w:r>
                  <w:r>
                    <w:rPr>
                      <w:rFonts w:ascii="Cambria" w:hAns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 w:hAns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455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5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 w:hAnsi="Cambria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6</w:t>
                  </w:r>
                  <w:r>
                    <w:rPr>
                      <w:rFonts w:ascii="Cambria" w:hAns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34</w:t>
                  </w:r>
                  <w:r>
                    <w:rPr>
                      <w:rFonts w:ascii="Cambria" w:hAns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(</w:t>
                  </w:r>
                  <w:r>
                    <w:rPr>
                      <w:rFonts w:ascii="Cambria" w:hAnsi="Cambria"/>
                      <w:spacing w:val="-8"/>
                      <w:w w:val="99"/>
                      <w:sz w:val="12"/>
                    </w:rPr>
                    <w:t>F</w:t>
                  </w:r>
                  <w:r>
                    <w:rPr>
                      <w:rFonts w:ascii="Cambria" w:hAnsi="Cambria"/>
                      <w:spacing w:val="-2"/>
                      <w:w w:val="99"/>
                      <w:sz w:val="12"/>
                    </w:rPr>
                    <w:t>A</w:t>
                  </w:r>
                  <w:r>
                    <w:rPr>
                      <w:rFonts w:ascii="Cambria" w:hAnsi="Cambria"/>
                      <w:w w:val="99"/>
                      <w:sz w:val="12"/>
                    </w:rPr>
                    <w:t>X)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</w:rPr>
        <w:t>Cuarto</w:t>
      </w:r>
      <w:r>
        <w:rPr>
          <w:w w:val="105"/>
        </w:rPr>
        <w:t>.-</w:t>
      </w:r>
      <w:r>
        <w:rPr>
          <w:spacing w:val="1"/>
          <w:w w:val="105"/>
        </w:rPr>
        <w:t> </w:t>
      </w:r>
      <w:r>
        <w:rPr>
          <w:w w:val="105"/>
        </w:rPr>
        <w:t>Determinar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expediente</w:t>
      </w:r>
      <w:r>
        <w:rPr>
          <w:spacing w:val="1"/>
          <w:w w:val="105"/>
        </w:rPr>
        <w:t> </w:t>
      </w:r>
      <w:r>
        <w:rPr>
          <w:w w:val="105"/>
        </w:rPr>
        <w:t>está</w:t>
      </w:r>
      <w:r>
        <w:rPr>
          <w:spacing w:val="1"/>
          <w:w w:val="105"/>
        </w:rPr>
        <w:t> </w:t>
      </w:r>
      <w:r>
        <w:rPr>
          <w:w w:val="105"/>
        </w:rPr>
        <w:t>sujeto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financiero</w:t>
      </w:r>
      <w:r>
        <w:rPr>
          <w:spacing w:val="1"/>
          <w:w w:val="105"/>
        </w:rPr>
        <w:t> </w:t>
      </w:r>
      <w:r>
        <w:rPr>
          <w:w w:val="105"/>
        </w:rPr>
        <w:t>permanente previsto en el citado Decreto 76/2015, de 7 de mayo, por el que se aprueba el</w:t>
      </w:r>
      <w:r>
        <w:rPr>
          <w:spacing w:val="1"/>
          <w:w w:val="105"/>
        </w:rPr>
        <w:t> </w:t>
      </w:r>
      <w:r>
        <w:rPr>
          <w:w w:val="105"/>
        </w:rPr>
        <w:t>Reglamento de Organización y Funcionamiento de la Intervención General de la Comunidad</w:t>
      </w:r>
      <w:r>
        <w:rPr>
          <w:spacing w:val="1"/>
          <w:w w:val="105"/>
        </w:rPr>
        <w:t> </w:t>
      </w:r>
      <w:r>
        <w:rPr>
          <w:w w:val="105"/>
        </w:rPr>
        <w:t>Autónoma Canaria. Asimismo, el beneficiario podrá ser objeto, en su caso, de control por los</w:t>
      </w:r>
      <w:r>
        <w:rPr>
          <w:spacing w:val="1"/>
          <w:w w:val="105"/>
        </w:rPr>
        <w:t> </w:t>
      </w:r>
      <w:r>
        <w:rPr>
          <w:w w:val="105"/>
        </w:rPr>
        <w:t>órganos competentes de de la Intervención General, la Audiencia de Cuentas de Canarias o el</w:t>
      </w:r>
      <w:r>
        <w:rPr>
          <w:spacing w:val="-50"/>
          <w:w w:val="105"/>
        </w:rPr>
        <w:t> </w:t>
      </w:r>
      <w:r>
        <w:rPr>
          <w:w w:val="105"/>
        </w:rPr>
        <w:t>Tribunal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Cuentas.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74" w:lineRule="auto" w:before="1"/>
        <w:ind w:left="1749" w:right="1026" w:firstLine="613"/>
        <w:jc w:val="both"/>
      </w:pPr>
      <w:r>
        <w:rPr/>
        <w:pict>
          <v:shape style="position:absolute;margin-left:81.338692pt;margin-top:25.930893pt;width:16pt;height:368.2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140" w:lineRule="exact" w:before="19"/>
                    <w:ind w:left="29" w:right="29" w:firstLine="0"/>
                    <w:jc w:val="center"/>
                    <w:rPr>
                      <w:rFonts w:ascii="Cambria"/>
                      <w:sz w:val="12"/>
                    </w:rPr>
                  </w:pP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0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om</w:t>
                  </w:r>
                  <w:r>
                    <w:rPr>
                      <w:rFonts w:ascii="Cambria"/>
                      <w:spacing w:val="-13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spacing w:val="11"/>
                      <w:w w:val="1"/>
                      <w:sz w:val="12"/>
                    </w:rPr>
                    <w:t>+</w:t>
                  </w:r>
                  <w:r>
                    <w:rPr>
                      <w:rFonts w:asci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Mo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es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12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tr</w:t>
                  </w:r>
                  <w:r>
                    <w:rPr>
                      <w:rFonts w:ascii="Cambria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iosa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n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N</w:t>
                  </w:r>
                  <w:r>
                    <w:rPr>
                      <w:rFonts w:ascii="Cambria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Sr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d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no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/>
                      <w:w w:val="99"/>
                      <w:sz w:val="12"/>
                    </w:rPr>
                    <w:t>5004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P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d</w:t>
                  </w:r>
                  <w:r>
                    <w:rPr>
                      <w:rFonts w:ascii="Cambria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G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n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ana</w:t>
                  </w:r>
                  <w:r>
                    <w:rPr>
                      <w:rFonts w:asci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Tfno</w:t>
                  </w:r>
                  <w:r>
                    <w:rPr>
                      <w:rFonts w:ascii="Cambria"/>
                      <w:w w:val="99"/>
                      <w:sz w:val="12"/>
                    </w:rPr>
                    <w:t>: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012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1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1</w:t>
                  </w:r>
                  <w:r>
                    <w:rPr>
                      <w:rFonts w:ascii="Cambria"/>
                      <w:w w:val="99"/>
                      <w:sz w:val="12"/>
                    </w:rPr>
                    <w:t>7</w:t>
                  </w:r>
                  <w:r>
                    <w:rPr>
                      <w:rFonts w:ascii="Cambria"/>
                      <w:spacing w:val="1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/>
                      <w:w w:val="99"/>
                      <w:sz w:val="12"/>
                    </w:rPr>
                    <w:t>38,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5"/>
                      <w:w w:val="99"/>
                      <w:sz w:val="12"/>
                    </w:rPr>
                    <w:t>F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x: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928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/>
                      <w:w w:val="99"/>
                      <w:sz w:val="12"/>
                    </w:rPr>
                    <w:t>12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374</w:t>
                  </w:r>
                </w:p>
                <w:p>
                  <w:pPr>
                    <w:spacing w:line="140" w:lineRule="exact" w:before="0"/>
                    <w:ind w:left="29" w:right="28" w:firstLine="0"/>
                    <w:jc w:val="center"/>
                    <w:rPr>
                      <w:rFonts w:ascii="Cambria"/>
                      <w:sz w:val="12"/>
                    </w:rPr>
                  </w:pP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.</w:t>
                  </w:r>
                  <w:r>
                    <w:rPr>
                      <w:rFonts w:ascii="Cambria"/>
                      <w:w w:val="99"/>
                      <w:sz w:val="12"/>
                    </w:rPr>
                    <w:t>/</w:t>
                  </w:r>
                  <w:r>
                    <w:rPr>
                      <w:rFonts w:asci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J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.R</w:t>
                  </w:r>
                  <w:r>
                    <w:rPr>
                      <w:rFonts w:ascii="Cambria"/>
                      <w:w w:val="99"/>
                      <w:sz w:val="12"/>
                    </w:rPr>
                    <w:t>.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Ha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m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w w:val="99"/>
                      <w:sz w:val="12"/>
                    </w:rPr>
                    <w:t>l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on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14,</w:t>
                  </w:r>
                  <w:r>
                    <w:rPr>
                      <w:rFonts w:asci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w w:val="99"/>
                      <w:sz w:val="12"/>
                    </w:rPr>
                    <w:t>di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fi</w:t>
                  </w:r>
                  <w:r>
                    <w:rPr>
                      <w:rFonts w:ascii="Cambria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</w:t>
                  </w:r>
                  <w:r>
                    <w:rPr>
                      <w:rFonts w:ascii="Cambria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Ma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b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w w:val="99"/>
                      <w:sz w:val="12"/>
                    </w:rPr>
                    <w:t>ll,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3</w:t>
                  </w:r>
                  <w:r>
                    <w:rPr>
                      <w:rFonts w:ascii="Cambria"/>
                      <w:w w:val="99"/>
                      <w:sz w:val="12"/>
                    </w:rPr>
                    <w:t>8071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S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n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mbria"/>
                      <w:w w:val="99"/>
                      <w:sz w:val="12"/>
                    </w:rPr>
                    <w:t>ruz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de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2"/>
                      <w:w w:val="99"/>
                      <w:sz w:val="12"/>
                    </w:rPr>
                    <w:t>T</w:t>
                  </w:r>
                  <w:r>
                    <w:rPr>
                      <w:rFonts w:ascii="Cambria"/>
                      <w:spacing w:val="1"/>
                      <w:w w:val="99"/>
                      <w:sz w:val="12"/>
                    </w:rPr>
                    <w:t>e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ne</w:t>
                  </w:r>
                  <w:r>
                    <w:rPr>
                      <w:rFonts w:ascii="Cambria"/>
                      <w:w w:val="99"/>
                      <w:sz w:val="12"/>
                    </w:rPr>
                    <w:t>r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ife</w:t>
                  </w:r>
                  <w:r>
                    <w:rPr>
                      <w:rFonts w:ascii="Cambria"/>
                      <w:w w:val="99"/>
                      <w:sz w:val="12"/>
                    </w:rPr>
                    <w:t>,</w:t>
                  </w:r>
                  <w:r>
                    <w:rPr>
                      <w:rFonts w:ascii="Cambria"/>
                      <w:spacing w:val="-2"/>
                      <w:sz w:val="12"/>
                    </w:rPr>
                    <w:t> 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Tfno</w:t>
                  </w:r>
                  <w:r>
                    <w:rPr>
                      <w:rFonts w:ascii="Cambria"/>
                      <w:w w:val="99"/>
                      <w:sz w:val="12"/>
                    </w:rPr>
                    <w:t>: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012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spacing w:val="-16"/>
                      <w:w w:val="99"/>
                      <w:sz w:val="12"/>
                    </w:rPr>
                    <w:t>o</w:t>
                  </w:r>
                  <w:r>
                    <w:rPr>
                      <w:rFonts w:ascii="Cambria"/>
                      <w:w w:val="1"/>
                      <w:sz w:val="12"/>
                    </w:rPr>
                    <w:t>+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12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922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922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5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0</w:t>
                  </w:r>
                  <w:r>
                    <w:rPr>
                      <w:rFonts w:ascii="Cambria"/>
                      <w:w w:val="99"/>
                      <w:sz w:val="12"/>
                    </w:rPr>
                    <w:t>0,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spacing w:val="-5"/>
                      <w:w w:val="99"/>
                      <w:sz w:val="12"/>
                    </w:rPr>
                    <w:t>F</w:t>
                  </w:r>
                  <w:r>
                    <w:rPr>
                      <w:rFonts w:ascii="Cambria"/>
                      <w:spacing w:val="-1"/>
                      <w:w w:val="99"/>
                      <w:sz w:val="12"/>
                    </w:rPr>
                    <w:t>a</w:t>
                  </w:r>
                  <w:r>
                    <w:rPr>
                      <w:rFonts w:ascii="Cambria"/>
                      <w:w w:val="99"/>
                      <w:sz w:val="12"/>
                    </w:rPr>
                    <w:t>x:</w:t>
                  </w:r>
                  <w:r>
                    <w:rPr>
                      <w:rFonts w:ascii="Cambria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</w:t>
                  </w:r>
                  <w:r>
                    <w:rPr>
                      <w:rFonts w:ascii="Cambria"/>
                      <w:spacing w:val="-2"/>
                      <w:w w:val="99"/>
                      <w:sz w:val="12"/>
                    </w:rPr>
                    <w:t>2</w:t>
                  </w:r>
                  <w:r>
                    <w:rPr>
                      <w:rFonts w:ascii="Cambria"/>
                      <w:w w:val="99"/>
                      <w:sz w:val="12"/>
                    </w:rPr>
                    <w:t>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922</w:t>
                  </w:r>
                  <w:r>
                    <w:rPr>
                      <w:rFonts w:ascii="Cambria"/>
                      <w:spacing w:val="-1"/>
                      <w:sz w:val="12"/>
                    </w:rPr>
                    <w:t> </w:t>
                  </w:r>
                  <w:r>
                    <w:rPr>
                      <w:rFonts w:ascii="Cambria"/>
                      <w:w w:val="99"/>
                      <w:sz w:val="12"/>
                    </w:rPr>
                    <w:t>616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</w:rPr>
        <w:t>Quinto.-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Notificar la presente Resolución a la entidad beneficiaria, de conformidad con</w:t>
      </w:r>
      <w:r>
        <w:rPr>
          <w:spacing w:val="-50"/>
          <w:w w:val="105"/>
        </w:rPr>
        <w:t> </w:t>
      </w:r>
      <w:r>
        <w:rPr>
          <w:w w:val="105"/>
        </w:rPr>
        <w:t>lo dispuesto en los artículos 40 a 44 de la Ley 39/2015, de 1 de octubre, del Procedimiento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-2"/>
          <w:w w:val="105"/>
        </w:rPr>
        <w:t> </w:t>
      </w:r>
      <w:r>
        <w:rPr>
          <w:w w:val="105"/>
        </w:rPr>
        <w:t>Común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1"/>
          <w:w w:val="105"/>
        </w:rPr>
        <w:t> </w:t>
      </w:r>
      <w:r>
        <w:rPr>
          <w:w w:val="105"/>
        </w:rPr>
        <w:t>Administraciones</w:t>
      </w:r>
      <w:r>
        <w:rPr>
          <w:spacing w:val="-1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74" w:lineRule="auto"/>
        <w:ind w:left="1749" w:right="1019"/>
        <w:jc w:val="both"/>
      </w:pPr>
      <w:r>
        <w:rPr>
          <w:w w:val="105"/>
        </w:rPr>
        <w:t>Contra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resolución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agota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vía</w:t>
      </w:r>
      <w:r>
        <w:rPr>
          <w:spacing w:val="1"/>
          <w:w w:val="105"/>
        </w:rPr>
        <w:t> </w:t>
      </w:r>
      <w:r>
        <w:rPr>
          <w:w w:val="105"/>
        </w:rPr>
        <w:t>administrativa,</w:t>
      </w:r>
      <w:r>
        <w:rPr>
          <w:spacing w:val="1"/>
          <w:w w:val="105"/>
        </w:rPr>
        <w:t> </w:t>
      </w:r>
      <w:r>
        <w:rPr>
          <w:w w:val="105"/>
        </w:rPr>
        <w:t>cabe</w:t>
      </w:r>
      <w:r>
        <w:rPr>
          <w:spacing w:val="1"/>
          <w:w w:val="105"/>
        </w:rPr>
        <w:t> </w:t>
      </w:r>
      <w:r>
        <w:rPr>
          <w:w w:val="105"/>
        </w:rPr>
        <w:t>interponer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potestativo de reposición ante la Excma. Sra. Consejera de Derechos Sociales, Igualdad,</w:t>
      </w:r>
      <w:r>
        <w:rPr>
          <w:spacing w:val="1"/>
          <w:w w:val="105"/>
        </w:rPr>
        <w:t> </w:t>
      </w:r>
      <w:r>
        <w:rPr>
          <w:w w:val="105"/>
        </w:rPr>
        <w:t>Diversidad y Juventud en el plazo de un mes contado a partir del día siguiente al de la</w:t>
      </w:r>
      <w:r>
        <w:rPr>
          <w:spacing w:val="1"/>
          <w:w w:val="105"/>
        </w:rPr>
        <w:t> </w:t>
      </w:r>
      <w:r>
        <w:rPr>
          <w:w w:val="105"/>
        </w:rPr>
        <w:t>notificación de la presente Orden o bien, recurso contencioso administrativo, ante la sala de lo</w:t>
      </w:r>
      <w:r>
        <w:rPr>
          <w:spacing w:val="1"/>
          <w:w w:val="105"/>
        </w:rPr>
        <w:t> </w:t>
      </w:r>
      <w:r>
        <w:rPr>
          <w:w w:val="105"/>
        </w:rPr>
        <w:t>Contencioso Administrativo del Tribunal Superior de Justicia de Canarias, en el plazo de dos</w:t>
      </w:r>
      <w:r>
        <w:rPr>
          <w:spacing w:val="1"/>
          <w:w w:val="105"/>
        </w:rPr>
        <w:t> </w:t>
      </w:r>
      <w:r>
        <w:rPr>
          <w:w w:val="105"/>
        </w:rPr>
        <w:t>meses. No se podrá interponer recurso contencioso-administrativo hasta que sea resuelto</w:t>
      </w:r>
      <w:r>
        <w:rPr>
          <w:spacing w:val="1"/>
          <w:w w:val="105"/>
        </w:rPr>
        <w:t> </w:t>
      </w:r>
      <w:r>
        <w:rPr>
          <w:w w:val="105"/>
        </w:rPr>
        <w:t>expresamente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haya</w:t>
      </w:r>
      <w:r>
        <w:rPr>
          <w:spacing w:val="1"/>
          <w:w w:val="105"/>
        </w:rPr>
        <w:t> </w:t>
      </w:r>
      <w:r>
        <w:rPr>
          <w:w w:val="105"/>
        </w:rPr>
        <w:t>producido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desestimación</w:t>
      </w:r>
      <w:r>
        <w:rPr>
          <w:spacing w:val="1"/>
          <w:w w:val="105"/>
        </w:rPr>
        <w:t> </w:t>
      </w:r>
      <w:r>
        <w:rPr>
          <w:w w:val="105"/>
        </w:rPr>
        <w:t>presunta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reposición</w:t>
      </w:r>
      <w:r>
        <w:rPr>
          <w:spacing w:val="-50"/>
          <w:w w:val="105"/>
        </w:rPr>
        <w:t> </w:t>
      </w:r>
      <w:r>
        <w:rPr>
          <w:w w:val="105"/>
        </w:rPr>
        <w:t>interpuesto. Todo ello, sin perjuicio de que el interesado pueda ejercitar, en su caso, cualquier</w:t>
      </w:r>
      <w:r>
        <w:rPr>
          <w:spacing w:val="1"/>
          <w:w w:val="105"/>
        </w:rPr>
        <w:t> </w:t>
      </w:r>
      <w:r>
        <w:rPr>
          <w:w w:val="105"/>
        </w:rPr>
        <w:t>otro que estime procedente, de conformidad con lo dispuesto en la Ley 39/2015, de 01 de</w:t>
      </w:r>
      <w:r>
        <w:rPr>
          <w:spacing w:val="1"/>
          <w:w w:val="105"/>
        </w:rPr>
        <w:t> </w:t>
      </w:r>
      <w:r>
        <w:rPr>
          <w:w w:val="105"/>
        </w:rPr>
        <w:t>octubre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Procedimiento</w:t>
      </w:r>
      <w:r>
        <w:rPr>
          <w:spacing w:val="-13"/>
          <w:w w:val="105"/>
        </w:rPr>
        <w:t> </w:t>
      </w:r>
      <w:r>
        <w:rPr>
          <w:w w:val="105"/>
        </w:rPr>
        <w:t>Administrativo</w:t>
      </w:r>
      <w:r>
        <w:rPr>
          <w:spacing w:val="-3"/>
          <w:w w:val="105"/>
        </w:rPr>
        <w:t> </w:t>
      </w:r>
      <w:r>
        <w:rPr>
          <w:w w:val="105"/>
        </w:rPr>
        <w:t>Común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Administraciones</w:t>
      </w:r>
      <w:r>
        <w:rPr>
          <w:spacing w:val="-3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827"/>
      </w:pP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Consejera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Derechos</w:t>
      </w:r>
      <w:r>
        <w:rPr>
          <w:spacing w:val="-8"/>
          <w:w w:val="105"/>
        </w:rPr>
        <w:t> </w:t>
      </w:r>
      <w:r>
        <w:rPr>
          <w:w w:val="105"/>
        </w:rPr>
        <w:t>Sociales,</w:t>
      </w:r>
      <w:r>
        <w:rPr>
          <w:spacing w:val="-9"/>
          <w:w w:val="105"/>
        </w:rPr>
        <w:t> </w:t>
      </w:r>
      <w:r>
        <w:rPr>
          <w:w w:val="105"/>
        </w:rPr>
        <w:t>Igualdad,</w:t>
      </w:r>
      <w:r>
        <w:rPr>
          <w:spacing w:val="-9"/>
          <w:w w:val="105"/>
        </w:rPr>
        <w:t> </w:t>
      </w:r>
      <w:r>
        <w:rPr>
          <w:w w:val="105"/>
        </w:rPr>
        <w:t>Diversidad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Juventud</w:t>
      </w:r>
    </w:p>
    <w:p>
      <w:pPr>
        <w:pStyle w:val="BodyText"/>
        <w:spacing w:line="374" w:lineRule="auto" w:before="117"/>
        <w:ind w:left="3990" w:right="1946" w:hanging="775"/>
      </w:pPr>
      <w:r>
        <w:rPr>
          <w:w w:val="105"/>
        </w:rPr>
        <w:t>P.D.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Director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Derechos</w:t>
      </w:r>
      <w:r>
        <w:rPr>
          <w:spacing w:val="-11"/>
          <w:w w:val="105"/>
        </w:rPr>
        <w:t> </w:t>
      </w:r>
      <w:r>
        <w:rPr>
          <w:w w:val="105"/>
        </w:rPr>
        <w:t>Sociales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Inmigración</w:t>
      </w:r>
      <w:r>
        <w:rPr>
          <w:spacing w:val="-49"/>
          <w:w w:val="105"/>
        </w:rPr>
        <w:t> </w:t>
      </w:r>
      <w:r>
        <w:rPr>
          <w:w w:val="105"/>
        </w:rPr>
        <w:t>(Orden</w:t>
      </w:r>
      <w:r>
        <w:rPr>
          <w:spacing w:val="-6"/>
          <w:w w:val="105"/>
        </w:rPr>
        <w:t> </w:t>
      </w:r>
      <w:r>
        <w:rPr>
          <w:w w:val="105"/>
        </w:rPr>
        <w:t>19/08/2019.</w:t>
      </w:r>
      <w:r>
        <w:rPr>
          <w:spacing w:val="-6"/>
          <w:w w:val="105"/>
        </w:rPr>
        <w:t> </w:t>
      </w:r>
      <w:r>
        <w:rPr>
          <w:w w:val="105"/>
        </w:rPr>
        <w:t>BOC</w:t>
      </w:r>
      <w:r>
        <w:rPr>
          <w:spacing w:val="-7"/>
          <w:w w:val="105"/>
        </w:rPr>
        <w:t> </w:t>
      </w:r>
      <w:r>
        <w:rPr>
          <w:w w:val="105"/>
        </w:rPr>
        <w:t>nº</w:t>
      </w:r>
      <w:r>
        <w:rPr>
          <w:spacing w:val="-5"/>
          <w:w w:val="105"/>
        </w:rPr>
        <w:t> </w:t>
      </w:r>
      <w:r>
        <w:rPr>
          <w:w w:val="105"/>
        </w:rPr>
        <w:t>174,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10/09/2019)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0" w:right="1017" w:firstLine="0"/>
        <w:jc w:val="right"/>
        <w:rPr>
          <w:rFonts w:ascii="Bahnschrift"/>
          <w:sz w:val="17"/>
        </w:rPr>
      </w:pPr>
      <w:r>
        <w:rPr>
          <w:rFonts w:ascii="Bahnschrift"/>
          <w:w w:val="100"/>
          <w:sz w:val="17"/>
        </w:rPr>
        <w:t>9</w:t>
      </w:r>
    </w:p>
    <w:p>
      <w:pPr>
        <w:pStyle w:val="BodyText"/>
        <w:spacing w:before="6"/>
        <w:rPr>
          <w:rFonts w:ascii="Bahnschrift"/>
          <w:sz w:val="26"/>
        </w:rPr>
      </w:pPr>
      <w:r>
        <w:rPr/>
        <w:pict>
          <v:group style="position:absolute;margin-left:34.900002pt;margin-top:17.852539pt;width:525.5pt;height:106.5pt;mso-position-horizontal-relative:page;mso-position-vertical-relative:paragraph;z-index:-15712256;mso-wrap-distance-left:0;mso-wrap-distance-right:0" coordorigin="698,357" coordsize="10510,2130">
            <v:rect style="position:absolute;left:703;top:1482;width:10500;height:760" filled="false" stroked="true" strokeweight=".5pt" strokecolor="#000000">
              <v:stroke dashstyle="solid"/>
            </v:rect>
            <v:shape style="position:absolute;left:1269;top:1522;width:4128;height:480" coordorigin="1269,1522" coordsize="4128,480" path="m1301,1522l1269,1522,1269,2002,1301,2002,1301,1522xm1333,1522l1317,1522,1317,2002,1333,2002,1333,1522xm1381,1522l1365,1522,1365,2002,1381,2002,1381,1522xm1509,1522l1445,1522,1445,2002,1509,2002,1509,1522xm1541,1522l1525,1522,1525,2002,1541,2002,1541,1522xm1605,1522l1557,1522,1557,2002,1605,2002,1605,1522xm1653,1522l1621,1522,1621,2002,1653,2002,1653,1522xm1701,1522l1685,1522,1685,2002,1701,2002,1701,1522xm1781,1522l1733,1522,1733,2002,1781,2002,1781,1522xm1845,1522l1797,1522,1797,2002,1845,2002,1845,1522xm1909,1522l1893,1522,1893,2002,1909,2002,1909,1522xm1957,1522l1925,1522,1925,2002,1957,2002,1957,1522xm1989,1522l1973,1522,1973,2002,1989,2002,1989,1522xm2021,1522l2005,1522,2005,2002,2021,2002,2021,1522xm2117,1522l2053,1522,2053,2002,2117,2002,2117,1522xm2165,1522l2149,1522,2149,2002,2165,2002,2165,1522xm2213,1522l2197,1522,2197,2002,2213,2002,2213,1522xm2309,1522l2245,1522,2245,2002,2309,2002,2309,1522xm2341,1522l2325,1522,2325,2002,2341,2002,2341,1522xm2421,1522l2389,1522,2389,2002,2421,2002,2421,1522xm2485,1522l2437,1522,2437,2002,2485,2002,2485,1522xm2533,1522l2501,1522,2501,2002,2533,2002,2533,1522xm2613,1522l2565,1522,2565,2002,2613,2002,2613,1522xm2661,1522l2645,1522,2645,2002,2661,2002,2661,1522xm2693,1522l2677,1522,2677,2002,2693,2002,2693,1522xm2725,1522l2709,1522,2709,2002,2725,2002,2725,1522xm2805,1522l2773,1522,2773,2002,2805,2002,2805,1522xm2869,1522l2853,1522,2853,2002,2869,2002,2869,1522xm2917,1522l2901,1522,2901,2002,2917,2002,2917,1522xm3013,1522l2981,1522,2981,2002,3013,2002,3013,1522xm3045,1522l3029,1522,3029,2002,3045,2002,3045,1522xm3109,1522l3093,1522,3093,2002,3109,2002,3109,1522xm3157,1522l3125,1522,3125,2002,3157,2002,3157,1522xm3237,1522l3205,1522,3205,2002,3237,2002,3237,1522xm3285,1522l3269,1522,3269,2002,3285,2002,3285,1522xm3349,1522l3301,1522,3301,2002,3349,2002,3349,1522xm3397,1522l3381,1522,3381,2002,3397,2002,3397,1522xm3493,1522l3445,1522,3445,2002,3493,2002,3493,1522xm3541,1522l3509,1522,3509,2002,3541,2002,3541,1522xm3573,1522l3557,1522,3557,2002,3573,2002,3573,1522xm3621,1522l3589,1522,3589,2002,3621,2002,3621,1522xm3701,1522l3685,1522,3685,2002,3701,2002,3701,1522xm3781,1522l3733,1522,3733,2002,3781,2002,3781,1522xm3813,1522l3797,1522,3797,2002,3813,2002,3813,1522xm3893,1522l3861,1522,3861,2002,3893,2002,3893,1522xm3925,1522l3909,1522,3909,2002,3925,2002,3925,1522xm3973,1522l3941,1522,3941,2002,3973,2002,3973,1522xm4037,1522l3989,1522,3989,2002,4037,2002,4037,1522xm4101,1522l4085,1522,4085,2002,4101,2002,4101,1522xm4181,1522l4149,1522,4149,2002,4181,2002,4181,1522xm4245,1522l4229,1522,4229,2002,4245,2002,4245,1522xm4293,1522l4261,1522,4261,2002,4293,2002,4293,1522xm4357,1522l4309,1522,4309,2002,4357,2002,4357,1522xm4421,1522l4373,1522,4373,2002,4421,2002,4421,1522xm4501,1522l4437,1522,4437,2002,4501,2002,4501,1522xm4549,1522l4533,1522,4533,2002,4549,2002,4549,1522xm4597,1522l4581,1522,4581,2002,4597,2002,4597,1522xm4629,1522l4613,1522,4613,2002,4629,2002,4629,1522xm4677,1522l4645,1522,4645,2002,4677,2002,4677,1522xm4757,1522l4741,1522,4741,2002,4757,2002,4757,1522xm4821,1522l4789,1522,4789,2002,4821,2002,4821,1522xm4885,1522l4837,1522,4837,2002,4885,2002,4885,1522xm4917,1522l4901,1522,4901,2002,4917,2002,4917,1522xm4981,1522l4965,1522,4965,2002,4981,2002,4981,1522xm5077,1522l5045,1522,5045,2002,5077,2002,5077,1522xm5109,1522l5093,1522,5093,2002,5109,2002,5109,1522xm5189,1522l5141,1522,5141,2002,5189,2002,5189,1522xm5237,1522l5205,1522,5205,2002,5237,2002,5237,1522xm5269,1522l5253,1522,5253,2002,5269,2002,5269,1522xm5333,1522l5317,1522,5317,2002,5333,2002,5333,1522xm5397,1522l5381,1522,5381,2002,5397,2002,5397,1522xe" filled="true" fillcolor="#000000" stroked="false">
              <v:path arrowok="t"/>
              <v:fill type="solid"/>
            </v:shape>
            <v:shape style="position:absolute;left:5381;top:1522;width:2256;height:480" coordorigin="5381,1522" coordsize="2256,480" path="m5397,1522l5381,1522,5381,2002,5397,2002,5397,1522xm5445,1522l5413,1522,5413,2002,5445,2002,5445,1522xm5541,1522l5493,1522,5493,2002,5541,2002,5541,1522xm5605,1522l5557,1522,5557,2002,5605,2002,5605,1522xm5653,1522l5621,1522,5621,2002,5653,2002,5653,1522xm5717,1522l5669,1522,5669,2002,5717,2002,5717,1522xm5749,1522l5733,1522,5733,2002,5749,2002,5749,1522xm5813,1522l5781,1522,5781,2002,5813,2002,5813,1522xm5909,1522l5845,1522,5845,2002,5909,2002,5909,1522xm5957,1522l5941,1522,5941,2002,5957,2002,5957,1522xm5989,1522l5973,1522,5973,2002,5989,2002,5989,1522xm6037,1522l6021,1522,6021,2002,6037,2002,6037,1522xm6085,1522l6053,1522,6053,2002,6085,2002,6085,1522xm6181,1522l6133,1522,6133,2002,6181,2002,6181,1522xm6213,1522l6197,1522,6197,2002,6213,2002,6213,1522xm6261,1522l6245,1522,6245,2002,6261,2002,6261,1522xm6357,1522l6325,1522,6325,2002,6357,2002,6357,1522xm6405,1522l6373,1522,6373,2002,6405,2002,6405,1522xm6437,1522l6421,1522,6421,2002,6437,2002,6437,1522xm6501,1522l6485,1522,6485,2002,6501,2002,6501,1522xm6565,1522l6549,1522,6549,2002,6565,2002,6565,1522xm6661,1522l6629,1522,6629,2002,6661,2002,6661,1522xm6709,1522l6693,1522,6693,2002,6709,2002,6709,1522xm6741,1522l6725,1522,6725,2002,6741,2002,6741,1522xm6805,1522l6757,1522,6757,2002,6805,2002,6805,1522xm6853,1522l6821,1522,6821,2002,6853,2002,6853,1522xm6917,1522l6901,1522,6901,2002,6917,2002,6917,1522xm6997,1522l6949,1522,6949,2002,6997,2002,6997,1522xm7045,1522l7013,1522,7013,2002,7045,2002,7045,1522xm7109,1522l7077,1522,7077,2002,7109,2002,7109,1522xm7173,1522l7125,1522,7125,2002,7173,2002,7173,1522xm7237,1522l7189,1522,7189,2002,7237,2002,7237,1522xm7269,1522l7253,1522,7253,2002,7269,2002,7269,1522xm7349,1522l7301,1522,7301,2002,7349,2002,7349,1522xm7413,1522l7381,1522,7381,2002,7413,2002,7413,1522xm7461,1522l7429,1522,7429,2002,7461,2002,7461,1522xm7557,1522l7509,1522,7509,2002,7557,2002,7557,1522xm7589,1522l7573,1522,7573,2002,7589,2002,7589,1522xm7637,1522l7605,1522,7605,2002,7637,2002,7637,1522xe" filled="true" fillcolor="#000000" stroked="false">
              <v:path arrowok="t"/>
              <v:fill type="solid"/>
            </v:shape>
            <v:shape style="position:absolute;left:8243;top:1522;width:676;height:676" type="#_x0000_t75" stroked="false">
              <v:imagedata r:id="rId7" o:title=""/>
            </v:shape>
            <v:shape style="position:absolute;left:698;top:1477;width:10510;height: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Bahnschrift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Bahnschrift"/>
                        <w:sz w:val="26"/>
                      </w:rPr>
                    </w:pPr>
                  </w:p>
                  <w:p>
                    <w:pPr>
                      <w:spacing w:before="1"/>
                      <w:ind w:left="225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4XprL2AbB3OfWJFUxfSiYBP8wKbGjM0U</w:t>
                    </w:r>
                  </w:p>
                </w:txbxContent>
              </v:textbox>
              <w10:wrap type="none"/>
            </v:shape>
            <v:shape style="position:absolute;left:703;top:2242;width:10500;height:24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2425" w:right="2425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RESOLUCIÓN - Nº: 22162 / 2022 - Libro: 2509 - 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482;width:2240;height:76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Pagina: 9/9</w:t>
                    </w:r>
                  </w:p>
                </w:txbxContent>
              </v:textbox>
              <v:stroke dashstyle="solid"/>
              <w10:wrap type="none"/>
            </v:shape>
            <v:shape style="position:absolute;left:8963;top:1082;width:2240;height:400" type="#_x0000_t202" filled="false" stroked="true" strokeweight=".5pt" strokecolor="#000000">
              <v:textbox inset="0,0,0,0">
                <w:txbxContent>
                  <w:p>
                    <w:pPr>
                      <w:spacing w:before="45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Fecha: 28/12/2022 09:48:25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1082;width:8260;height:400" type="#_x0000_t202" filled="false" stroked="true" strokeweight=".5pt" strokecolor="#000000">
              <v:textbox inset="0,0,0,0">
                <w:txbxContent>
                  <w:p>
                    <w:pPr>
                      <w:spacing w:line="172" w:lineRule="exact" w:before="45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Firmado por: Francisco Javier Bermúdez Díaz</w:t>
                    </w:r>
                  </w:p>
                  <w:p>
                    <w:pPr>
                      <w:spacing w:line="172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de: Director General de Derechos Sociales e Inmigración</w:t>
                    </w:r>
                  </w:p>
                </w:txbxContent>
              </v:textbox>
              <v:stroke dashstyle="solid"/>
              <w10:wrap type="none"/>
            </v:shape>
            <v:shape style="position:absolute;left:703;top:362;width:10500;height:720" type="#_x0000_t202" filled="false" stroked="true" strokeweight=".5pt" strokecolor="#000000">
              <v:textbox inset="0,0,0,0">
                <w:txbxContent>
                  <w:p>
                    <w:pPr>
                      <w:spacing w:line="208" w:lineRule="auto" w:before="64"/>
                      <w:ind w:left="35" w:right="4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incorpora firma electrónica reconocida de acuerdo a la Ley 6/2020, de 11 de noviembre de los servicios electrónicos de confianza</w:t>
                    </w:r>
                    <w:r>
                      <w:rPr>
                        <w:spacing w:val="-4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Permite la verificación de la integridad de esta copia del documento electrónico en la dirección: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https://sede.gobiernodecanarias.org/sede/verifica_doc</w:t>
                    </w:r>
                  </w:p>
                  <w:p>
                    <w:pPr>
                      <w:spacing w:line="164" w:lineRule="exact" w:before="0"/>
                      <w:ind w:left="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Este documento es una copia electrónica auténtica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header="1100" w:footer="0" w:top="180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Bahnschrift">
    <w:altName w:val="Bahnschrif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9328">
          <wp:simplePos x="0" y="0"/>
          <wp:positionH relativeFrom="page">
            <wp:posOffset>6316393</wp:posOffset>
          </wp:positionH>
          <wp:positionV relativeFrom="page">
            <wp:posOffset>698541</wp:posOffset>
          </wp:positionV>
          <wp:extent cx="218754" cy="446702"/>
          <wp:effectExtent l="0" t="0" r="0" b="0"/>
          <wp:wrapNone/>
          <wp:docPr id="3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4" cy="446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672" w:right="1018"/>
      <w:jc w:val="center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de.ayuntamientodetias.es/validacion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terms:created xsi:type="dcterms:W3CDTF">2023-04-27T12:22:53Z</dcterms:created>
  <dcterms:modified xsi:type="dcterms:W3CDTF">2023-04-27T12:22:53Z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