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0000ff" strokecolor="#000000" coordorigin="2144 9742" coordsize="15772 15" href="https://contrataciondelestado.es/wps/poc?uri=deeplink:perfilContratante&amp;idBp=KJgxKdyr4PMQK2TEfXGy%2BA%3D%3D" style="mso-position-horizontal-relative:page; mso-position-vertical-relative:page; z-index:-1; position:absolute; width:15.77200cm; height:0.01450cm; left:2.14310cm; top:9.74190cm; ">
        <v:fill opacity="1.00000"/>
        <v:stroke opacity="1.00000" joinstyle="miter" miterlimit="10.00000" endcap="flat"/>
        <v:path v="m2144,9742 l17916,9742 l17916,9757 l2144,9757 l2144,9742 l2144,9742 e "/>
      </v:shape>
      <v:shape strokeweight="1.00000pt" stroke="false" fill="true" fillcolor="#fdd509" strokecolor="#000000" coordorigin="1853 13162" coordsize="17886 1085" style="mso-position-horizontal-relative:page; mso-position-vertical-relative:page; z-index:-1; position:absolute; width:17.88580cm; height:1.08470cm; left:1.85210cm; top:13.16180cm; ">
        <v:fill opacity="1.00000"/>
        <v:stroke opacity="1.00000" joinstyle="miter" miterlimit="10.00000" endcap="flat"/>
        <v:path v="m1853,13162 l19738,13162 l19738,14247 l1853,14247 l1853,13162 l1853,13162 e "/>
      </v:shape>
      <v:shape strokeweight="1.00000pt" stroke="false" fill="true" fillcolor="#3399ff" strokecolor="#000000" coordorigin="1561 13003" coordsize="18468 27" style="mso-position-horizontal-relative:page; mso-position-vertical-relative:page; z-index:-1; position:absolute; width:18.46790cm; height:0.02650cm; left:1.56100cm; top:13.00300cm; ">
        <v:fill opacity="1.00000"/>
        <v:stroke opacity="1.00000" joinstyle="miter" miterlimit="10.00000" endcap="flat"/>
        <v:path v="m1561,13003 l20029,13003 l20003,13030 l1588,13030 l1561,13003 e "/>
      </v:shape>
      <v:shape strokeweight="1.00000pt" stroke="false" fill="true" fillcolor="#3399ff" strokecolor="#000000" coordorigin="1561 13003" coordsize="27 13401" style="mso-position-horizontal-relative:page; mso-position-vertical-relative:page; z-index:-1; position:absolute; width:0.02650cm; height:13.40090cm; left:1.56100cm; top:13.00300cm; ">
        <v:fill opacity="1.00000"/>
        <v:stroke opacity="1.00000" joinstyle="miter" miterlimit="10.00000" endcap="flat"/>
        <v:path v="m1561,13003 l1588,13030 l1588,26378 l1561,26404 l1561,13003 e "/>
      </v:shape>
      <v:shape stroke="false" fill="false" style="mso-position-horizontal-relative:page; mso-position-vertical-relative:page; position:absolute; left:1.56104cm; top:6.06565cm; width:18.41496cm; height:0.74083cm; z-index:-1; ">
        <v:fill opacity="1.00000"/>
        <v:stroke opacity="1.00000"/>
        <v:imagedata r:id="rId1" o:title=""/>
      </v:shape>
      <v:shape stroke="false" fill="false" style="mso-position-horizontal-relative:page; mso-position-vertical-relative:page; position:absolute; left:1.56104cm; top:4.19240cm; width:18.41496cm; height:0.74083cm; z-index:-1; ">
        <v:fill opacity="1.00000"/>
        <v:stroke opacity="1.00000"/>
        <v:imagedata r:id="rId1" o:title=""/>
      </v:shape>
      <v:shape stroke="false" fill="false" style="mso-position-horizontal-relative:page; mso-position-vertical-relative:page; position:absolute; left:1.40229cm; top:11.73301cm; width:18.62663cm; height:1.00541cm; z-index:-1; ">
        <v:fill opacity="1.00000"/>
        <v:stroke opacity="1.00000"/>
        <v:imagedata r:id="rId2" o:title=""/>
      </v:shape>
      <v:shape strokeweight="0.03750pt" stroke="false" fill="true" fillcolor="#3399ff" strokecolor="#000000" coordorigin="1270 4034" coordsize="19050 27" style="mso-position-horizontal-relative:page; mso-position-vertical-relative:page; z-index:-1; position:absolute; width:19.05000cm; height:0.02640cm; left:1.27000cm; top:4.03370cm; ">
        <v:fill opacity="1.00000"/>
        <v:stroke opacity="1.00000" joinstyle="miter" miterlimit="10.00000" endcap="square"/>
        <v:path v="m20320,4034 l1270,4034 l20320,4034 l1297,4061 l20320,4034 e "/>
      </v:shape>
      <v:shape stroke="false" fill="false" style="mso-position-horizontal-relative:page; mso-position-vertical-relative:page; position:absolute; left:1.27000cm; top:4.03365cm; width:0.02646cm; height:23.90628cm; z-index:-1; ">
        <v:fill opacity="1.00000"/>
        <v:stroke opacity="1.00000"/>
        <v:imagedata r:id="rId3" o:title=""/>
      </v:shape>
      <v:shape stroke="false" fill="false" style="mso-position-horizontal-relative:page; mso-position-vertical-relative:page; position:absolute; left:1.11125cm; top:22.27646cm; width:18.62663cm; height:1.00541cm; z-index:-1; ">
        <v:fill opacity="1.00000"/>
        <v:stroke opacity="1.00000"/>
        <v:imagedata r:id="rId4" o:title=""/>
      </v:shape>
      <v:shape coordsize="21600,21600" o:spt="202" path="m,l,21600r21600,l21600,xe" stroke="false" fill="false" style="position:absolute; left:4.39207cm; top:2.22283cm; width:6.38153cm; height:0.45931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232.07950" w:lineRule="exact"/>
                <w:jc w:val="left"/>
                <w:textAlignment w:val="auto"/>
              </w:pPr>
              <w:r>
                <w:rPr>
                  <w:rFonts w:ascii="Arial" w:hAnsi="Arial" w:eastAsia="Arial" w:cs="Arial"/>
                  <w:sz w:val="19.00000"/>
                  <w:szCs w:val="19.00000"/>
                  <w:w w:val="95.72160"/>
                  <w:color w:val="3399ff"/>
                </w:rPr>
                <w:t>Número de Expediente</w:t>
              </w:r>
              <w:r>
                <w:rPr>
                  <w:rFonts w:ascii="Arial" w:hAnsi="Arial" w:eastAsia="Arial" w:cs="Arial"/>
                  <w:sz w:val="19.00000"/>
                  <w:szCs w:val="19.00000"/>
                  <w:b w:val="on"/>
                  <w:bCs w:val="on"/>
                  <w:w w:val="102.63477"/>
                  <w:color w:val="3399ff"/>
                </w:rPr>
                <w:t> 2022/00001677P</w:t>
              </w:r>
              <w:r>
                <w:rPr>
                  <w:rFonts w:ascii="Arial" w:hAnsi="Arial" w:eastAsia="Arial" w:cs="Arial"/>
                  <w:sz w:val="19.00000"/>
                  <w:szCs w:val="19.00000"/>
                  <w:b w:val="on"/>
                  <w:bCs w:val="on"/>
                  <w:color w:val="3399ff"/>
                </w:rPr>
                <w:t> </w:t>
              </w:r>
            </w:p>
          </w:txbxContent>
        </v:textbox>
      </v:shape>
      <v:shape strokeweight="0.03750pt" stroke="false" fill="true" fillcolor="#3399ff" strokecolor="#000000" coordorigin="1270 3743" coordsize="19050 27" style="mso-position-horizontal-relative:page; mso-position-vertical-relative:page; z-index:-1; position:absolute; width:19.05000cm; height:0.02650cm; left:1.27000cm; top:3.74260cm; ">
        <v:fill opacity="1.00000"/>
        <v:stroke opacity="1.00000" joinstyle="miter" miterlimit="10.00000" endcap="square"/>
        <v:path v="m1270,3743 l20320,3743 l1270,3770 l1270,3770 l20320,3770 e "/>
      </v:shape>
      <v:shape stroke="false" fill="false" style="mso-position-horizontal-relative:page; mso-position-vertical-relative:page; position:absolute; left:20.29350cm; top:4.03365cm; width:0.02646cm; height:23.90628cm; z-index:-1; ">
        <v:fill opacity="1.00000"/>
        <v:stroke opacity="1.00000"/>
        <v:imagedata r:id="rId5" o:title=""/>
      </v:shape>
      <v:shape stroke="false" fill="false" style="mso-position-horizontal-relative:page; mso-position-vertical-relative:page; position:absolute; left:1.82562cm; top:5.32482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7.19806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7.65314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8.10294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8.55273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9.00252cm; width:0.23812cm; height:0.39688cm; z-index:-1; ">
        <v:fill opacity="1.00000"/>
        <v:stroke opacity="1.00000"/>
        <v:imagedata r:id="rId6" o:title=""/>
      </v:shape>
      <v:shape strokeweight="1.00000pt" stroke="false" fill="true" fillcolor="#3399ff" strokecolor="#000000" coordorigin="1561 26378" coordsize="18468 27" style="mso-position-horizontal-relative:page; mso-position-vertical-relative:page; z-index:-1; position:absolute; width:18.46790cm; height:0.02640cm; left:1.56100cm; top:26.37750cm; ">
        <v:fill opacity="1.00000"/>
        <v:stroke opacity="1.00000" joinstyle="miter" miterlimit="10.00000" endcap="flat"/>
        <v:path v="m20003,26378 l1588,26378 l1561,26404 l20029,26404 l20003,26378 e "/>
      </v:shape>
      <v:shape strokeweight="1.00000pt" stroke="false" fill="true" fillcolor="#3399ff" strokecolor="#000000" coordorigin="20003 13003" coordsize="27 13401" style="mso-position-horizontal-relative:page; mso-position-vertical-relative:page; z-index:-1; position:absolute; width:0.02640cm; height:13.40090cm; left:20.00250cm; top:13.00300cm; ">
        <v:fill opacity="1.00000"/>
        <v:stroke opacity="1.00000" joinstyle="miter" miterlimit="10.00000" endcap="flat"/>
        <v:path v="m20029,13003 l20003,13030 l20003,26378 l20029,26404 l20029,13003 e "/>
      </v:shape>
      <v:shape stroke="false" fill="false" style="mso-position-horizontal-relative:page; mso-position-vertical-relative:page; position:absolute; left:1.85208cm; top:14.56404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5208cm; top:15.01384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5.46363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5.91342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5208cm; top:16.62779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7.07758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7.52737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7.97716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8.42695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5208cm; top:19.14133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19.59112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5208cm; top:20.30549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20.75528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21.21283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38124cm; top:22.62041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11666cm; top:23.59937cm; width:0.23812cm; height:0.39688cm; z-index:-1; ">
        <v:fill opacity="1.00000"/>
        <v:stroke opacity="1.00000"/>
        <v:imagedata r:id="rId6" o:title=""/>
      </v:shape>
      <v:shape strokeweight="1.00000pt" stroke="false" fill="true" fillcolor="#3399ff" strokecolor="#000000" coordorigin="1561 26537" coordsize="18468 27" style="mso-position-horizontal-relative:page; mso-position-vertical-relative:page; z-index:-1; position:absolute; width:18.46790cm; height:0.02650cm; left:1.56100cm; top:26.53620cm; ">
        <v:fill opacity="1.00000"/>
        <v:stroke opacity="1.00000" joinstyle="miter" miterlimit="10.00000" endcap="flat"/>
        <v:path v="m1561,26537 l20029,26537 l20003,26563 l1588,26563 l1561,26537 e "/>
      </v:shape>
      <v:shape stroke="false" fill="false" style="mso-position-horizontal-relative:page; mso-position-vertical-relative:page; position:absolute; left:1.56104cm; top:26.53624cm; width:0.02646cm; height:1.40370cm; z-index:-1; ">
        <v:fill opacity="1.00000"/>
        <v:stroke opacity="1.00000"/>
        <v:imagedata r:id="rId7" o:title=""/>
      </v:shape>
      <v:shape stroke="false" fill="false" style="mso-position-horizontal-relative:page; mso-position-vertical-relative:page; position:absolute; left:20.00245cm; top:26.53624cm; width:0.02646cm; height:1.40370cm; z-index:-1; ">
        <v:fill opacity="1.00000"/>
        <v:stroke opacity="1.00000"/>
        <v:imagedata r:id="rId8" o:title=""/>
      </v:shape>
      <v:shape stroke="false" fill="false" style="mso-position-horizontal-relative:page; mso-position-vertical-relative:page; position:absolute; left:11.61377cm; top:11.12447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11.12447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11.57426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2562cm; top:12.02405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2.06375cm; top:1.40229cm; width:1.79916cm; height:1.93146cm; z-index:-1; ">
        <v:fill opacity="1.00000"/>
        <v:stroke opacity="1.00000"/>
        <v:imagedata r:id="rId9" o:title=""/>
      </v:shape>
      <v:shape stroke="false" fill="false" style="mso-position-horizontal-relative:page; mso-position-vertical-relative:page; position:absolute; left:16.82746cm; top:1.40229cm; width:2.96333cm; height:1.40229cm; z-index:-1; ">
        <v:fill opacity="1.00000"/>
        <v:stroke opacity="1.00000"/>
        <v:imagedata r:id="rId10" o:title=""/>
      </v:shape>
    </w:pict>
    <wx:sect>
      <w:p>
        <w:pPr>
          <w:spacing w:before="0.00000" w:after="0.00000" w:line="357.0440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0.00000"/>
            <w:szCs w:val="30.00000"/>
            <w:b w:val="on"/>
            <w:bCs w:val="on"/>
            <w:w w:val="97.84839"/>
            <w:color w:val="000000"/>
          </w:rPr>
          <w:t>Anuncio de Desistimiento</w:t>
        </w:r>
        <w:r>
          <w:rPr>
            <w:rFonts w:ascii="Arial" w:hAnsi="Arial" w:eastAsia="Arial" w:cs="Arial"/>
            <w:sz w:val="30.00000"/>
            <w:szCs w:val="30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490.00000" w:top="909.00000" w:right="597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26.00000" w:after="0.00000" w:line="225.4468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w w:val="95.35542"/>
            <w:color w:val="3399ff"/>
          </w:rPr>
          <w:t>las 16:18 horas.</w:t>
        </w:r>
        <w:r>
          <w:rPr>
            <w:rFonts w:ascii="Arial" w:hAnsi="Arial" w:eastAsia="Arial" w:cs="Arial"/>
            <w:sz w:val="19.00000"/>
            <w:szCs w:val="19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490.00000" w:right="830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46.00000" w:after="0.00000" w:line="312.1577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7.68736"/>
            <w:color w:val="3399ff"/>
          </w:rPr>
          <w:t>Contrato Sujeto a regulación armonizada</w:t>
        </w:r>
        <w:r>
          <w:rPr>
            <w:rFonts w:ascii="Arial" w:hAnsi="Arial" w:eastAsia="Arial" w:cs="Arial"/>
            <w:sz w:val="27.00000"/>
            <w:szCs w:val="27.00000"/>
            <w:w w:val="95.48141"/>
            <w:color w:val="000000"/>
          </w:rPr>
          <w:t> Si</w:t>
        </w:r>
        <w:r>
          <w:rPr>
            <w:rFonts w:ascii="Arial" w:hAnsi="Arial" w:eastAsia="Arial" w:cs="Arial"/>
            <w:sz w:val="27.00000"/>
            <w:szCs w:val="27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5900.00000" w:bottom="0.00000"/>
          </w:sectPr>
        </w:pPr>
      </w:p>
    </wx:sect>
    <wx:sect>
      <w:p>
        <w:pPr>
          <w:spacing w:before="154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84927"/>
            <w:color w:val="3399ff"/>
          </w:rPr>
          <w:t>Directiva de aplicación</w:t>
        </w:r>
        <w:r>
          <w:rPr>
            <w:rFonts w:ascii="Arial" w:hAnsi="Arial" w:eastAsia="Arial" w:cs="Arial"/>
            <w:sz w:val="18.00000"/>
            <w:szCs w:val="18.00000"/>
            <w:w w:val="96.94267"/>
            <w:color w:val="000000"/>
          </w:rPr>
          <w:t> Directiva 2014/24/EU - sobre Contratación Pública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509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8.00000" w:after="0.00000" w:line="312.1577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8.32736"/>
            <w:color w:val="3399ff"/>
          </w:rPr>
          <w:t>Entidad Adjudicadora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8558.00000" w:bottom="0.00000"/>
          </w:sectPr>
        </w:pPr>
      </w:p>
    </wx:sect>
    <wx:sect>
      <w:p>
        <w:pPr>
          <w:spacing w:before="157.00000" w:after="0.00000" w:line="214.2266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7.36179"/>
            <w:color w:val="000000"/>
          </w:rPr>
          <w:t>Alcaldia del Ayuntamiento de Tías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804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6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7122"/>
            <w:color w:val="3399ff"/>
          </w:rPr>
          <w:t>Actividad Principal </w:t>
        </w:r>
        <w:r>
          <w:rPr>
            <w:rFonts w:ascii="Arial" w:hAnsi="Arial" w:eastAsia="Arial" w:cs="Arial"/>
            <w:sz w:val="18.00000"/>
            <w:szCs w:val="18.00000"/>
            <w:w w:val="97.22506"/>
            <w:color w:val="000000"/>
          </w:rPr>
          <w:t>22 - Servicios de Carácter General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6677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22613"/>
            <w:color w:val="3399ff"/>
          </w:rPr>
          <w:t>Tipo de Entidad Adjudicadora</w:t>
        </w:r>
        <w:r>
          <w:rPr>
            <w:rFonts w:ascii="Arial" w:hAnsi="Arial" w:eastAsia="Arial" w:cs="Arial"/>
            <w:sz w:val="18.00000"/>
            <w:szCs w:val="18.00000"/>
            <w:w w:val="96.61742"/>
            <w:color w:val="000000"/>
          </w:rPr>
          <w:t> Órgano de Contratación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6636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6875"/>
            <w:color w:val="3399ff"/>
          </w:rPr>
          <w:t>Perfil del Contratante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9279.00000" w:bottom="0.00000"/>
          </w:sectPr>
        </w:pPr>
      </w:p>
    </wx:sect>
    <wx:sect>
      <w:p>
        <w:pPr>
          <w:spacing w:before="53.00000" w:after="0.00000" w:line="190.7631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7.00000"/>
            <w:szCs w:val="17.00000"/>
            <w:w w:val="94.88327"/>
            <w:color w:val="0000ff"/>
          </w:rPr>
          <w:hyperlink r:id="rId11">
            <w:t>https://contrataciondelestado.es/wps/poc?uri=deeplink:perfilContratante&amp;idBp=KJgxKdyr4PMQK2TEf</w:t>
          </w:hyperlink>
        </w:r>
        <w:r>
          <w:rPr>
            <w:rFonts w:ascii="Arial" w:hAnsi="Arial" w:eastAsia="Arial" w:cs="Arial"/>
            <w:sz w:val="17.00000"/>
            <w:szCs w:val="17.00000"/>
            <w:w w:val="76.45013"/>
            <w:color w:val="0000ff"/>
          </w:rPr>
          <w:hyperlink r:id="rId11">
            <w:t> </w:t>
          </w:hyperlink>
        </w:r>
        <w:r>
          <w:rPr>
            <w:rFonts w:ascii="Arial" w:hAnsi="Arial" w:eastAsia="Arial" w:cs="Arial"/>
            <w:sz w:val="17.00000"/>
            <w:szCs w:val="17.00000"/>
            <w:w w:val="99.63778"/>
            <w:color w:val="0000ff"/>
          </w:rPr>
          <w:hyperlink r:id="rId11">
            <w:t>XGy%2BA%3D%3D</w:t>
          </w:hyperlink>
        </w:r>
        <w:r>
          <w:rPr>
            <w:rFonts w:ascii="Arial" w:hAnsi="Arial" w:eastAsia="Arial" w:cs="Arial"/>
            <w:sz w:val="17.00000"/>
            <w:szCs w:val="17.00000"/>
            <w:color w:val="0000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203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2.00000" w:after="0.00000" w:line="242.789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8.19009"/>
            <w:color w:val="3399ff"/>
          </w:rPr>
          <w:t>Dirección Postal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42.00000" w:after="0.00000" w:line="242.789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8.29456"/>
            <w:color w:val="3399ff"/>
          </w:rPr>
          <w:t>Contacto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0.00000" w:bottom="0.00000"/>
            <w:cols w:num="2" w:equalWidth="off">
              <w:col w:w="1581.00000" w:space="3974.00000"/>
              <w:col w:w="904.00000"/>
            </w:cols>
          </w:sectPr>
        </w:pPr>
      </w:p>
    </wx:sect>
    <wx:sect>
      <w:p>
        <w:pPr>
          <w:spacing w:before="166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49520"/>
            <w:color w:val="000000"/>
          </w:rPr>
          <w:t>Libertad, 50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before="166.00000" w:after="0.00000" w:line="208.10555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6.94321"/>
            <w:color w:val="3399ff"/>
          </w:rPr>
          <w:t>Correo Electrónico </w:t>
        </w:r>
        <w:r>
          <w:rPr>
            <w:rFonts w:ascii="Arial" w:hAnsi="Arial" w:eastAsia="Arial" w:cs="Arial"/>
            <w:sz w:val="18.00000"/>
            <w:szCs w:val="18.00000"/>
            <w:w w:val="96.62088"/>
            <w:color w:val="000000"/>
          </w:rPr>
          <w:t>thernandez@ayuntamientodetias.es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0.00000" w:bottom="0.00000"/>
            <w:cols w:num="2" w:equalWidth="off">
              <w:col w:w="1006.00000" w:space="4549.00000"/>
              <w:col w:w="4481.00000"/>
            </w:cols>
          </w:sectPr>
        </w:pPr>
      </w:p>
    </wx:sect>
    <wx:sect>
      <w:p>
        <w:pPr>
          <w:spacing w:before="47.00000" w:after="0.00000" w:line="208.1050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50820"/>
            <w:color w:val="000000"/>
          </w:rPr>
          <w:t>(35572) Tías España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9287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83984"/>
            <w:color w:val="000000"/>
          </w:rPr>
          <w:t>ES70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15.00000" w:right="1052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8.00000" w:after="0.00000" w:line="232.3533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w w:val="98.76443"/>
            <w:color w:val="000000"/>
          </w:rPr>
          <w:t>Objeto  del  Contrato:  Servicio  de  mantenimiento  de  las  instalaciones  eléctricas  de  dependencias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w w:val="95.02647"/>
            <w:color w:val="000000"/>
          </w:rPr>
          <w:t>municipales y alumbrado público del Ayuntamiento de Tías.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114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9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71656"/>
            <w:color w:val="3399ff"/>
          </w:rPr>
          <w:t>Valor estimado del contrato </w:t>
        </w:r>
        <w:r>
          <w:rPr>
            <w:rFonts w:ascii="Arial" w:hAnsi="Arial" w:eastAsia="Arial" w:cs="Arial"/>
            <w:sz w:val="18.00000"/>
            <w:szCs w:val="18.00000"/>
            <w:w w:val="97.88551"/>
            <w:color w:val="000000"/>
          </w:rPr>
          <w:t>596.000 EUR.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7581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87122"/>
            <w:color w:val="3399ff"/>
          </w:rPr>
          <w:t>Presupuesto base de licitación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8513.00000" w:bottom="0.00000"/>
          </w:sectPr>
        </w:pPr>
      </w:p>
    </wx:sect>
    <wx:sect>
      <w:p>
        <w:pPr>
          <w:spacing w:before="47.00000" w:after="0.00000" w:line="208.1050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5.76791"/>
            <w:color w:val="3399ff"/>
          </w:rPr>
          <w:t>Importe </w:t>
        </w:r>
        <w:r>
          <w:rPr>
            <w:rFonts w:ascii="Arial" w:hAnsi="Arial" w:eastAsia="Arial" w:cs="Arial"/>
            <w:sz w:val="18.00000"/>
            <w:szCs w:val="18.00000"/>
            <w:w w:val="97.88552"/>
            <w:color w:val="000000"/>
          </w:rPr>
          <w:t>318.860 EUR.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9013.00000" w:bottom="0.00000"/>
          </w:sectPr>
        </w:pPr>
      </w:p>
    </wx:sect>
    <wx:sect>
      <w:p>
        <w:pPr>
          <w:spacing w:before="47.00000" w:after="0.00000" w:line="208.1050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84190"/>
            <w:color w:val="3399ff"/>
          </w:rPr>
          <w:t>Importe (sin impuestos) </w:t>
        </w:r>
        <w:r>
          <w:rPr>
            <w:rFonts w:ascii="Arial" w:hAnsi="Arial" w:eastAsia="Arial" w:cs="Arial"/>
            <w:sz w:val="18.00000"/>
            <w:szCs w:val="18.00000"/>
            <w:w w:val="97.88551"/>
            <w:color w:val="000000"/>
          </w:rPr>
          <w:t>298.000 EUR.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7742.00000" w:bottom="0.00000"/>
          </w:sectPr>
        </w:pPr>
      </w:p>
    </wx:sect>
    <wx:sect>
      <w:p>
        <w:pPr>
          <w:spacing w:before="19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29774"/>
            <w:color w:val="3399ff"/>
          </w:rPr>
          <w:t>Clasificación CPV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524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1245"/>
            <w:color w:val="000000"/>
          </w:rPr>
          <w:t>50232000 - Servicios de mantenimiento de instalaciones de alumbrado público y semáforos.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3441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25185"/>
            <w:color w:val="000000"/>
          </w:rPr>
          <w:t>50232110 - Puesta a punto de instalaciones de iluminación pública.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5421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1147"/>
            <w:color w:val="000000"/>
          </w:rPr>
          <w:t>50532400 - Servicios de reparación y mantenimiento de equipos de distribución eléctrica.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3681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63400"/>
            <w:color w:val="000000"/>
          </w:rPr>
          <w:t>51110000 - Servicios de instalación de equipo eléctrico.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6352.00000" w:bottom="0.00000"/>
          </w:sectPr>
        </w:pPr>
      </w:p>
    </wx:sect>
    <wx:sect>
      <w:p>
        <w:pPr>
          <w:spacing w:before="19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8836"/>
            <w:color w:val="3399ff"/>
          </w:rPr>
          <w:t>Plazo de Ejecución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424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48489"/>
            <w:color w:val="000000"/>
          </w:rPr>
          <w:t>2 Año(s)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10124.00000" w:bottom="0.00000"/>
          </w:sectPr>
        </w:pPr>
      </w:p>
    </wx:sect>
    <wx:sect>
      <w:p>
        <w:pPr>
          <w:spacing w:before="197.00000" w:after="0.00000" w:line="208.104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5979"/>
            <w:color w:val="3399ff"/>
          </w:rPr>
          <w:t>Lugar de ejecución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433.00000" w:bottom="0.00000"/>
          </w:sectPr>
        </w:pPr>
      </w:p>
    </wx:sect>
    <wx:sect>
      <w:p>
        <w:pPr>
          <w:spacing w:before="50.00000" w:after="0.00000" w:line="253.2914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73425"/>
            <w:color w:val="3399ff"/>
          </w:rPr>
          <w:t>Subentidad Nacional </w:t>
        </w:r>
        <w:r>
          <w:rPr>
            <w:rFonts w:ascii="Arial" w:hAnsi="Arial" w:eastAsia="Arial" w:cs="Arial"/>
            <w:sz w:val="18.00000"/>
            <w:szCs w:val="18.00000"/>
            <w:w w:val="96.02379"/>
            <w:color w:val="000000"/>
          </w:rPr>
          <w:t>Canarias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 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8242.00000" w:bottom="0.00000"/>
          </w:sectPr>
        </w:pPr>
      </w:p>
    </wx:sect>
    <wx:sect>
      <w:p>
        <w:pPr>
          <w:spacing w:before="4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85904"/>
            <w:color w:val="3399ff"/>
          </w:rPr>
          <w:t>Código de Subentidad Territorial </w:t>
        </w:r>
        <w:r>
          <w:rPr>
            <w:rFonts w:ascii="Arial" w:hAnsi="Arial" w:eastAsia="Arial" w:cs="Arial"/>
            <w:sz w:val="18.00000"/>
            <w:szCs w:val="18.00000"/>
            <w:w w:val="97.83984"/>
            <w:color w:val="000000"/>
          </w:rPr>
          <w:t>ES70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7722.00000" w:bottom="0.00000"/>
          </w:sectPr>
        </w:pPr>
      </w:p>
    </wx:sect>
    <wx:sect>
      <w:p>
        <w:pPr>
          <w:spacing w:before="181.00000" w:after="0.00000" w:line="242.789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8.19008"/>
            <w:color w:val="3399ff"/>
          </w:rPr>
          <w:t>Dirección Postal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50.00000" w:right="9309.00000" w:bottom="0.00000"/>
          </w:sectPr>
        </w:pPr>
      </w:p>
    </wx:sect>
    <wx:sect>
      <w:p>
        <w:pPr>
          <w:spacing w:before="16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88553"/>
            <w:color w:val="000000"/>
          </w:rPr>
          <w:t>España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1004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7.00000" w:after="0.00000" w:line="208.104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1025"/>
            <w:color w:val="000000"/>
          </w:rPr>
          <w:t>Se acuerda el desistimiento del procedimiento ”Servicio de mantenimiento de las instalaciones eléctricas de dependencias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1040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7490"/>
            <w:color w:val="000000"/>
          </w:rPr>
          <w:t>municipales y alumbrado público del Ayuntamiento de Tías (Expediente 2022/00001677P), con un presupuesto de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1680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2152"/>
            <w:color w:val="000000"/>
          </w:rPr>
          <w:t>licitación trescientos dieciocho mil ochocientos sesenta euros (318.860€) incluido IGIC, según lo expuesto en el informe de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1010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22161"/>
            <w:color w:val="000000"/>
          </w:rPr>
          <w:t>la Ingeniera Técnica municipal de fecha 20 de abril de 2022.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5992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0199"/>
            <w:color w:val="000000"/>
          </w:rPr>
          <w:t>Se adjunta Resolución de Alcaldia del 21 04 2022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6832.00000" w:bottom="0.00000"/>
          </w:sectPr>
        </w:pPr>
      </w:p>
    </wx:sect>
    <w:pict>
      <v:shape strokeweight="1.00000pt" stroke="false" fill="true" fillcolor="#0000ff" strokecolor="#000000" coordorigin="1879 4415" coordsize="4891 16" href="https://contrataciondelestado.es/wps/wcm/connect/PLACE_es/Site/area/docAccCmpnt?srv=cmpnt&amp;cmpntname=GetDocumentsById&amp;source=library&amp;DocumentIdParam=d3248a27-85df-495e-a507-37f80751af4a" style="mso-position-horizontal-relative:page; mso-position-vertical-relative:page; z-index:-1; position:absolute; width:4.89090cm; height:0.01580cm; left:1.87850cm; top:4.41470cm; ">
        <v:fill opacity="1.00000"/>
        <v:stroke opacity="1.00000" joinstyle="miter" miterlimit="10.00000" endcap="flat"/>
        <v:path v="m1879,4415 l6770,4415 l6770,4431 l1879,4431 l1879,4415 l1879,4415 e "/>
      </v:shape>
      <v:shape strokeweight="1.00000pt" stroke="false" fill="true" fillcolor="#3399ff" strokecolor="#000000" coordorigin="1561 15370" coordsize="18468 27" style="mso-position-horizontal-relative:page; mso-position-vertical-relative:page; z-index:-1; position:absolute; width:18.46790cm; height:0.02640cm; left:1.56100cm; top:15.36980cm; ">
        <v:fill opacity="1.00000"/>
        <v:stroke opacity="1.00000" joinstyle="miter" miterlimit="10.00000" endcap="flat"/>
        <v:path v="m1561,15370 l20029,15370 l20003,15397 l1588,15397 l1561,15370 e "/>
      </v:shape>
      <v:shape stroke="false" fill="false" style="mso-position-horizontal-relative:page; mso-position-vertical-relative:page; position:absolute; left:1.85208cm; top:15.36979cm; width:18.41496cm; height:12.57015cm; z-index:-1; ">
        <v:fill opacity="1.00000"/>
        <v:stroke opacity="1.00000"/>
        <v:imagedata r:id="rId13" o:title=""/>
      </v:shape>
      <v:shape strokeweight="1.00000pt" stroke="false" fill="true" fillcolor="#3399ff" strokecolor="#000000" coordorigin="1561 7812" coordsize="18468 27" style="mso-position-horizontal-relative:page; mso-position-vertical-relative:page; z-index:-1; position:absolute; width:18.46790cm; height:0.02650cm; left:1.56100cm; top:7.81190cm; ">
        <v:fill opacity="1.00000"/>
        <v:stroke opacity="1.00000" joinstyle="miter" miterlimit="10.00000" endcap="flat"/>
        <v:path v="m1561,7812 l20029,7812 l20003,7839 l1588,7839 l1561,7812 e "/>
      </v:shape>
      <v:shape strokeweight="1.00000pt" stroke="false" fill="true" fillcolor="#3399ff" strokecolor="#000000" coordorigin="1561 7812" coordsize="27 3061" style="mso-position-horizontal-relative:page; mso-position-vertical-relative:page; z-index:-1; position:absolute; width:0.02650cm; height:3.06100cm; left:1.56100cm; top:7.81190cm; ">
        <v:fill opacity="1.00000"/>
        <v:stroke opacity="1.00000" joinstyle="miter" miterlimit="10.00000" endcap="flat"/>
        <v:path v="m1561,7812 l1588,7839 l1588,10847 l1561,10873 l1561,7812 e "/>
      </v:shape>
      <v:shape strokeweight="1.00000pt" stroke="false" fill="true" fillcolor="#3399ff" strokecolor="#000000" coordorigin="1561 10847" coordsize="18468 27" style="mso-position-horizontal-relative:page; mso-position-vertical-relative:page; z-index:-1; position:absolute; width:18.46790cm; height:0.02640cm; left:1.56100cm; top:10.84650cm; ">
        <v:fill opacity="1.00000"/>
        <v:stroke opacity="1.00000" joinstyle="miter" miterlimit="10.00000" endcap="flat"/>
        <v:path v="m20003,10847 l1588,10847 l1561,10873 l20029,10873 l20003,10847 e "/>
      </v:shape>
      <v:shape strokeweight="1.00000pt" stroke="false" fill="true" fillcolor="#fdd509" strokecolor="#000000" coordorigin="1853 4724" coordsize="17886 675" style="mso-position-horizontal-relative:page; mso-position-vertical-relative:page; z-index:-1; position:absolute; width:17.88580cm; height:0.67490cm; left:1.85210cm; top:4.72400cm; ">
        <v:fill opacity="1.00000"/>
        <v:stroke opacity="1.00000" joinstyle="miter" miterlimit="10.00000" endcap="flat"/>
        <v:path v="m1853,4724 l19738,4724 l19738,5399 l1853,5399 l1853,4724 l1853,4724 e "/>
      </v:shape>
      <v:shape stroke="false" fill="false" style="mso-position-horizontal-relative:page; mso-position-vertical-relative:page; position:absolute; left:1.56104cm; top:1.13630cm; width:0.02646cm; height:1.71450cm; z-index:-1; ">
        <v:fill opacity="1.00000"/>
        <v:stroke opacity="1.00000"/>
        <v:imagedata r:id="rId14" o:title=""/>
      </v:shape>
      <v:shape strokeweight="0.03750pt" stroke="false" fill="true" fillcolor="#3399ff" strokecolor="#000000" coordorigin="1561 2825" coordsize="18468 27" style="mso-position-horizontal-relative:page; mso-position-vertical-relative:page; z-index:-1; position:absolute; width:18.46790cm; height:0.02650cm; left:1.56100cm; top:2.82430cm; ">
        <v:fill opacity="1.00000"/>
        <v:stroke opacity="1.00000" joinstyle="miter" miterlimit="10.00000" endcap="square"/>
        <v:path v="m20003,2825 l1588,2825 l1561,2851 l20029,2851 l20003,2825 e "/>
      </v:shape>
      <v:shape stroke="false" fill="false" style="mso-position-horizontal-relative:page; mso-position-vertical-relative:page; position:absolute; left:1.27000cm; top:0.00000cm; width:0.02646cm; height:27.93994cm; z-index:-1; ">
        <v:fill opacity="1.00000"/>
        <v:stroke opacity="1.00000"/>
        <v:imagedata r:id="rId15" o:title=""/>
      </v:shape>
      <v:shape stroke="false" fill="false" style="mso-position-horizontal-relative:page; mso-position-vertical-relative:page; position:absolute; left:20.29350cm; top:0.00000cm; width:0.02646cm; height:27.93994cm; z-index:-1; ">
        <v:fill opacity="1.00000"/>
        <v:stroke opacity="1.00000"/>
        <v:imagedata r:id="rId16" o:title=""/>
      </v:shape>
      <v:shape stroke="false" fill="false" style="mso-position-horizontal-relative:page; mso-position-vertical-relative:page; position:absolute; left:20.00245cm; top:1.13630cm; width:0.02646cm; height:1.71450cm; z-index:-1; ">
        <v:fill opacity="1.00000"/>
        <v:stroke opacity="1.00000"/>
        <v:imagedata r:id="rId17" o:title=""/>
      </v:shape>
      <v:shape stroke="false" fill="false" style="mso-position-horizontal-relative:page; mso-position-vertical-relative:page; position:absolute; left:1.85208cm; top:2.42746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56104cm; top:4.11550cm; width:0.23812cm; height:0.39687cm; z-index:-1; ">
        <v:fill opacity="1.00000"/>
        <v:stroke opacity="1.00000"/>
        <v:imagedata r:id="rId6" o:title=""/>
      </v:shape>
      <v:shape strokeweight="1.00000pt" stroke="false" fill="true" fillcolor="#3399ff" strokecolor="#000000" coordorigin="1561 4566" coordsize="18468 27" style="mso-position-horizontal-relative:page; mso-position-vertical-relative:page; z-index:-1; position:absolute; width:18.46790cm; height:0.02640cm; left:1.56100cm; top:4.56530cm; ">
        <v:fill opacity="1.00000"/>
        <v:stroke opacity="1.00000" joinstyle="miter" miterlimit="10.00000" endcap="flat"/>
        <v:path v="m1561,4566 l20029,4566 l20003,4592 l1588,4592 l1561,4566 e "/>
      </v:shape>
      <v:shape strokeweight="1.00000pt" stroke="false" fill="true" fillcolor="#3399ff" strokecolor="#000000" coordorigin="1561 4566" coordsize="27 3115" style="mso-position-horizontal-relative:page; mso-position-vertical-relative:page; z-index:-1; position:absolute; width:0.02650cm; height:3.11430cm; left:1.56100cm; top:4.56530cm; ">
        <v:fill opacity="1.00000"/>
        <v:stroke opacity="1.00000" joinstyle="miter" miterlimit="10.00000" endcap="flat"/>
        <v:path v="m1561,4566 l1588,4592 l1588,7654 l1561,7680 l1561,4566 e "/>
      </v:shape>
      <v:shape strokeweight="1.00000pt" stroke="false" fill="true" fillcolor="#3399ff" strokecolor="#000000" coordorigin="1561 7654" coordsize="18468 27" style="mso-position-horizontal-relative:page; mso-position-vertical-relative:page; z-index:-1; position:absolute; width:18.46790cm; height:0.02650cm; left:1.56100cm; top:7.65310cm; ">
        <v:fill opacity="1.00000"/>
        <v:stroke opacity="1.00000" joinstyle="miter" miterlimit="10.00000" endcap="flat"/>
        <v:path v="m20003,7654 l1588,7654 l1561,7680 l20029,7680 l20003,7654 e "/>
      </v:shape>
      <v:shape strokeweight="1.00000pt" stroke="false" fill="true" fillcolor="#3399ff" strokecolor="#000000" coordorigin="20003 4566" coordsize="27 3115" style="mso-position-horizontal-relative:page; mso-position-vertical-relative:page; z-index:-1; position:absolute; width:0.02640cm; height:3.11430cm; left:20.00250cm; top:4.56530cm; ">
        <v:fill opacity="1.00000"/>
        <v:stroke opacity="1.00000" joinstyle="miter" miterlimit="10.00000" endcap="flat"/>
        <v:path v="m20029,4566 l20003,4592 l20003,7654 l20029,7680 l20029,4566 e "/>
      </v:shape>
      <v:shape stroke="false" fill="false" style="mso-position-horizontal-relative:page; mso-position-vertical-relative:page; position:absolute; left:2.11666cm; top:6.70065cm; width:0.23812cm; height:0.39687cm; z-index:-1; ">
        <v:fill opacity="1.00000"/>
        <v:stroke opacity="1.00000"/>
        <v:imagedata r:id="rId6" o:title=""/>
      </v:shape>
      <v:shape strokeweight="1.00000pt" stroke="false" fill="true" fillcolor="#3399ff" strokecolor="#000000" coordorigin="20003 7812" coordsize="27 3061" style="mso-position-horizontal-relative:page; mso-position-vertical-relative:page; z-index:-1; position:absolute; width:0.02640cm; height:3.06100cm; left:20.00250cm; top:7.81190cm; ">
        <v:fill opacity="1.00000"/>
        <v:stroke opacity="1.00000" joinstyle="miter" miterlimit="10.00000" endcap="flat"/>
        <v:path v="m20029,7812 l20003,7839 l20003,10847 l20029,10873 l20029,7812 e "/>
      </v:shape>
      <v:shape stroke="false" fill="false" style="mso-position-horizontal-relative:page; mso-position-vertical-relative:page; position:absolute; left:1.85208cm; top:9.04203cm; width:0.23812cm; height:0.39688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85208cm; top:10.44961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56104cm; top:13.06122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56104cm; top:15.36979cm; width:0.02646cm; height:12.57015cm; z-index:-1; ">
        <v:fill opacity="1.00000"/>
        <v:stroke opacity="1.00000"/>
        <v:imagedata r:id="rId18" o:title=""/>
      </v:shape>
      <v:shape stroke="false" fill="false" style="mso-position-horizontal-relative:page; mso-position-vertical-relative:page; position:absolute; left:11.34919cm; top:14.44375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1.34919cm; top:14.89354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56104cm; top:14.44375cm; width:0.23812cm; height:0.39687cm; z-index:-1; ">
        <v:fill opacity="1.00000"/>
        <v:stroke opacity="1.00000"/>
        <v:imagedata r:id="rId6" o:title=""/>
      </v:shape>
      <v:shape stroke="false" fill="false" style="mso-position-horizontal-relative:page; mso-position-vertical-relative:page; position:absolute; left:1.56104cm; top:14.89354cm; width:0.23812cm; height:0.39687cm; z-index:-1; ">
        <v:fill opacity="1.00000"/>
        <v:stroke opacity="1.00000"/>
        <v:imagedata r:id="rId6" o:title=""/>
      </v:shape>
    </w:pict>
    <wx:sect>
      <w:p>
        <w:pPr>
          <w:spacing w:before="0.00000" w:after="0.00000" w:line="312.1567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8.11710"/>
            <w:color w:val="3399ff"/>
          </w:rPr>
          <w:t>Condiciones de Licitación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200.00000" w:top="922.00000" w:right="7898.00000" w:bottom="0.00000"/>
          </w:sectPr>
        </w:pPr>
      </w:p>
    </wx:sect>
    <wx:sect>
      <w:p>
        <w:pPr>
          <w:spacing w:before="154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4740"/>
            <w:color w:val="3399ff"/>
          </w:rPr>
          <w:t>Programas de Financiación </w:t>
        </w:r>
        <w:r>
          <w:rPr>
            <w:rFonts w:ascii="Arial" w:hAnsi="Arial" w:eastAsia="Arial" w:cs="Arial"/>
            <w:sz w:val="18.00000"/>
            <w:szCs w:val="18.00000"/>
            <w:w w:val="96.90925"/>
            <w:color w:val="000000"/>
          </w:rPr>
          <w:t>No hay financiación con fondos de la UE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547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3.00000" w:after="0.00000" w:line="312.1577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8.77049"/>
            <w:color w:val="3399ff"/>
          </w:rPr>
          <w:t>Acta de Resolución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8798.00000" w:bottom="0.00000"/>
          </w:sectPr>
        </w:pPr>
      </w:p>
    </wx:sect>
    <wx:sect>
      <w:p>
        <w:pPr>
          <w:spacing w:before="154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5.86854"/>
            <w:color w:val="0000ff"/>
          </w:rPr>
          <w:hyperlink r:id="rId19">
            <w:t>Documento</w:t>
          </w:hyperlink>
        </w:r>
        <w:r>
          <w:rPr>
            <w:rFonts w:ascii="Arial" w:hAnsi="Arial" w:eastAsia="Arial" w:cs="Arial"/>
            <w:sz w:val="18.00000"/>
            <w:szCs w:val="18.00000"/>
            <w:w w:val="83.39995"/>
            <w:color w:val="0000ff"/>
          </w:rPr>
          <w:hyperlink r:id="rId19">
            <w:t> </w:t>
          </w:hyperlink>
        </w:r>
        <w:r>
          <w:rPr>
            <w:rFonts w:ascii="Arial" w:hAnsi="Arial" w:eastAsia="Arial" w:cs="Arial"/>
            <w:sz w:val="18.00000"/>
            <w:szCs w:val="18.00000"/>
            <w:w w:val="95.31410"/>
            <w:color w:val="0000ff"/>
          </w:rPr>
          <w:hyperlink r:id="rId19">
            <w:t>de</w:t>
          </w:hyperlink>
        </w:r>
        <w:r>
          <w:rPr>
            <w:rFonts w:ascii="Arial" w:hAnsi="Arial" w:eastAsia="Arial" w:cs="Arial"/>
            <w:sz w:val="18.00000"/>
            <w:szCs w:val="18.00000"/>
            <w:w w:val="83.39972"/>
            <w:color w:val="0000ff"/>
          </w:rPr>
          <w:hyperlink r:id="rId19">
            <w:t> </w:t>
          </w:hyperlink>
        </w:r>
        <w:r>
          <w:rPr>
            <w:rFonts w:ascii="Arial" w:hAnsi="Arial" w:eastAsia="Arial" w:cs="Arial"/>
            <w:sz w:val="18.00000"/>
            <w:szCs w:val="18.00000"/>
            <w:w w:val="100.04983"/>
            <w:color w:val="0000ff"/>
          </w:rPr>
          <w:hyperlink r:id="rId19">
            <w:t>Acta</w:t>
          </w:hyperlink>
        </w:r>
        <w:r>
          <w:rPr>
            <w:rFonts w:ascii="Arial" w:hAnsi="Arial" w:eastAsia="Arial" w:cs="Arial"/>
            <w:sz w:val="18.00000"/>
            <w:szCs w:val="18.00000"/>
            <w:w w:val="83.39949"/>
            <w:color w:val="0000ff"/>
          </w:rPr>
          <w:hyperlink r:id="rId19">
            <w:t> </w:t>
          </w:hyperlink>
        </w:r>
        <w:r>
          <w:rPr>
            <w:rFonts w:ascii="Arial" w:hAnsi="Arial" w:eastAsia="Arial" w:cs="Arial"/>
            <w:sz w:val="18.00000"/>
            <w:szCs w:val="18.00000"/>
            <w:w w:val="95.31410"/>
            <w:color w:val="0000ff"/>
          </w:rPr>
          <w:hyperlink r:id="rId19">
            <w:t>de</w:t>
          </w:hyperlink>
        </w:r>
        <w:r>
          <w:rPr>
            <w:rFonts w:ascii="Arial" w:hAnsi="Arial" w:eastAsia="Arial" w:cs="Arial"/>
            <w:sz w:val="18.00000"/>
            <w:szCs w:val="18.00000"/>
            <w:w w:val="83.39949"/>
            <w:color w:val="0000ff"/>
          </w:rPr>
          <w:hyperlink r:id="rId19">
            <w:t> </w:t>
          </w:hyperlink>
        </w:r>
        <w:r>
          <w:rPr>
            <w:rFonts w:ascii="Arial" w:hAnsi="Arial" w:eastAsia="Arial" w:cs="Arial"/>
            <w:sz w:val="18.00000"/>
            <w:szCs w:val="18.00000"/>
            <w:w w:val="97.29817"/>
            <w:color w:val="0000ff"/>
          </w:rPr>
          <w:hyperlink r:id="rId19">
            <w:t>Resolución</w:t>
          </w:hyperlink>
        </w:r>
        <w:r>
          <w:rPr>
            <w:rFonts w:ascii="Arial" w:hAnsi="Arial" w:eastAsia="Arial" w:cs="Arial"/>
            <w:sz w:val="18.00000"/>
            <w:szCs w:val="18.00000"/>
            <w:color w:val="0000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65.00000" w:right="834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28.00000" w:after="0.00000" w:line="232.0795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w w:val="99.11723"/>
            <w:color w:val="000000"/>
          </w:rPr>
          <w:t>Desistimiento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970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8.00000" w:after="0.00000" w:line="242.7903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8.39097"/>
            <w:color w:val="3399ff"/>
          </w:rPr>
          <w:t>Motivación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9972.00000" w:bottom="0.00000"/>
          </w:sectPr>
        </w:pPr>
      </w:p>
    </wx:sect>
    <wx:sect>
      <w:p>
        <w:pPr>
          <w:spacing w:before="166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38251"/>
            <w:color w:val="3399ff"/>
          </w:rPr>
          <w:t>Fecha del Acuerdo </w:t>
        </w:r>
        <w:r>
          <w:rPr>
            <w:rFonts w:ascii="Arial" w:hAnsi="Arial" w:eastAsia="Arial" w:cs="Arial"/>
            <w:sz w:val="18.00000"/>
            <w:szCs w:val="18.00000"/>
            <w:w w:val="98.43913"/>
            <w:color w:val="000000"/>
          </w:rPr>
          <w:t>21/04/2022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834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2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6.67503"/>
            <w:color w:val="3399ff"/>
          </w:rPr>
          <w:t>Garantía Requerida Definitiva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7806.00000" w:bottom="0.00000"/>
          </w:sectPr>
        </w:pPr>
      </w:p>
    </wx:sect>
    <wx:sect>
      <w:p>
        <w:pPr>
          <w:spacing w:before="160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42305"/>
            <w:color w:val="3399ff"/>
          </w:rPr>
          <w:t>Porcentaje </w:t>
        </w:r>
        <w:r>
          <w:rPr>
            <w:rFonts w:ascii="Arial" w:hAnsi="Arial" w:eastAsia="Arial" w:cs="Arial"/>
            <w:sz w:val="18.00000"/>
            <w:szCs w:val="18.00000"/>
            <w:w w:val="93.98163"/>
            <w:color w:val="000000"/>
          </w:rPr>
          <w:t>5 %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733.00000" w:bottom="0.00000"/>
          </w:sectPr>
        </w:pPr>
      </w:p>
    </wx:sect>
    <wx:sect>
      <w:p>
        <w:pPr>
          <w:spacing w:before="181.00000" w:after="0.00000" w:line="242.789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7.26891"/>
            <w:color w:val="3399ff"/>
          </w:rPr>
          <w:t>Plazo de constitución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8992.00000" w:bottom="0.00000"/>
          </w:sectPr>
        </w:pPr>
      </w:p>
    </wx:sect>
    <wx:sect>
      <w:p>
        <w:pPr>
          <w:spacing w:before="16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75272"/>
            <w:color w:val="000000"/>
          </w:rPr>
          <w:t>10 Día(s)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1021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7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53097"/>
            <w:color w:val="3399ff"/>
          </w:rPr>
          <w:t>Presentación de recursos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841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9.00000" w:after="0.00000" w:line="242.7898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6.78759"/>
            <w:color w:val="3399ff"/>
          </w:rPr>
          <w:t>Presentación de recursos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8760.00000" w:bottom="0.00000"/>
          </w:sectPr>
        </w:pPr>
      </w:p>
    </wx:sect>
    <wx:sect>
      <w:p>
        <w:pPr>
          <w:spacing w:before="170.00000" w:after="0.00000" w:line="214.2261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7.41541"/>
            <w:color w:val="000000"/>
          </w:rPr>
          <w:t>Ayuntamiento de Tías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65.00000" w:right="9249.00000" w:bottom="0.00000"/>
          </w:sectPr>
        </w:pPr>
      </w:p>
    </wx:sect>
    <wx:sect>
      <w:p>
        <w:pPr>
          <w:spacing w:before="171.00000" w:after="0.00000" w:line="225.4479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w w:val="93.91180"/>
            <w:color w:val="3399ff"/>
          </w:rPr>
          <w:t>Dirección Postal</w:t>
        </w:r>
        <w:r>
          <w:rPr>
            <w:rFonts w:ascii="Arial" w:hAnsi="Arial" w:eastAsia="Arial" w:cs="Arial"/>
            <w:sz w:val="19.00000"/>
            <w:szCs w:val="19.00000"/>
            <w:color w:val="3399ff"/>
          </w:rPr>
          <w:t> </w:t>
        </w:r>
      </w:p>
      <w:p>
        <w:pPr>
          <w:spacing w:before="171.00000" w:after="0.00000" w:line="225.4479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9.00000"/>
            <w:szCs w:val="19.00000"/>
            <w:w w:val="94.59251"/>
            <w:color w:val="3399ff"/>
          </w:rPr>
          <w:t>Contacto</w:t>
        </w:r>
        <w:r>
          <w:rPr>
            <w:rFonts w:ascii="Arial" w:hAnsi="Arial" w:eastAsia="Arial" w:cs="Arial"/>
            <w:sz w:val="19.00000"/>
            <w:szCs w:val="19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35.00000" w:right="0.00000" w:bottom="0.00000"/>
            <w:cols w:num="2" w:equalWidth="off">
              <w:col w:w="1469.00000" w:space="4086.00000"/>
              <w:col w:w="840.00000"/>
            </w:cols>
          </w:sectPr>
        </w:pPr>
      </w:p>
    </wx:sect>
    <wx:sect>
      <w:p>
        <w:pPr>
          <w:spacing w:before="170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49519"/>
            <w:color w:val="000000"/>
          </w:rPr>
          <w:t>Libertad, 50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before="170.00000" w:after="0.00000" w:line="208.10555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8.14362"/>
            <w:color w:val="3399ff"/>
          </w:rPr>
          <w:t>Teléfono </w:t>
        </w:r>
        <w:r>
          <w:rPr>
            <w:rFonts w:ascii="Arial" w:hAnsi="Arial" w:eastAsia="Arial" w:cs="Arial"/>
            <w:sz w:val="18.00000"/>
            <w:szCs w:val="18.00000"/>
            <w:w w:val="96.24812"/>
            <w:color w:val="000000"/>
          </w:rPr>
          <w:t>+34 928833619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65.00000" w:right="0.00000" w:bottom="0.00000"/>
            <w:cols w:num="2" w:equalWidth="off">
              <w:col w:w="1006.00000" w:space="4549.00000"/>
              <w:col w:w="2063.00000"/>
            </w:cols>
          </w:sectPr>
        </w:pPr>
      </w:p>
    </wx:sect>
    <wx:sect>
      <w:p>
        <w:pPr>
          <w:spacing w:before="47.00000" w:after="0.00000" w:line="208.1050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79041"/>
            <w:color w:val="000000"/>
          </w:rPr>
          <w:t>(35572) Tias España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before="47.00000" w:after="0.00000" w:line="208.1050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6.94321"/>
            <w:color w:val="3399ff"/>
          </w:rPr>
          <w:t>Correo Electrónico </w:t>
        </w:r>
        <w:r>
          <w:rPr>
            <w:rFonts w:ascii="Arial" w:hAnsi="Arial" w:eastAsia="Arial" w:cs="Arial"/>
            <w:sz w:val="18.00000"/>
            <w:szCs w:val="18.00000"/>
            <w:w w:val="97.34164"/>
            <w:color w:val="000000"/>
          </w:rPr>
          <w:t>contratacion@ayuntamientodetias.es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065.00000" w:right="0.00000" w:bottom="0.00000"/>
            <w:cols w:num="2" w:equalWidth="off">
              <w:col w:w="1728.00000" w:space="3827.00000"/>
              <w:col w:w="4561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8.00000" w:after="0.00000" w:line="312.1583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8.31705"/>
            <w:color w:val="3399ff"/>
          </w:rPr>
          <w:t>Proceso de Licitación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8393.00000" w:bottom="0.00000"/>
          </w:sectPr>
        </w:pPr>
      </w:p>
    </wx:sect>
    <wx:sect>
      <w:p>
        <w:pPr>
          <w:spacing w:before="154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44958"/>
            <w:color w:val="3399ff"/>
          </w:rPr>
          <w:t>Procedimiento </w:t>
        </w:r>
        <w:r>
          <w:rPr>
            <w:rFonts w:ascii="Arial" w:hAnsi="Arial" w:eastAsia="Arial" w:cs="Arial"/>
            <w:sz w:val="18.00000"/>
            <w:szCs w:val="18.00000"/>
            <w:w w:val="97.47672"/>
            <w:color w:val="000000"/>
          </w:rPr>
          <w:t>Abierto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183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3703"/>
            <w:color w:val="3399ff"/>
          </w:rPr>
          <w:t>Tramitación </w:t>
        </w:r>
        <w:r>
          <w:rPr>
            <w:rFonts w:ascii="Arial" w:hAnsi="Arial" w:eastAsia="Arial" w:cs="Arial"/>
            <w:sz w:val="18.00000"/>
            <w:szCs w:val="18.00000"/>
            <w:w w:val="96.75272"/>
            <w:color w:val="000000"/>
          </w:rPr>
          <w:t>Ordinaria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9223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41914"/>
            <w:color w:val="3399ff"/>
          </w:rPr>
          <w:t>Tramitación del Gasto </w:t>
        </w:r>
        <w:r>
          <w:rPr>
            <w:rFonts w:ascii="Arial" w:hAnsi="Arial" w:eastAsia="Arial" w:cs="Arial"/>
            <w:sz w:val="18.00000"/>
            <w:szCs w:val="18.00000"/>
            <w:w w:val="96.75274"/>
            <w:color w:val="000000"/>
          </w:rPr>
          <w:t>Ordinaria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8402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97821"/>
            <w:color w:val="3399ff"/>
          </w:rPr>
          <w:t>Sistema de Contratación </w:t>
        </w:r>
        <w:r>
          <w:rPr>
            <w:rFonts w:ascii="Arial" w:hAnsi="Arial" w:eastAsia="Arial" w:cs="Arial"/>
            <w:sz w:val="18.00000"/>
            <w:szCs w:val="18.00000"/>
            <w:w w:val="96.18436"/>
            <w:color w:val="000000"/>
          </w:rPr>
          <w:t>No aplica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8182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5888"/>
            <w:color w:val="3399ff"/>
          </w:rPr>
          <w:t>Presentación de la oferta </w:t>
        </w:r>
        <w:r>
          <w:rPr>
            <w:rFonts w:ascii="Arial" w:hAnsi="Arial" w:eastAsia="Arial" w:cs="Arial"/>
            <w:sz w:val="18.00000"/>
            <w:szCs w:val="18.00000"/>
            <w:w w:val="97.29815"/>
            <w:color w:val="000000"/>
          </w:rPr>
          <w:t>Electrónica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8011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0421"/>
            <w:color w:val="3399ff"/>
          </w:rPr>
          <w:t>Contrato Sujeto a regulación armonizada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30.00000" w:right="7683.00000" w:bottom="0.00000"/>
          </w:sectPr>
        </w:pPr>
      </w:p>
    </wx:sect>
    <wx:sect>
      <w:p>
        <w:pPr>
          <w:spacing w:before="187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56604"/>
            <w:color w:val="3399ff"/>
          </w:rPr>
          <w:t>Plazo de Presentación de Oferta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7499.00000" w:bottom="0.00000"/>
          </w:sectPr>
        </w:pPr>
      </w:p>
    </wx:sect>
    <wx:sect>
      <w:p>
        <w:pPr>
          <w:spacing w:before="160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37910"/>
            <w:color w:val="000000"/>
          </w:rPr>
          <w:t>Hasta el 03/05/2022 a las 23:59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8263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2032"/>
            <w:color w:val="000000"/>
          </w:rPr>
          <w:t>Observaciones: Hora península (23:59). Se recomienda que tengan en cuenta el horario de soporte de plataforma (L-J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1200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4613"/>
            <w:color w:val="000000"/>
          </w:rPr>
          <w:t>9h a 19h; V 9h a 15h).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887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3.00000" w:after="0.00000" w:line="312.1577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7.86501"/>
            <w:color w:val="3399ff"/>
          </w:rPr>
          <w:t>Apertura de Ofertas Económicas y Documentación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488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4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51911"/>
            <w:color w:val="3399ff"/>
          </w:rPr>
          <w:t>Apertura de Ofertas Económicas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748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0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6.88435"/>
            <w:color w:val="3399ff"/>
          </w:rPr>
          <w:t>Apertura sobre 2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9180.00000" w:bottom="0.00000"/>
          </w:sectPr>
        </w:pPr>
      </w:p>
    </wx:sect>
    <wx:sect>
      <w:p>
        <w:pPr>
          <w:spacing w:before="160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4344"/>
            <w:color w:val="000000"/>
          </w:rPr>
          <w:t>Apertura sobre oferta económica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8183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5672"/>
            <w:color w:val="000000"/>
          </w:rPr>
          <w:t>El día 12/05/2022 a las 09:00 horas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7962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08060"/>
            <w:color w:val="000000"/>
          </w:rPr>
          <w:t>La fecha está sujeta a modificación. Se publicará con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6552.00000" w:bottom="0.00000"/>
          </w:sectPr>
        </w:pPr>
      </w:p>
    </wx:sect>
    <w:pict>
      <v:shape stroke="false" fill="false" style="mso-position-horizontal-relative:page; mso-position-vertical-relative:page; position:absolute; left:1.56104cm; top:0.00000cm; width:0.02646cm; height:16.86309cm; z-index:-1; ">
        <v:fill opacity="1.00000"/>
        <v:stroke opacity="1.00000"/>
        <v:imagedata r:id="rId20" o:title=""/>
      </v:shape>
      <v:shape strokeweight="0.03750pt" stroke="false" fill="true" fillcolor="#3399ff" strokecolor="#000000" coordorigin="1561 16837" coordsize="18468 27" style="mso-position-horizontal-relative:page; mso-position-vertical-relative:page; z-index:-1; position:absolute; width:18.46790cm; height:0.02650cm; left:1.56100cm; top:16.83660cm; ">
        <v:fill opacity="1.00000"/>
        <v:stroke opacity="1.00000" joinstyle="miter" miterlimit="10.00000" endcap="square"/>
        <v:path v="m20003,16837 l1588,16837 l1561,16864 l20029,16864 l20003,16837 e "/>
      </v:shape>
      <v:shape stroke="false" fill="false" style="mso-position-horizontal-relative:page; mso-position-vertical-relative:page; position:absolute; left:1.27000cm; top:0.00000cm; width:0.02646cm; height:17.04830cm; z-index:-1; ">
        <v:fill opacity="1.00000"/>
        <v:stroke opacity="1.00000"/>
        <v:imagedata r:id="rId21" o:title=""/>
      </v:shape>
      <v:shape stroke="false" fill="false" style="mso-position-horizontal-relative:page; mso-position-vertical-relative:page; position:absolute; left:1.11125cm; top:0.00000cm; width:19.15579cm; height:16.86309cm; z-index:-1; ">
        <v:fill opacity="1.00000"/>
        <v:stroke opacity="1.00000"/>
        <v:imagedata r:id="rId22" o:title=""/>
      </v:shape>
      <v:shape strokeweight="1.00000pt" stroke="false" fill="true" fillcolor="#0000ff" strokecolor="#000000" coordorigin="5559 15985" coordsize="10228 16" href="http://ted.europa.eu/udl?uri=TED:NOTICE:170705-2022:TEXT:ES:HTML" style="mso-position-horizontal-relative:page; mso-position-vertical-relative:page; z-index:-1; position:absolute; width:10.22770cm; height:0.01590cm; left:5.55870cm; top:15.98470cm; ">
        <v:fill opacity="1.00000"/>
        <v:stroke opacity="1.00000" joinstyle="miter" miterlimit="10.00000" endcap="flat"/>
        <v:path v="m5559,15985 l15787,15985 l15787,16001 l5559,16001 l5559,15985 l5559,15985 e "/>
      </v:shape>
      <v:shape strokeweight="1.00000pt" stroke="false" fill="true" fillcolor="#0000ff" strokecolor="#000000" coordorigin="2435 11034" coordsize="16016 15" href="https://contrataciondelestado.es/wps/poc?uri=deeplink:detalle_licitacion&amp;idEvl=mGEwnU7sRXoBPRBxZ4nJ%2Fg%3D%3D" style="mso-position-horizontal-relative:page; mso-position-vertical-relative:page; z-index:-1; position:absolute; width:16.01530cm; height:0.01450cm; left:2.43420cm; top:11.03310cm; ">
        <v:fill opacity="1.00000"/>
        <v:stroke opacity="1.00000" joinstyle="miter" miterlimit="10.00000" endcap="flat"/>
        <v:path v="m2435,11034 l18450,11034 l18450,11048 l2435,11048 l2435,11034 l2435,11034 e "/>
      </v:shape>
      <v:shape strokeweight="0.03750pt" stroke="false" fill="true" fillcolor="#3399ff" strokecolor="#000000" coordorigin="1270 17022" coordsize="19050 27" style="mso-position-horizontal-relative:page; mso-position-vertical-relative:page; z-index:-1; position:absolute; width:19.05000cm; height:0.02650cm; left:1.27000cm; top:17.02180cm; ">
        <v:fill opacity="1.00000"/>
        <v:stroke opacity="1.00000" joinstyle="miter" miterlimit="10.00000" endcap="square"/>
        <v:path v="m20294,17022 l1297,17022 l1270,17049 l1270,17049 l20320,17049 e "/>
      </v:shape>
      <v:shape stroke="false" fill="false" style="mso-position-horizontal-relative:page; mso-position-vertical-relative:page; position:absolute; left:20.29350cm; top:0.00000cm; width:0.02646cm; height:17.04830cm; z-index:-1; ">
        <v:fill opacity="1.00000"/>
        <v:stroke opacity="1.00000"/>
        <v:imagedata r:id="rId23" o:title=""/>
      </v:shape>
    </w:pict>
    <wx:sect>
      <w:p>
        <w:pPr>
          <w:spacing w:before="0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23784"/>
            <w:color w:val="000000"/>
          </w:rPr>
          <w:t>dos días de antelación la fecha de celebración de la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380.00000" w:top="761.00000" w:right="6662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89169"/>
            <w:color w:val="000000"/>
          </w:rPr>
          <w:t>apertura oferta económica.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865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52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32314"/>
            <w:color w:val="3399ff"/>
          </w:rPr>
          <w:t>Tipo de Acto : Público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863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56.00000" w:after="0.00000" w:line="312.1577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8.32769"/>
            <w:color w:val="3399ff"/>
          </w:rPr>
          <w:t>Condiciones de adjudicación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752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4.00000" w:after="0.00000" w:line="277.474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22176"/>
            <w:color w:val="3399ff"/>
          </w:rPr>
          <w:t>Criterios de Adjudicación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50.00000" w:right="816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0.00000" w:after="0.00000" w:line="225.4479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w w:val="94.75401"/>
            <w:color w:val="3399ff"/>
          </w:rPr>
          <w:t>Criterios evaluables mediante aplicación de fórmulas</w:t>
        </w:r>
        <w:r>
          <w:rPr>
            <w:rFonts w:ascii="Arial" w:hAnsi="Arial" w:eastAsia="Arial" w:cs="Arial"/>
            <w:sz w:val="19.00000"/>
            <w:szCs w:val="19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00.00000" w:right="6118.00000" w:bottom="0.00000"/>
          </w:sectPr>
        </w:pPr>
      </w:p>
    </wx:sect>
    <wx:sect>
      <w:p>
        <w:pPr>
          <w:spacing w:before="170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63654"/>
            <w:color w:val="000000"/>
          </w:rPr>
          <w:t>Oferta económica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9234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68891"/>
            <w:color w:val="3399ff"/>
          </w:rPr>
          <w:t>Subtipo Criterio </w:t>
        </w:r>
        <w:r>
          <w:rPr>
            <w:rFonts w:ascii="Arial" w:hAnsi="Arial" w:eastAsia="Arial" w:cs="Arial"/>
            <w:sz w:val="18.00000"/>
            <w:szCs w:val="18.00000"/>
            <w:w w:val="96.85693"/>
            <w:color w:val="000000"/>
          </w:rPr>
          <w:t>: Precio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680.00000" w:right="8603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91302"/>
            <w:color w:val="3399ff"/>
          </w:rPr>
          <w:t>Ponderación </w:t>
        </w:r>
        <w:r>
          <w:rPr>
            <w:rFonts w:ascii="Arial" w:hAnsi="Arial" w:eastAsia="Arial" w:cs="Arial"/>
            <w:sz w:val="18.00000"/>
            <w:szCs w:val="18.00000"/>
            <w:w w:val="95.31406"/>
            <w:color w:val="000000"/>
          </w:rPr>
          <w:t>: 80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680.00000" w:right="9143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7.13557"/>
            <w:color w:val="000000"/>
          </w:rPr>
          <w:t>Puesta a disposición de un camión cesto adicional de 12 metros.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5482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68891"/>
            <w:color w:val="3399ff"/>
          </w:rPr>
          <w:t>Subtipo Criterio </w:t>
        </w:r>
        <w:r>
          <w:rPr>
            <w:rFonts w:ascii="Arial" w:hAnsi="Arial" w:eastAsia="Arial" w:cs="Arial"/>
            <w:sz w:val="18.00000"/>
            <w:szCs w:val="18.00000"/>
            <w:w w:val="100.03313"/>
            <w:color w:val="000000"/>
          </w:rPr>
          <w:t>: Otros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680.00000" w:right="8673.00000" w:bottom="0.00000"/>
          </w:sectPr>
        </w:pPr>
      </w:p>
    </wx:sect>
    <wx:sect>
      <w:p>
        <w:pPr>
          <w:spacing w:before="47.00000" w:after="0.00000" w:line="208.1066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91302"/>
            <w:color w:val="3399ff"/>
          </w:rPr>
          <w:t>Ponderación </w:t>
        </w:r>
        <w:r>
          <w:rPr>
            <w:rFonts w:ascii="Arial" w:hAnsi="Arial" w:eastAsia="Arial" w:cs="Arial"/>
            <w:sz w:val="18.00000"/>
            <w:szCs w:val="18.00000"/>
            <w:w w:val="95.31406"/>
            <w:color w:val="000000"/>
          </w:rPr>
          <w:t>: 20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680.00000" w:right="914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1.00000" w:after="0.00000" w:line="242.789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1.00000"/>
            <w:szCs w:val="21.00000"/>
            <w:w w:val="97.92359"/>
            <w:color w:val="3399ff"/>
          </w:rPr>
          <w:t>Detalle de la Licitación:</w:t>
        </w:r>
        <w:r>
          <w:rPr>
            <w:rFonts w:ascii="Arial" w:hAnsi="Arial" w:eastAsia="Arial" w:cs="Arial"/>
            <w:sz w:val="21.00000"/>
            <w:szCs w:val="21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8817.00000" w:bottom="0.00000"/>
          </w:sectPr>
        </w:pPr>
      </w:p>
    </wx:sect>
    <wx:sect>
      <w:p>
        <w:pPr>
          <w:spacing w:before="173.00000" w:after="0.00000" w:line="190.7642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7.00000"/>
            <w:szCs w:val="17.00000"/>
            <w:w w:val="94.80173"/>
            <w:color w:val="0000ff"/>
          </w:rPr>
          <w:hyperlink r:id="rId24">
            <w:t>https://contrataciondelestado.es/wps/poc?uri=deeplink:detalle_licitacion&amp;idEvl=mGEwnU7sRXoBPRB</w:t>
          </w:hyperlink>
        </w:r>
        <w:r>
          <w:rPr>
            <w:rFonts w:ascii="Arial" w:hAnsi="Arial" w:eastAsia="Arial" w:cs="Arial"/>
            <w:sz w:val="17.00000"/>
            <w:szCs w:val="17.00000"/>
            <w:w w:val="76.44923"/>
            <w:color w:val="0000ff"/>
          </w:rPr>
          <w:hyperlink r:id="rId24">
            <w:t> </w:t>
          </w:hyperlink>
        </w:r>
        <w:r>
          <w:rPr>
            <w:rFonts w:ascii="Arial" w:hAnsi="Arial" w:eastAsia="Arial" w:cs="Arial"/>
            <w:sz w:val="17.00000"/>
            <w:szCs w:val="17.00000"/>
            <w:w w:val="96.68977"/>
            <w:color w:val="0000ff"/>
          </w:rPr>
          <w:hyperlink r:id="rId24">
            <w:t>xZ4nJ%2Fg%3D%3D</w:t>
          </w:hyperlink>
        </w:r>
        <w:r>
          <w:rPr>
            <w:rFonts w:ascii="Arial" w:hAnsi="Arial" w:eastAsia="Arial" w:cs="Arial"/>
            <w:sz w:val="17.00000"/>
            <w:szCs w:val="17.00000"/>
            <w:color w:val="0000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80.00000" w:right="173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9.00000" w:after="0.00000" w:line="312.1583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7.00000"/>
            <w:szCs w:val="27.00000"/>
            <w:w w:val="97.25446"/>
            <w:color w:val="3399ff"/>
          </w:rPr>
          <w:t>Información del Anuncio de Licitación en Diarios</w:t>
        </w:r>
        <w:r>
          <w:rPr>
            <w:rFonts w:ascii="Arial" w:hAnsi="Arial" w:eastAsia="Arial" w:cs="Arial"/>
            <w:sz w:val="27.00000"/>
            <w:szCs w:val="27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200.00000" w:right="519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4.00000" w:after="0.00000" w:line="277.4746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w w:val="97.50887"/>
            <w:color w:val="3399ff"/>
          </w:rPr>
          <w:t>Publicación en el DOUE</w:t>
        </w:r>
        <w:r>
          <w:rPr>
            <w:rFonts w:ascii="Arial" w:hAnsi="Arial" w:eastAsia="Arial" w:cs="Arial"/>
            <w:sz w:val="24.00000"/>
            <w:szCs w:val="24.00000"/>
            <w:color w:val="3399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350.00000" w:right="8243.00000" w:bottom="0.00000"/>
          </w:sectPr>
        </w:pPr>
      </w:p>
    </wx:sect>
    <wx:sect>
      <w:p>
        <w:pPr>
          <w:spacing w:before="160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73387"/>
            <w:color w:val="3399ff"/>
          </w:rPr>
          <w:t>Fecha de envío </w:t>
        </w:r>
        <w:r>
          <w:rPr>
            <w:rFonts w:ascii="Arial" w:hAnsi="Arial" w:eastAsia="Arial" w:cs="Arial"/>
            <w:sz w:val="18.00000"/>
            <w:szCs w:val="18.00000"/>
            <w:w w:val="98.43916"/>
            <w:color w:val="000000"/>
          </w:rPr>
          <w:t>29/03/2022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846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4.00000" w:after="0.00000" w:line="208.1050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65779"/>
            <w:color w:val="3399ff"/>
          </w:rPr>
          <w:t>Identificador de publicación </w:t>
        </w:r>
        <w:r>
          <w:rPr>
            <w:rFonts w:ascii="Arial" w:hAnsi="Arial" w:eastAsia="Arial" w:cs="Arial"/>
            <w:sz w:val="18.00000"/>
            <w:szCs w:val="18.00000"/>
            <w:w w:val="96.70441"/>
            <w:color w:val="000000"/>
          </w:rPr>
          <w:t>2022/S 065-170705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6840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52872"/>
            <w:color w:val="3399ff"/>
          </w:rPr>
          <w:t>Fecha de publicación </w:t>
        </w:r>
        <w:r>
          <w:rPr>
            <w:rFonts w:ascii="Arial" w:hAnsi="Arial" w:eastAsia="Arial" w:cs="Arial"/>
            <w:sz w:val="18.00000"/>
            <w:szCs w:val="18.00000"/>
            <w:w w:val="98.43913"/>
            <w:color w:val="000000"/>
          </w:rPr>
          <w:t>01/04/2022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8002.00000" w:bottom="0.00000"/>
          </w:sectPr>
        </w:pPr>
      </w:p>
    </wx:sect>
    <wx:sect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w w:val="96.95535"/>
            <w:color w:val="3399ff"/>
          </w:rPr>
          <w:t>Enlace Publicación:</w:t>
        </w:r>
        <w:r>
          <w:rPr>
            <w:rFonts w:ascii="Arial" w:hAnsi="Arial" w:eastAsia="Arial" w:cs="Arial"/>
            <w:sz w:val="18.00000"/>
            <w:szCs w:val="18.00000"/>
            <w:color w:val="3399ff"/>
          </w:rPr>
          <w:t> </w:t>
        </w:r>
      </w:p>
      <w:p>
        <w:pPr>
          <w:spacing w:before="47.00000" w:after="0.00000" w:line="208.10555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9.10438"/>
            <w:color w:val="0000ff"/>
          </w:rPr>
          <w:hyperlink r:id="rId25">
            <w:t>http://ted.europa.eu/udl?uri=TED:NOTICE:170705-2022:TEXT:ES:HTML</w:t>
          </w:hyperlink>
        </w:r>
        <w:r>
          <w:rPr>
            <w:rFonts w:ascii="Arial" w:hAnsi="Arial" w:eastAsia="Arial" w:cs="Arial"/>
            <w:sz w:val="18.00000"/>
            <w:szCs w:val="18.00000"/>
            <w:color w:val="0000ff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530.00000" w:right="0.00000" w:bottom="0.00000"/>
            <w:cols w:num="2" w:equalWidth="off">
              <w:col w:w="1626.00000" w:space="1.00000"/>
              <w:col w:w="5853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40.00000" w:after="0.00000" w:line="173.32181" w:lineRule="exact"/>
          <w:ind w:left="0.00000" w:right="-567.00000"/>
          <w:jc w:val="left"/>
          <w:textAlignment w:val="auto"/>
          <w:tabs>
            <w:tab w:val="left" w:pos="1522.00000"/>
          </w:tabs>
        </w:pPr>
        <w:r>
          <w:tab/>
          <w:t/>
        </w:r>
        <w:r>
          <w:rPr>
            <w:rFonts w:ascii="Arial" w:hAnsi="Arial" w:eastAsia="Arial" w:cs="Arial"/>
            <w:sz w:val="15.00000"/>
            <w:szCs w:val="15.00000"/>
            <w:w w:val="99.99974"/>
            <w:color w:val="3399ff"/>
          </w:rPr>
          <w:t>ID</w:t>
        </w:r>
        <w:r>
          <w:rPr>
            <w:rFonts w:ascii="Arial" w:hAnsi="Arial" w:eastAsia="Arial" w:cs="Arial"/>
            <w:sz w:val="15.00000"/>
            <w:szCs w:val="15.00000"/>
            <w:w w:val="96.85250"/>
            <w:color w:val="000000"/>
          </w:rPr>
          <w:t> 0000008524705 | </w:t>
        </w:r>
        <w:r>
          <w:rPr>
            <w:rFonts w:ascii="Arial" w:hAnsi="Arial" w:eastAsia="Arial" w:cs="Arial"/>
            <w:sz w:val="15.00000"/>
            <w:szCs w:val="15.00000"/>
            <w:w w:val="101.88869"/>
            <w:color w:val="3399ff"/>
          </w:rPr>
          <w:t>UUID</w:t>
        </w:r>
        <w:r>
          <w:rPr>
            <w:rFonts w:ascii="Arial" w:hAnsi="Arial" w:eastAsia="Arial" w:cs="Arial"/>
            <w:sz w:val="15.00000"/>
            <w:szCs w:val="15.00000"/>
            <w:w w:val="97.14793"/>
            <w:color w:val="000000"/>
          </w:rPr>
          <w:t> 2022-674327 | </w:t>
        </w:r>
        <w:r>
          <w:rPr>
            <w:rFonts w:ascii="Arial" w:hAnsi="Arial" w:eastAsia="Arial" w:cs="Arial"/>
            <w:sz w:val="15.00000"/>
            <w:szCs w:val="15.00000"/>
            <w:w w:val="97.34388"/>
            <w:color w:val="3399ff"/>
          </w:rPr>
          <w:t>SELLO DE TIEMPO Fecha</w:t>
        </w:r>
        <w:r>
          <w:rPr>
            <w:rFonts w:ascii="Arial" w:hAnsi="Arial" w:eastAsia="Arial" w:cs="Arial"/>
            <w:sz w:val="15.00000"/>
            <w:szCs w:val="15.00000"/>
            <w:w w:val="97.49781"/>
            <w:color w:val="000000"/>
          </w:rPr>
          <w:t>Sat, 23 Apr 2022 16:18:31:053 CEST</w:t>
        </w:r>
        <w:r>
          <w:rPr>
            <w:rFonts w:ascii="Arial" w:hAnsi="Arial" w:eastAsia="Arial" w:cs="Arial"/>
            <w:sz w:val="15.00000"/>
            <w:szCs w:val="15.00000"/>
            <w:w w:val="97.62144"/>
            <w:color w:val="3399ff"/>
          </w:rPr>
          <w:t> N.Serie</w:t>
        </w:r>
        <w:r>
          <w:rPr>
            <w:rFonts w:ascii="Arial" w:hAnsi="Arial" w:eastAsia="Arial" w:cs="Arial"/>
            <w:sz w:val="15.00000"/>
            <w:szCs w:val="15.00000"/>
            <w:color w:val="3399ff"/>
          </w:rPr>
          <w:t> </w:t>
        </w:r>
        <w:r>
          <w:br/>
        </w:r>
        <w:r>
          <w:rPr>
            <w:rFonts w:ascii="Arial" w:hAnsi="Arial" w:eastAsia="Arial" w:cs="Arial"/>
            <w:sz w:val="15.00000"/>
            <w:szCs w:val="15.00000"/>
            <w:w w:val="96.37905"/>
            <w:color w:val="000000"/>
          </w:rPr>
          <w:t>127170958029037007765387166652497710598</w:t>
        </w:r>
        <w:r>
          <w:rPr>
            <w:rFonts w:ascii="Arial" w:hAnsi="Arial" w:eastAsia="Arial" w:cs="Arial"/>
            <w:sz w:val="15.00000"/>
            <w:szCs w:val="15.00000"/>
            <w:w w:val="96.79976"/>
            <w:color w:val="3399ff"/>
          </w:rPr>
          <w:t> Autoridad </w:t>
        </w:r>
        <w:r>
          <w:rPr>
            <w:rFonts w:ascii="Arial" w:hAnsi="Arial" w:eastAsia="Arial" w:cs="Arial"/>
            <w:sz w:val="15.00000"/>
            <w:szCs w:val="15.00000"/>
            <w:w w:val="97.54958"/>
            <w:color w:val="000000"/>
          </w:rPr>
          <w:t>4: C=ES,L=MADRID,O=FNMT-RCM,OU=CERES,2.5.4.97=VATES-Q2826004J,CN=AUTORIDAD DE</w:t>
        </w:r>
        <w:r>
          <w:rPr>
            <w:rFonts w:ascii="Arial" w:hAnsi="Arial" w:eastAsia="Arial" w:cs="Arial"/>
            <w:sz w:val="15.00000"/>
            <w:szCs w:val="15.00000"/>
            <w:color w:val="000000"/>
          </w:rPr>
          <w:t> </w:t>
        </w:r>
      </w:p>
    </wx:sect>
    <w:sectPr>
      <w:type w:val="continuous"/>
      <w:pgSz w:w="12240" w:h="15840.00000"/>
      <w:pgMar w:left="750.00000" w:right="704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png" /><Relationship Id="rId20" Type="http://schemas.openxmlformats.org/officeDocument/2006/relationships/image" Target="media/image20.png" /><Relationship Id="rId21" Type="http://schemas.openxmlformats.org/officeDocument/2006/relationships/image" Target="media/image21.png" /><Relationship Id="rId22" Type="http://schemas.openxmlformats.org/officeDocument/2006/relationships/image" Target="media/image22.png" /><Relationship Id="rId23" Type="http://schemas.openxmlformats.org/officeDocument/2006/relationships/image" Target="media/image23.png" /><Relationship Id="rId26" Type="http://schemas.openxmlformats.org/officeDocument/2006/relationships/styles" Target="styles.xml" /><Relationship Id="rId25" Type="http://schemas.openxmlformats.org/officeDocument/2006/relationships/hyperlink" TargetMode="External" Target="http://ted.europa.eu/udl?uri=TED:NOTICE:170705-2022:TEXT:ES:HTML" /><Relationship Id="rId24" Type="http://schemas.openxmlformats.org/officeDocument/2006/relationships/hyperlink" TargetMode="External" Target="https://contrataciondelestado.es/wps/poc?uri=deeplink:detalle_licitacion&amp;idEvl=mGEwnU7sRXoBPRBxZ4nJ%2Fg%3D%3D" /><Relationship Id="rId11" Type="http://schemas.openxmlformats.org/officeDocument/2006/relationships/hyperlink" TargetMode="External" Target="https://contrataciondelestado.es/wps/poc?uri=deeplink:perfilContratante&amp;idBp=KJgxKdyr4PMQK2TEfXGy%2BA%3D%3D" /><Relationship Id="rId19" Type="http://schemas.openxmlformats.org/officeDocument/2006/relationships/hyperlink" TargetMode="External" Target="https://contrataciondelestado.es/wps/wcm/connect/PLACE_es/Site/area/docAccCmpnt?srv=cmpnt&amp;cmpntname=GetDocumentsById&amp;source=library&amp;DocumentIdParam=d3248a27-85df-495e-a507-37f80751af4a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