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6"/>
        </w:rPr>
      </w:pPr>
    </w:p>
    <w:p>
      <w:pPr>
        <w:spacing w:before="92"/>
        <w:ind w:left="4353" w:right="40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BANDO</w:t>
      </w:r>
    </w:p>
    <w:p>
      <w:pPr>
        <w:spacing w:before="161"/>
        <w:ind w:left="600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333333"/>
          <w:sz w:val="24"/>
        </w:rPr>
        <w:t>Código</w:t>
      </w:r>
      <w:r>
        <w:rPr>
          <w:rFonts w:ascii="Arial" w:hAnsi="Arial"/>
          <w:b/>
          <w:i/>
          <w:color w:val="333333"/>
          <w:spacing w:val="-3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de</w:t>
      </w:r>
      <w:r>
        <w:rPr>
          <w:rFonts w:ascii="Arial" w:hAnsi="Arial"/>
          <w:b/>
          <w:i/>
          <w:color w:val="333333"/>
          <w:spacing w:val="-2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conducta</w:t>
      </w:r>
      <w:r>
        <w:rPr>
          <w:rFonts w:ascii="Arial" w:hAnsi="Arial"/>
          <w:b/>
          <w:i/>
          <w:color w:val="333333"/>
          <w:spacing w:val="-3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de</w:t>
      </w:r>
      <w:r>
        <w:rPr>
          <w:rFonts w:ascii="Arial" w:hAnsi="Arial"/>
          <w:b/>
          <w:i/>
          <w:color w:val="333333"/>
          <w:spacing w:val="-2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Empleados</w:t>
      </w:r>
      <w:r>
        <w:rPr>
          <w:rFonts w:ascii="Arial" w:hAnsi="Arial"/>
          <w:b/>
          <w:i/>
          <w:color w:val="333333"/>
          <w:spacing w:val="-2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Públicos</w:t>
      </w:r>
      <w:r>
        <w:rPr>
          <w:rFonts w:ascii="Arial" w:hAnsi="Arial"/>
          <w:b/>
          <w:i/>
          <w:color w:val="333333"/>
          <w:spacing w:val="-2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del</w:t>
      </w:r>
      <w:r>
        <w:rPr>
          <w:rFonts w:ascii="Arial" w:hAnsi="Arial"/>
          <w:b/>
          <w:i/>
          <w:color w:val="333333"/>
          <w:spacing w:val="-3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Ayuntamiento</w:t>
      </w:r>
      <w:r>
        <w:rPr>
          <w:rFonts w:ascii="Arial" w:hAnsi="Arial"/>
          <w:b/>
          <w:i/>
          <w:color w:val="333333"/>
          <w:spacing w:val="-1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de</w:t>
      </w:r>
      <w:r>
        <w:rPr>
          <w:rFonts w:ascii="Arial" w:hAnsi="Arial"/>
          <w:b/>
          <w:i/>
          <w:color w:val="333333"/>
          <w:spacing w:val="-2"/>
          <w:sz w:val="24"/>
        </w:rPr>
        <w:t> </w:t>
      </w:r>
      <w:r>
        <w:rPr>
          <w:rFonts w:ascii="Arial" w:hAnsi="Arial"/>
          <w:b/>
          <w:i/>
          <w:color w:val="333333"/>
          <w:sz w:val="24"/>
        </w:rPr>
        <w:t>Tías.</w:t>
      </w:r>
    </w:p>
    <w:p>
      <w:pPr>
        <w:pStyle w:val="BodyText"/>
        <w:spacing w:line="276" w:lineRule="auto" w:before="162"/>
        <w:ind w:left="118" w:right="115"/>
        <w:jc w:val="both"/>
      </w:pPr>
      <w:hyperlink r:id="rId7">
        <w:r>
          <w:rPr>
            <w:u w:val="single"/>
          </w:rPr>
          <w:t>Real Decreto Legislativo 5/2015, de 30 de octubre, por el que se aprueba el Texto Refundido</w:t>
        </w:r>
      </w:hyperlink>
      <w:r>
        <w:rPr>
          <w:spacing w:val="-59"/>
        </w:rPr>
        <w:t> </w:t>
      </w:r>
      <w:hyperlink r:id="rId7">
        <w:r>
          <w:rPr>
            <w:u w:val="single"/>
          </w:rPr>
          <w:t>de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la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Ley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del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Estatuto Básico del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Empleado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Público.</w:t>
        </w:r>
        <w:r>
          <w:rPr/>
          <w:t> </w:t>
        </w:r>
      </w:hyperlink>
      <w:r>
        <w:rPr/>
        <w:t>(</w:t>
      </w:r>
      <w:r>
        <w:rPr>
          <w:u w:val="single"/>
        </w:rPr>
        <w:t>Artículos 52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54)</w:t>
      </w:r>
    </w:p>
    <w:p>
      <w:pPr>
        <w:pStyle w:val="BodyText"/>
        <w:spacing w:line="276" w:lineRule="auto" w:before="120"/>
        <w:ind w:left="118" w:right="114"/>
        <w:jc w:val="both"/>
      </w:pPr>
      <w:r>
        <w:rPr/>
        <w:t>Esta Alcaldía al amparo de lo dispuesto en los artículos 21.1).e) y 84.1.a) de la Ley 7/1985,</w:t>
      </w:r>
      <w:r>
        <w:rPr>
          <w:spacing w:val="1"/>
        </w:rPr>
        <w:t> </w:t>
      </w:r>
      <w:r>
        <w:rPr/>
        <w:t>de 2 de abril, reguladora de las Bases del Régimen Local y así como en el artículo 41 del</w:t>
      </w:r>
      <w:r>
        <w:rPr>
          <w:spacing w:val="1"/>
        </w:rPr>
        <w:t> </w:t>
      </w:r>
      <w:r>
        <w:rPr/>
        <w:t>Real Decreto 2568/1986 de 28 de noviembre por el que se aprueba el Reglamento de</w:t>
      </w:r>
      <w:r>
        <w:rPr>
          <w:spacing w:val="1"/>
        </w:rPr>
        <w:t> </w:t>
      </w:r>
      <w:r>
        <w:rPr/>
        <w:t>Organización, Funcionamiento y Régimen Jurídico de las Entidades Locales, por medio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>
          <w:rFonts w:ascii="Arial" w:hAnsi="Arial"/>
          <w:b/>
        </w:rPr>
        <w:t>BANDO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HACE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SABER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Deberes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los</w:t>
      </w:r>
      <w:r>
        <w:rPr>
          <w:spacing w:val="-3"/>
          <w:u w:val="thick"/>
        </w:rPr>
        <w:t> </w:t>
      </w:r>
      <w:r>
        <w:rPr>
          <w:u w:val="thick"/>
        </w:rPr>
        <w:t>empleados</w:t>
      </w:r>
      <w:r>
        <w:rPr>
          <w:spacing w:val="-5"/>
          <w:u w:val="thick"/>
        </w:rPr>
        <w:t> </w:t>
      </w:r>
      <w:r>
        <w:rPr>
          <w:u w:val="thick"/>
        </w:rPr>
        <w:t>públicos.</w:t>
      </w:r>
      <w:r>
        <w:rPr>
          <w:spacing w:val="-3"/>
          <w:u w:val="thick"/>
        </w:rPr>
        <w:t> </w:t>
      </w:r>
      <w:r>
        <w:rPr>
          <w:u w:val="thick"/>
        </w:rPr>
        <w:t>Código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Conducta.</w:t>
      </w:r>
    </w:p>
    <w:p>
      <w:pPr>
        <w:pStyle w:val="BodyText"/>
        <w:spacing w:line="276" w:lineRule="auto" w:before="158"/>
        <w:ind w:left="118" w:right="114"/>
        <w:jc w:val="both"/>
      </w:pPr>
      <w:r>
        <w:rPr/>
        <w:t>Los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diligencia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asignadas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velar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intereses</w:t>
      </w:r>
      <w:r>
        <w:rPr>
          <w:spacing w:val="8"/>
        </w:rPr>
        <w:t> </w:t>
      </w:r>
      <w:r>
        <w:rPr/>
        <w:t>generales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sujeción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observancia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6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principios: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integridad,</w:t>
      </w:r>
      <w:r>
        <w:rPr>
          <w:spacing w:val="1"/>
        </w:rPr>
        <w:t> </w:t>
      </w:r>
      <w:r>
        <w:rPr/>
        <w:t>neutralidad,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imparcialidad,</w:t>
      </w:r>
      <w:r>
        <w:rPr>
          <w:spacing w:val="1"/>
        </w:rPr>
        <w:t> </w:t>
      </w:r>
      <w:r>
        <w:rPr/>
        <w:t>confidencialidad,</w:t>
      </w:r>
      <w:r>
        <w:rPr>
          <w:spacing w:val="1"/>
        </w:rPr>
        <w:t> </w:t>
      </w:r>
      <w:r>
        <w:rPr/>
        <w:t>dedicación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ejemplaridad,</w:t>
      </w:r>
      <w:r>
        <w:rPr>
          <w:spacing w:val="1"/>
        </w:rPr>
        <w:t> </w:t>
      </w:r>
      <w:r>
        <w:rPr/>
        <w:t>austeridad,</w:t>
      </w:r>
      <w:r>
        <w:rPr>
          <w:spacing w:val="-59"/>
        </w:rPr>
        <w:t> </w:t>
      </w:r>
      <w:r>
        <w:rPr/>
        <w:t>accesibilidad, eficacia, honradez, promoción del entorno cultural y medioambiental, y respeto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inspiran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empleados públicos configurado por los principios éticos y de conducta regulados en los</w:t>
      </w:r>
      <w:r>
        <w:rPr>
          <w:spacing w:val="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siguientes.</w:t>
      </w:r>
    </w:p>
    <w:p>
      <w:pPr>
        <w:pStyle w:val="BodyText"/>
        <w:spacing w:line="276" w:lineRule="auto" w:before="119"/>
        <w:ind w:left="118" w:right="115"/>
        <w:jc w:val="both"/>
      </w:pPr>
      <w:r>
        <w:rPr/>
        <w:t>Los principios y reglas establecidos en este capítulo informarán la interpretación y aplicación</w:t>
      </w:r>
      <w:r>
        <w:rPr>
          <w:spacing w:val="-59"/>
        </w:rPr>
        <w:t> </w:t>
      </w:r>
      <w:r>
        <w:rPr/>
        <w:t>del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disciplinario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empleados</w:t>
      </w:r>
      <w:r>
        <w:rPr>
          <w:spacing w:val="-1"/>
        </w:rPr>
        <w:t> </w:t>
      </w:r>
      <w:r>
        <w:rPr/>
        <w:t>públicos.</w:t>
      </w:r>
    </w:p>
    <w:p>
      <w:pPr>
        <w:pStyle w:val="Heading1"/>
        <w:spacing w:before="120"/>
        <w:rPr>
          <w:u w:val="none"/>
        </w:rPr>
      </w:pPr>
      <w:r>
        <w:rPr>
          <w:u w:val="thick"/>
        </w:rPr>
        <w:t>Principios</w:t>
      </w:r>
      <w:r>
        <w:rPr>
          <w:spacing w:val="-4"/>
          <w:u w:val="thick"/>
        </w:rPr>
        <w:t> </w:t>
      </w:r>
      <w:r>
        <w:rPr>
          <w:u w:val="thick"/>
        </w:rPr>
        <w:t>éticos.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76" w:lineRule="auto" w:before="158" w:after="0"/>
        <w:ind w:left="118" w:right="116" w:firstLine="0"/>
        <w:jc w:val="both"/>
        <w:rPr>
          <w:sz w:val="22"/>
        </w:rPr>
      </w:pPr>
      <w:r>
        <w:rPr>
          <w:sz w:val="22"/>
        </w:rPr>
        <w:t>Los empleados públicos respetarán la Constitución y el resto de normas que integran el</w:t>
      </w:r>
      <w:r>
        <w:rPr>
          <w:spacing w:val="1"/>
          <w:sz w:val="22"/>
        </w:rPr>
        <w:t> </w:t>
      </w:r>
      <w:r>
        <w:rPr>
          <w:sz w:val="22"/>
        </w:rPr>
        <w:t>ordenamiento</w:t>
      </w:r>
      <w:r>
        <w:rPr>
          <w:spacing w:val="-2"/>
          <w:sz w:val="22"/>
        </w:rPr>
        <w:t> </w:t>
      </w:r>
      <w:r>
        <w:rPr>
          <w:sz w:val="22"/>
        </w:rPr>
        <w:t>jurídico.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Su actuación perseguirá la satisfacción de los intereses generales de los ciudadanos y se</w:t>
      </w:r>
      <w:r>
        <w:rPr>
          <w:spacing w:val="1"/>
          <w:sz w:val="22"/>
        </w:rPr>
        <w:t> </w:t>
      </w:r>
      <w:r>
        <w:rPr>
          <w:sz w:val="22"/>
        </w:rPr>
        <w:t>fundamentará en consideraciones objetivas orientadas hacia la imparcialidad y el interés</w:t>
      </w:r>
      <w:r>
        <w:rPr>
          <w:spacing w:val="1"/>
          <w:sz w:val="22"/>
        </w:rPr>
        <w:t> </w:t>
      </w:r>
      <w:r>
        <w:rPr>
          <w:sz w:val="22"/>
        </w:rPr>
        <w:t>común, al margen de cualquier otro factor que exprese posiciones personales, familiares,</w:t>
      </w:r>
      <w:r>
        <w:rPr>
          <w:spacing w:val="1"/>
          <w:sz w:val="22"/>
        </w:rPr>
        <w:t> </w:t>
      </w:r>
      <w:r>
        <w:rPr>
          <w:sz w:val="22"/>
        </w:rPr>
        <w:t>corporativas,</w:t>
      </w:r>
      <w:r>
        <w:rPr>
          <w:spacing w:val="-3"/>
          <w:sz w:val="22"/>
        </w:rPr>
        <w:t> </w:t>
      </w:r>
      <w:r>
        <w:rPr>
          <w:sz w:val="22"/>
        </w:rPr>
        <w:t>clientelares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cualesquiera</w:t>
      </w:r>
      <w:r>
        <w:rPr>
          <w:spacing w:val="-2"/>
          <w:sz w:val="22"/>
        </w:rPr>
        <w:t> </w:t>
      </w:r>
      <w:r>
        <w:rPr>
          <w:sz w:val="22"/>
        </w:rPr>
        <w:t>otras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puedan</w:t>
      </w:r>
      <w:r>
        <w:rPr>
          <w:spacing w:val="-3"/>
          <w:sz w:val="22"/>
        </w:rPr>
        <w:t> </w:t>
      </w:r>
      <w:r>
        <w:rPr>
          <w:sz w:val="22"/>
        </w:rPr>
        <w:t>colisionar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principio.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76" w:lineRule="auto" w:before="120" w:after="0"/>
        <w:ind w:left="118" w:right="113" w:firstLine="0"/>
        <w:jc w:val="both"/>
        <w:rPr>
          <w:sz w:val="22"/>
        </w:rPr>
      </w:pPr>
      <w:r>
        <w:rPr>
          <w:sz w:val="22"/>
        </w:rPr>
        <w:t>Ajustarán su actuación a los principios de lealtad y buena fe con la Administración en la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presten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servicios,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superiores,</w:t>
      </w:r>
      <w:r>
        <w:rPr>
          <w:spacing w:val="1"/>
          <w:sz w:val="22"/>
        </w:rPr>
        <w:t> </w:t>
      </w:r>
      <w:r>
        <w:rPr>
          <w:sz w:val="22"/>
        </w:rPr>
        <w:t>compañeros,</w:t>
      </w:r>
      <w:r>
        <w:rPr>
          <w:spacing w:val="1"/>
          <w:sz w:val="22"/>
        </w:rPr>
        <w:t> </w:t>
      </w:r>
      <w:r>
        <w:rPr>
          <w:sz w:val="22"/>
        </w:rPr>
        <w:t>subordinados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ciudadanos.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Su conducta se basará en el respeto de los derechos fundamentales y libertades públicas,</w:t>
      </w:r>
      <w:r>
        <w:rPr>
          <w:spacing w:val="-59"/>
          <w:sz w:val="22"/>
        </w:rPr>
        <w:t> </w:t>
      </w:r>
      <w:r>
        <w:rPr>
          <w:sz w:val="22"/>
        </w:rPr>
        <w:t>evitando toda actuación que pueda producir discriminación alguna por razón de nacimiento,</w:t>
      </w:r>
      <w:r>
        <w:rPr>
          <w:spacing w:val="1"/>
          <w:sz w:val="22"/>
        </w:rPr>
        <w:t> </w:t>
      </w:r>
      <w:r>
        <w:rPr>
          <w:sz w:val="22"/>
        </w:rPr>
        <w:t>origen racial o étnico, género, sexo, orientación e identidad sexual, expresión de género,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41"/>
          <w:sz w:val="22"/>
        </w:rPr>
        <w:t> </w:t>
      </w:r>
      <w:r>
        <w:rPr>
          <w:sz w:val="22"/>
        </w:rPr>
        <w:t>sexuales,</w:t>
      </w:r>
      <w:r>
        <w:rPr>
          <w:spacing w:val="41"/>
          <w:sz w:val="22"/>
        </w:rPr>
        <w:t> </w:t>
      </w:r>
      <w:r>
        <w:rPr>
          <w:sz w:val="22"/>
        </w:rPr>
        <w:t>religión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41"/>
          <w:sz w:val="22"/>
        </w:rPr>
        <w:t> </w:t>
      </w:r>
      <w:r>
        <w:rPr>
          <w:sz w:val="22"/>
        </w:rPr>
        <w:t>convicciones,</w:t>
      </w:r>
      <w:r>
        <w:rPr>
          <w:spacing w:val="41"/>
          <w:sz w:val="22"/>
        </w:rPr>
        <w:t> </w:t>
      </w:r>
      <w:r>
        <w:rPr>
          <w:sz w:val="22"/>
        </w:rPr>
        <w:t>opinión,</w:t>
      </w:r>
      <w:r>
        <w:rPr>
          <w:spacing w:val="42"/>
          <w:sz w:val="22"/>
        </w:rPr>
        <w:t> </w:t>
      </w:r>
      <w:r>
        <w:rPr>
          <w:sz w:val="22"/>
        </w:rPr>
        <w:t>discapacidad,</w:t>
      </w:r>
      <w:r>
        <w:rPr>
          <w:spacing w:val="41"/>
          <w:sz w:val="22"/>
        </w:rPr>
        <w:t> </w:t>
      </w:r>
      <w:r>
        <w:rPr>
          <w:sz w:val="22"/>
        </w:rPr>
        <w:t>edad</w:t>
      </w:r>
      <w:r>
        <w:rPr>
          <w:spacing w:val="41"/>
          <w:sz w:val="22"/>
        </w:rPr>
        <w:t> </w:t>
      </w:r>
      <w:r>
        <w:rPr>
          <w:sz w:val="22"/>
        </w:rPr>
        <w:t>o</w:t>
      </w:r>
      <w:r>
        <w:rPr>
          <w:spacing w:val="42"/>
          <w:sz w:val="22"/>
        </w:rPr>
        <w:t> </w:t>
      </w:r>
      <w:r>
        <w:rPr>
          <w:sz w:val="22"/>
        </w:rPr>
        <w:t>cualquier</w:t>
      </w:r>
      <w:r>
        <w:rPr>
          <w:spacing w:val="-59"/>
          <w:sz w:val="22"/>
        </w:rPr>
        <w:t> </w:t>
      </w:r>
      <w:r>
        <w:rPr>
          <w:sz w:val="22"/>
        </w:rPr>
        <w:t>otra</w:t>
      </w:r>
      <w:r>
        <w:rPr>
          <w:spacing w:val="-2"/>
          <w:sz w:val="22"/>
        </w:rPr>
        <w:t> </w:t>
      </w:r>
      <w:r>
        <w:rPr>
          <w:sz w:val="22"/>
        </w:rPr>
        <w:t>condición o</w:t>
      </w:r>
      <w:r>
        <w:rPr>
          <w:spacing w:val="-1"/>
          <w:sz w:val="22"/>
        </w:rPr>
        <w:t> </w:t>
      </w:r>
      <w:r>
        <w:rPr>
          <w:sz w:val="22"/>
        </w:rPr>
        <w:t>circunstancia personal o social.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96"/>
        <w:ind w:left="0" w:right="113" w:firstLine="0"/>
        <w:jc w:val="right"/>
        <w:rPr>
          <w:sz w:val="14"/>
        </w:rPr>
      </w:pPr>
      <w:r>
        <w:rPr/>
        <w:pict>
          <v:group style="position:absolute;margin-left:65.25pt;margin-top:14.055919pt;width:464.9pt;height:29.6pt;mso-position-horizontal-relative:page;mso-position-vertical-relative:paragraph;z-index:-15815680" coordorigin="1305,281" coordsize="9298,592">
            <v:rect style="position:absolute;left:1315;top:725;width:9278;height:138" filled="true" fillcolor="#00457a" stroked="false">
              <v:fill type="solid"/>
            </v:rect>
            <v:shape style="position:absolute;left:1305;top:286;width:9298;height:582" coordorigin="1305,286" coordsize="9298,582" path="m1310,291l1310,659m1310,725l1310,863m10598,725l10598,863m1305,720l10603,720m1310,868l10598,868m10598,291l10598,659m10598,725l10598,863m1305,286l10603,286m1310,664l10598,664m1305,720l10603,720m1310,868l10598,868e" filled="false" stroked="true" strokeweight=".5pt" strokecolor="#000000">
              <v:path arrowok="t"/>
              <v:stroke dashstyle="solid"/>
            </v:shape>
            <v:shape style="position:absolute;left:1315;top:291;width:9278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14614113353220430012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281" w:top="1660" w:bottom="480" w:left="130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93" w:after="0"/>
        <w:ind w:left="118" w:right="115" w:firstLine="0"/>
        <w:jc w:val="both"/>
        <w:rPr>
          <w:sz w:val="22"/>
        </w:rPr>
      </w:pPr>
      <w:r>
        <w:rPr>
          <w:sz w:val="22"/>
        </w:rPr>
        <w:t>Se abstendrán en aquellos asuntos en los que tengan un interés personal, así como de</w:t>
      </w:r>
      <w:r>
        <w:rPr>
          <w:spacing w:val="1"/>
          <w:sz w:val="22"/>
        </w:rPr>
        <w:t> </w:t>
      </w:r>
      <w:r>
        <w:rPr>
          <w:sz w:val="22"/>
        </w:rPr>
        <w:t>toda actividad privada o interés que pueda suponer un riesgo de plantear conflictos de</w:t>
      </w:r>
      <w:r>
        <w:rPr>
          <w:spacing w:val="1"/>
          <w:sz w:val="22"/>
        </w:rPr>
        <w:t> </w:t>
      </w:r>
      <w:r>
        <w:rPr>
          <w:sz w:val="22"/>
        </w:rPr>
        <w:t>intereses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su puesto</w:t>
      </w:r>
      <w:r>
        <w:rPr>
          <w:spacing w:val="-1"/>
          <w:sz w:val="22"/>
        </w:rPr>
        <w:t> </w:t>
      </w:r>
      <w:r>
        <w:rPr>
          <w:sz w:val="22"/>
        </w:rPr>
        <w:t>público.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76" w:lineRule="auto" w:before="120" w:after="0"/>
        <w:ind w:left="118" w:right="115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contraerán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1"/>
          <w:sz w:val="22"/>
        </w:rPr>
        <w:t> </w:t>
      </w:r>
      <w:r>
        <w:rPr>
          <w:sz w:val="22"/>
        </w:rPr>
        <w:t>económicas</w:t>
      </w:r>
      <w:r>
        <w:rPr>
          <w:spacing w:val="1"/>
          <w:sz w:val="22"/>
        </w:rPr>
        <w:t> </w:t>
      </w:r>
      <w:r>
        <w:rPr>
          <w:sz w:val="22"/>
        </w:rPr>
        <w:t>ni</w:t>
      </w:r>
      <w:r>
        <w:rPr>
          <w:spacing w:val="1"/>
          <w:sz w:val="22"/>
        </w:rPr>
        <w:t> </w:t>
      </w:r>
      <w:r>
        <w:rPr>
          <w:sz w:val="22"/>
        </w:rPr>
        <w:t>intervendrán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operaciones</w:t>
      </w:r>
      <w:r>
        <w:rPr>
          <w:spacing w:val="1"/>
          <w:sz w:val="22"/>
        </w:rPr>
        <w:t> </w:t>
      </w:r>
      <w:r>
        <w:rPr>
          <w:sz w:val="22"/>
        </w:rPr>
        <w:t>financieras,</w:t>
      </w:r>
      <w:r>
        <w:rPr>
          <w:spacing w:val="1"/>
          <w:sz w:val="22"/>
        </w:rPr>
        <w:t> </w:t>
      </w:r>
      <w:r>
        <w:rPr>
          <w:sz w:val="22"/>
        </w:rPr>
        <w:t>obligaciones patrimoniales o negocios jurídicos con personas o entidades cuando pueda</w:t>
      </w:r>
      <w:r>
        <w:rPr>
          <w:spacing w:val="1"/>
          <w:sz w:val="22"/>
        </w:rPr>
        <w:t> </w:t>
      </w:r>
      <w:r>
        <w:rPr>
          <w:sz w:val="22"/>
        </w:rPr>
        <w:t>suponer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conflicto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intereses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puesto</w:t>
      </w:r>
      <w:r>
        <w:rPr>
          <w:spacing w:val="-1"/>
          <w:sz w:val="22"/>
        </w:rPr>
        <w:t> </w:t>
      </w:r>
      <w:r>
        <w:rPr>
          <w:sz w:val="22"/>
        </w:rPr>
        <w:t>público.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aceptarán</w:t>
      </w:r>
      <w:r>
        <w:rPr>
          <w:spacing w:val="1"/>
          <w:sz w:val="22"/>
        </w:rPr>
        <w:t> </w:t>
      </w:r>
      <w:r>
        <w:rPr>
          <w:sz w:val="22"/>
        </w:rPr>
        <w:t>ningún</w:t>
      </w:r>
      <w:r>
        <w:rPr>
          <w:spacing w:val="1"/>
          <w:sz w:val="22"/>
        </w:rPr>
        <w:t> </w:t>
      </w:r>
      <w:r>
        <w:rPr>
          <w:sz w:val="22"/>
        </w:rPr>
        <w:t>trato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situación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implique</w:t>
      </w:r>
      <w:r>
        <w:rPr>
          <w:spacing w:val="1"/>
          <w:sz w:val="22"/>
        </w:rPr>
        <w:t> </w:t>
      </w:r>
      <w:r>
        <w:rPr>
          <w:sz w:val="22"/>
        </w:rPr>
        <w:t>privilegio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ventaja</w:t>
      </w:r>
      <w:r>
        <w:rPr>
          <w:spacing w:val="1"/>
          <w:sz w:val="22"/>
        </w:rPr>
        <w:t> </w:t>
      </w:r>
      <w:r>
        <w:rPr>
          <w:sz w:val="22"/>
        </w:rPr>
        <w:t>injustificada,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físicas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privadas.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76" w:lineRule="auto" w:before="120" w:after="0"/>
        <w:ind w:left="118" w:right="115" w:firstLine="0"/>
        <w:jc w:val="both"/>
        <w:rPr>
          <w:sz w:val="22"/>
        </w:rPr>
      </w:pPr>
      <w:r>
        <w:rPr>
          <w:sz w:val="22"/>
        </w:rPr>
        <w:t>Actuarán de acuerdo con los principios de eficacia, economía y eficiencia, y vigilarán la</w:t>
      </w:r>
      <w:r>
        <w:rPr>
          <w:spacing w:val="1"/>
          <w:sz w:val="22"/>
        </w:rPr>
        <w:t> </w:t>
      </w:r>
      <w:r>
        <w:rPr>
          <w:sz w:val="22"/>
        </w:rPr>
        <w:t>consecución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interés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objetivos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organización.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76" w:lineRule="auto" w:before="120" w:after="0"/>
        <w:ind w:left="118" w:right="113" w:firstLine="0"/>
        <w:jc w:val="both"/>
        <w:rPr>
          <w:sz w:val="22"/>
        </w:rPr>
      </w:pPr>
      <w:r>
        <w:rPr>
          <w:sz w:val="22"/>
        </w:rPr>
        <w:t>No influirán en la agilización o resolución de trámite o procedimiento administrativo sin</w:t>
      </w:r>
      <w:r>
        <w:rPr>
          <w:spacing w:val="1"/>
          <w:sz w:val="22"/>
        </w:rPr>
        <w:t> </w:t>
      </w:r>
      <w:r>
        <w:rPr>
          <w:sz w:val="22"/>
        </w:rPr>
        <w:t>justa</w:t>
      </w:r>
      <w:r>
        <w:rPr>
          <w:spacing w:val="55"/>
          <w:sz w:val="22"/>
        </w:rPr>
        <w:t> </w:t>
      </w:r>
      <w:r>
        <w:rPr>
          <w:sz w:val="22"/>
        </w:rPr>
        <w:t>causa</w:t>
      </w:r>
      <w:r>
        <w:rPr>
          <w:spacing w:val="56"/>
          <w:sz w:val="22"/>
        </w:rPr>
        <w:t> </w:t>
      </w:r>
      <w:r>
        <w:rPr>
          <w:sz w:val="22"/>
        </w:rPr>
        <w:t>y,</w:t>
      </w:r>
      <w:r>
        <w:rPr>
          <w:spacing w:val="55"/>
          <w:sz w:val="22"/>
        </w:rPr>
        <w:t> </w:t>
      </w:r>
      <w:r>
        <w:rPr>
          <w:sz w:val="22"/>
        </w:rPr>
        <w:t>en</w:t>
      </w:r>
      <w:r>
        <w:rPr>
          <w:spacing w:val="56"/>
          <w:sz w:val="22"/>
        </w:rPr>
        <w:t> </w:t>
      </w:r>
      <w:r>
        <w:rPr>
          <w:sz w:val="22"/>
        </w:rPr>
        <w:t>ningún</w:t>
      </w:r>
      <w:r>
        <w:rPr>
          <w:spacing w:val="56"/>
          <w:sz w:val="22"/>
        </w:rPr>
        <w:t> </w:t>
      </w:r>
      <w:r>
        <w:rPr>
          <w:sz w:val="22"/>
        </w:rPr>
        <w:t>caso,</w:t>
      </w:r>
      <w:r>
        <w:rPr>
          <w:spacing w:val="55"/>
          <w:sz w:val="22"/>
        </w:rPr>
        <w:t> </w:t>
      </w:r>
      <w:r>
        <w:rPr>
          <w:sz w:val="22"/>
        </w:rPr>
        <w:t>cuando</w:t>
      </w:r>
      <w:r>
        <w:rPr>
          <w:spacing w:val="56"/>
          <w:sz w:val="22"/>
        </w:rPr>
        <w:t> </w:t>
      </w:r>
      <w:r>
        <w:rPr>
          <w:sz w:val="22"/>
        </w:rPr>
        <w:t>ello</w:t>
      </w:r>
      <w:r>
        <w:rPr>
          <w:spacing w:val="55"/>
          <w:sz w:val="22"/>
        </w:rPr>
        <w:t> </w:t>
      </w:r>
      <w:r>
        <w:rPr>
          <w:sz w:val="22"/>
        </w:rPr>
        <w:t>comporte</w:t>
      </w:r>
      <w:r>
        <w:rPr>
          <w:spacing w:val="56"/>
          <w:sz w:val="22"/>
        </w:rPr>
        <w:t> </w:t>
      </w:r>
      <w:r>
        <w:rPr>
          <w:sz w:val="22"/>
        </w:rPr>
        <w:t>un</w:t>
      </w:r>
      <w:r>
        <w:rPr>
          <w:spacing w:val="56"/>
          <w:sz w:val="22"/>
        </w:rPr>
        <w:t> </w:t>
      </w:r>
      <w:r>
        <w:rPr>
          <w:sz w:val="22"/>
        </w:rPr>
        <w:t>privilegio</w:t>
      </w:r>
      <w:r>
        <w:rPr>
          <w:spacing w:val="55"/>
          <w:sz w:val="22"/>
        </w:rPr>
        <w:t> </w:t>
      </w:r>
      <w:r>
        <w:rPr>
          <w:sz w:val="22"/>
        </w:rPr>
        <w:t>en</w:t>
      </w:r>
      <w:r>
        <w:rPr>
          <w:spacing w:val="56"/>
          <w:sz w:val="22"/>
        </w:rPr>
        <w:t> </w:t>
      </w:r>
      <w:r>
        <w:rPr>
          <w:sz w:val="22"/>
        </w:rPr>
        <w:t>beneficio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titulares de los cargos públicos o su entorno familiar y social inmediato o cuando suponga un</w:t>
      </w:r>
      <w:r>
        <w:rPr>
          <w:spacing w:val="-59"/>
          <w:sz w:val="22"/>
        </w:rPr>
        <w:t> </w:t>
      </w:r>
      <w:r>
        <w:rPr>
          <w:sz w:val="22"/>
        </w:rPr>
        <w:t>menoscabo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intereses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terceros.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Cumplirán con diligencia las tareas que les correspondan o se les encomienden y, en 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resolverán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procedimientos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expedientes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competencia.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Ejercerán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dedicación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absteniéndose</w:t>
      </w:r>
      <w:r>
        <w:rPr>
          <w:spacing w:val="46"/>
          <w:sz w:val="22"/>
        </w:rPr>
        <w:t> </w:t>
      </w:r>
      <w:r>
        <w:rPr>
          <w:sz w:val="22"/>
        </w:rPr>
        <w:t>no</w:t>
      </w:r>
      <w:r>
        <w:rPr>
          <w:spacing w:val="46"/>
          <w:sz w:val="22"/>
        </w:rPr>
        <w:t> </w:t>
      </w:r>
      <w:r>
        <w:rPr>
          <w:sz w:val="22"/>
        </w:rPr>
        <w:t>solo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conductas</w:t>
      </w:r>
      <w:r>
        <w:rPr>
          <w:spacing w:val="46"/>
          <w:sz w:val="22"/>
        </w:rPr>
        <w:t> </w:t>
      </w:r>
      <w:r>
        <w:rPr>
          <w:sz w:val="22"/>
        </w:rPr>
        <w:t>contrarias</w:t>
      </w:r>
      <w:r>
        <w:rPr>
          <w:spacing w:val="46"/>
          <w:sz w:val="22"/>
        </w:rPr>
        <w:t> </w:t>
      </w:r>
      <w:r>
        <w:rPr>
          <w:sz w:val="22"/>
        </w:rPr>
        <w:t>al</w:t>
      </w:r>
      <w:r>
        <w:rPr>
          <w:spacing w:val="47"/>
          <w:sz w:val="22"/>
        </w:rPr>
        <w:t> </w:t>
      </w:r>
      <w:r>
        <w:rPr>
          <w:sz w:val="22"/>
        </w:rPr>
        <w:t>mismo,</w:t>
      </w:r>
      <w:r>
        <w:rPr>
          <w:spacing w:val="46"/>
          <w:sz w:val="22"/>
        </w:rPr>
        <w:t> </w:t>
      </w:r>
      <w:r>
        <w:rPr>
          <w:sz w:val="22"/>
        </w:rPr>
        <w:t>sino</w:t>
      </w:r>
      <w:r>
        <w:rPr>
          <w:spacing w:val="46"/>
          <w:sz w:val="22"/>
        </w:rPr>
        <w:t> </w:t>
      </w:r>
      <w:r>
        <w:rPr>
          <w:sz w:val="22"/>
        </w:rPr>
        <w:t>también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cualesquiera</w:t>
      </w:r>
      <w:r>
        <w:rPr>
          <w:spacing w:val="-59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comprometan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neutralidad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Guardarán secreto de las materias clasificadas u otras cuya difusión esté prohibida</w:t>
      </w:r>
      <w:r>
        <w:rPr>
          <w:spacing w:val="1"/>
          <w:sz w:val="22"/>
        </w:rPr>
        <w:t> </w:t>
      </w:r>
      <w:r>
        <w:rPr>
          <w:sz w:val="22"/>
        </w:rPr>
        <w:t>legalmente, y mantendrán la debida discreción sobre aquellos asuntos que conozcan por</w:t>
      </w:r>
      <w:r>
        <w:rPr>
          <w:spacing w:val="1"/>
          <w:sz w:val="22"/>
        </w:rPr>
        <w:t> </w:t>
      </w:r>
      <w:r>
        <w:rPr>
          <w:sz w:val="22"/>
        </w:rPr>
        <w:t>razón de su cargo, sin que puedan hacer uso de la información obtenida para beneficio</w:t>
      </w:r>
      <w:r>
        <w:rPr>
          <w:spacing w:val="1"/>
          <w:sz w:val="22"/>
        </w:rPr>
        <w:t> </w:t>
      </w:r>
      <w:r>
        <w:rPr>
          <w:sz w:val="22"/>
        </w:rPr>
        <w:t>propio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terceros, 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perjuicio del</w:t>
      </w:r>
      <w:r>
        <w:rPr>
          <w:spacing w:val="-1"/>
          <w:sz w:val="22"/>
        </w:rPr>
        <w:t> </w:t>
      </w:r>
      <w:r>
        <w:rPr>
          <w:sz w:val="22"/>
        </w:rPr>
        <w:t>interés</w:t>
      </w:r>
      <w:r>
        <w:rPr>
          <w:spacing w:val="-2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jc w:val="left"/>
        <w:rPr>
          <w:u w:val="none"/>
        </w:rPr>
      </w:pPr>
      <w:r>
        <w:rPr>
          <w:u w:val="thick"/>
        </w:rPr>
        <w:t>Principios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conducta.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76" w:lineRule="auto" w:before="158" w:after="0"/>
        <w:ind w:left="118" w:right="114" w:firstLine="0"/>
        <w:jc w:val="both"/>
        <w:rPr>
          <w:sz w:val="22"/>
        </w:rPr>
      </w:pPr>
      <w:r>
        <w:rPr>
          <w:sz w:val="22"/>
        </w:rPr>
        <w:t>Tratarán con atención y respeto a los ciudadanos, a sus superiores y a los restantes</w:t>
      </w:r>
      <w:r>
        <w:rPr>
          <w:spacing w:val="1"/>
          <w:sz w:val="22"/>
        </w:rPr>
        <w:t> </w:t>
      </w:r>
      <w:r>
        <w:rPr>
          <w:sz w:val="22"/>
        </w:rPr>
        <w:t>empleados</w:t>
      </w:r>
      <w:r>
        <w:rPr>
          <w:spacing w:val="-2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desempeño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las</w:t>
      </w:r>
      <w:r>
        <w:rPr>
          <w:spacing w:val="42"/>
          <w:sz w:val="22"/>
        </w:rPr>
        <w:t> </w:t>
      </w:r>
      <w:r>
        <w:rPr>
          <w:sz w:val="22"/>
        </w:rPr>
        <w:t>tareas</w:t>
      </w:r>
      <w:r>
        <w:rPr>
          <w:spacing w:val="41"/>
          <w:sz w:val="22"/>
        </w:rPr>
        <w:t> </w:t>
      </w:r>
      <w:r>
        <w:rPr>
          <w:sz w:val="22"/>
        </w:rPr>
        <w:t>correspondientes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su</w:t>
      </w:r>
      <w:r>
        <w:rPr>
          <w:spacing w:val="42"/>
          <w:sz w:val="22"/>
        </w:rPr>
        <w:t> </w:t>
      </w:r>
      <w:r>
        <w:rPr>
          <w:sz w:val="22"/>
        </w:rPr>
        <w:t>puesto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trabajo</w:t>
      </w:r>
      <w:r>
        <w:rPr>
          <w:spacing w:val="42"/>
          <w:sz w:val="22"/>
        </w:rPr>
        <w:t> </w:t>
      </w:r>
      <w:r>
        <w:rPr>
          <w:sz w:val="22"/>
        </w:rPr>
        <w:t>se</w:t>
      </w:r>
      <w:r>
        <w:rPr>
          <w:spacing w:val="41"/>
          <w:sz w:val="22"/>
        </w:rPr>
        <w:t> </w:t>
      </w:r>
      <w:r>
        <w:rPr>
          <w:sz w:val="22"/>
        </w:rPr>
        <w:t>realizará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diligente</w:t>
      </w:r>
      <w:r>
        <w:rPr>
          <w:spacing w:val="-2"/>
          <w:sz w:val="22"/>
        </w:rPr>
        <w:t> </w:t>
      </w:r>
      <w:r>
        <w:rPr>
          <w:sz w:val="22"/>
        </w:rPr>
        <w:t>y cumpliendo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jornada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horario</w:t>
      </w:r>
      <w:r>
        <w:rPr>
          <w:spacing w:val="-1"/>
          <w:sz w:val="22"/>
        </w:rPr>
        <w:t> </w:t>
      </w:r>
      <w:r>
        <w:rPr>
          <w:sz w:val="22"/>
        </w:rPr>
        <w:t>establecidos.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Obedecerán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instrucciones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órdenes</w:t>
      </w:r>
      <w:r>
        <w:rPr>
          <w:spacing w:val="1"/>
          <w:sz w:val="22"/>
        </w:rPr>
        <w:t> </w:t>
      </w:r>
      <w:r>
        <w:rPr>
          <w:sz w:val="22"/>
        </w:rPr>
        <w:t>profesionales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superiores,</w:t>
      </w:r>
      <w:r>
        <w:rPr>
          <w:spacing w:val="1"/>
          <w:sz w:val="22"/>
        </w:rPr>
        <w:t> </w:t>
      </w:r>
      <w:r>
        <w:rPr>
          <w:sz w:val="22"/>
        </w:rPr>
        <w:t>salvo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constituyan una infracción manifiesta del ordenamiento jurídico, en cuyo caso las pondrán</w:t>
      </w:r>
      <w:r>
        <w:rPr>
          <w:spacing w:val="1"/>
          <w:sz w:val="22"/>
        </w:rPr>
        <w:t> </w:t>
      </w:r>
      <w:r>
        <w:rPr>
          <w:sz w:val="22"/>
        </w:rPr>
        <w:t>inmediatamente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conocimiento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órganos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inspección</w:t>
      </w:r>
      <w:r>
        <w:rPr>
          <w:spacing w:val="-1"/>
          <w:sz w:val="22"/>
        </w:rPr>
        <w:t> </w:t>
      </w:r>
      <w:r>
        <w:rPr>
          <w:sz w:val="22"/>
        </w:rPr>
        <w:t>procedentes.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Informarán a los ciudadanos sobre aquellas materias o asuntos que tengan derecho a</w:t>
      </w:r>
      <w:r>
        <w:rPr>
          <w:spacing w:val="1"/>
          <w:sz w:val="22"/>
        </w:rPr>
        <w:t> </w:t>
      </w:r>
      <w:r>
        <w:rPr>
          <w:sz w:val="22"/>
        </w:rPr>
        <w:t>conocer,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facilitarán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obligaciones.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Administrarán los recursos y bienes públicos con austeridad, y no utilizarán los mismos en</w:t>
      </w:r>
      <w:r>
        <w:rPr>
          <w:spacing w:val="-59"/>
          <w:sz w:val="22"/>
        </w:rPr>
        <w:t> </w:t>
      </w:r>
      <w:r>
        <w:rPr>
          <w:sz w:val="22"/>
        </w:rPr>
        <w:t>provecho propio o de personas allegadas. Tendrán, asimismo, el deber de velar por su</w:t>
      </w:r>
      <w:r>
        <w:rPr>
          <w:spacing w:val="1"/>
          <w:sz w:val="22"/>
        </w:rPr>
        <w:t> </w:t>
      </w:r>
      <w:r>
        <w:rPr>
          <w:sz w:val="22"/>
        </w:rPr>
        <w:t>conservación.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0" w:right="113" w:firstLine="0"/>
        <w:jc w:val="right"/>
        <w:rPr>
          <w:sz w:val="14"/>
        </w:rPr>
      </w:pPr>
      <w:r>
        <w:rPr/>
        <w:pict>
          <v:group style="position:absolute;margin-left:65.25pt;margin-top:9.255919pt;width:464.9pt;height:29.6pt;mso-position-horizontal-relative:page;mso-position-vertical-relative:paragraph;z-index:15729152" coordorigin="1305,185" coordsize="9298,592">
            <v:rect style="position:absolute;left:1315;top:629;width:9278;height:138" filled="true" fillcolor="#00457a" stroked="false">
              <v:fill type="solid"/>
            </v:rect>
            <v:shape style="position:absolute;left:1305;top:190;width:9298;height:582" coordorigin="1305,190" coordsize="9298,582" path="m1310,195l1310,563m1310,629l1310,767m10598,195l10598,563m10598,629l10598,767m1305,190l10603,190m1310,568l10598,568m1305,624l10603,624m1310,772l10598,772e" filled="false" stroked="true" strokeweight=".5pt" strokecolor="#000000">
              <v:path arrowok="t"/>
              <v:stroke dashstyle="solid"/>
            </v:shape>
            <v:shape style="position:absolute;left:1315;top:195;width:9278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14614113353220430012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pgSz w:w="11910" w:h="16840"/>
          <w:pgMar w:header="326" w:footer="281" w:top="1660" w:bottom="6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76" w:lineRule="auto" w:before="93" w:after="0"/>
        <w:ind w:left="118" w:right="114" w:firstLine="0"/>
        <w:jc w:val="both"/>
        <w:rPr>
          <w:sz w:val="22"/>
        </w:rPr>
      </w:pPr>
      <w:r>
        <w:rPr>
          <w:sz w:val="22"/>
        </w:rPr>
        <w:t>Se rechazará cualquier regalo, favor o servicio en condiciones ventajosas que vaya más</w:t>
      </w:r>
      <w:r>
        <w:rPr>
          <w:spacing w:val="1"/>
          <w:sz w:val="22"/>
        </w:rPr>
        <w:t> </w:t>
      </w:r>
      <w:r>
        <w:rPr>
          <w:sz w:val="22"/>
        </w:rPr>
        <w:t>allá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45"/>
          <w:sz w:val="22"/>
        </w:rPr>
        <w:t> </w:t>
      </w:r>
      <w:r>
        <w:rPr>
          <w:sz w:val="22"/>
        </w:rPr>
        <w:t>usos</w:t>
      </w:r>
      <w:r>
        <w:rPr>
          <w:spacing w:val="44"/>
          <w:sz w:val="22"/>
        </w:rPr>
        <w:t> </w:t>
      </w:r>
      <w:r>
        <w:rPr>
          <w:sz w:val="22"/>
        </w:rPr>
        <w:t>habituales,</w:t>
      </w:r>
      <w:r>
        <w:rPr>
          <w:spacing w:val="45"/>
          <w:sz w:val="22"/>
        </w:rPr>
        <w:t> </w:t>
      </w:r>
      <w:r>
        <w:rPr>
          <w:sz w:val="22"/>
        </w:rPr>
        <w:t>sociales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cortesía,</w:t>
      </w:r>
      <w:r>
        <w:rPr>
          <w:spacing w:val="45"/>
          <w:sz w:val="22"/>
        </w:rPr>
        <w:t> </w:t>
      </w:r>
      <w:r>
        <w:rPr>
          <w:sz w:val="22"/>
        </w:rPr>
        <w:t>sin</w:t>
      </w:r>
      <w:r>
        <w:rPr>
          <w:spacing w:val="45"/>
          <w:sz w:val="22"/>
        </w:rPr>
        <w:t> </w:t>
      </w:r>
      <w:r>
        <w:rPr>
          <w:sz w:val="22"/>
        </w:rPr>
        <w:t>perjuicio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lo</w:t>
      </w:r>
      <w:r>
        <w:rPr>
          <w:spacing w:val="45"/>
          <w:sz w:val="22"/>
        </w:rPr>
        <w:t> </w:t>
      </w:r>
      <w:r>
        <w:rPr>
          <w:sz w:val="22"/>
        </w:rPr>
        <w:t>establecido</w:t>
      </w:r>
      <w:r>
        <w:rPr>
          <w:spacing w:val="45"/>
          <w:sz w:val="22"/>
        </w:rPr>
        <w:t> </w:t>
      </w:r>
      <w:r>
        <w:rPr>
          <w:sz w:val="22"/>
        </w:rPr>
        <w:t>en</w:t>
      </w:r>
      <w:r>
        <w:rPr>
          <w:spacing w:val="45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Código</w:t>
      </w:r>
      <w:r>
        <w:rPr>
          <w:spacing w:val="-2"/>
          <w:sz w:val="22"/>
        </w:rPr>
        <w:t> </w:t>
      </w:r>
      <w:r>
        <w:rPr>
          <w:sz w:val="22"/>
        </w:rPr>
        <w:t>Penal.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Garantizarán la constancia y permanencia de los documentos para su transmisión y</w:t>
      </w:r>
      <w:r>
        <w:rPr>
          <w:spacing w:val="1"/>
          <w:sz w:val="22"/>
        </w:rPr>
        <w:t> </w:t>
      </w:r>
      <w:r>
        <w:rPr>
          <w:sz w:val="22"/>
        </w:rPr>
        <w:t>entrega</w:t>
      </w:r>
      <w:r>
        <w:rPr>
          <w:spacing w:val="-1"/>
          <w:sz w:val="22"/>
        </w:rPr>
        <w:t> </w:t>
      </w:r>
      <w:r>
        <w:rPr>
          <w:sz w:val="22"/>
        </w:rPr>
        <w:t>a sus</w:t>
      </w:r>
      <w:r>
        <w:rPr>
          <w:spacing w:val="-1"/>
          <w:sz w:val="22"/>
        </w:rPr>
        <w:t> </w:t>
      </w:r>
      <w:r>
        <w:rPr>
          <w:sz w:val="22"/>
        </w:rPr>
        <w:t>posteriores</w:t>
      </w:r>
      <w:r>
        <w:rPr>
          <w:spacing w:val="-2"/>
          <w:sz w:val="22"/>
        </w:rPr>
        <w:t> </w:t>
      </w:r>
      <w:r>
        <w:rPr>
          <w:sz w:val="22"/>
        </w:rPr>
        <w:t>responsables.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120" w:after="0"/>
        <w:ind w:left="362" w:right="0" w:hanging="245"/>
        <w:jc w:val="both"/>
        <w:rPr>
          <w:sz w:val="22"/>
        </w:rPr>
      </w:pPr>
      <w:r>
        <w:rPr>
          <w:sz w:val="22"/>
        </w:rPr>
        <w:t>Mantendrán</w:t>
      </w:r>
      <w:r>
        <w:rPr>
          <w:spacing w:val="-3"/>
          <w:sz w:val="22"/>
        </w:rPr>
        <w:t> </w:t>
      </w:r>
      <w:r>
        <w:rPr>
          <w:sz w:val="22"/>
        </w:rPr>
        <w:t>actualizada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formación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cualificación.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158" w:after="0"/>
        <w:ind w:left="362" w:right="0" w:hanging="245"/>
        <w:jc w:val="both"/>
        <w:rPr>
          <w:sz w:val="22"/>
        </w:rPr>
      </w:pPr>
      <w:r>
        <w:rPr>
          <w:sz w:val="22"/>
        </w:rPr>
        <w:t>Observarán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normas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laboral.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76" w:lineRule="auto" w:before="158" w:after="0"/>
        <w:ind w:left="118" w:right="114" w:firstLine="0"/>
        <w:jc w:val="both"/>
        <w:rPr>
          <w:sz w:val="22"/>
        </w:rPr>
      </w:pPr>
      <w:r>
        <w:rPr>
          <w:sz w:val="22"/>
        </w:rPr>
        <w:t>Pondrán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superiores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competentes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propuestas que consideren adecuadas para mejorar el desarrollo de las funciones de la</w:t>
      </w:r>
      <w:r>
        <w:rPr>
          <w:spacing w:val="1"/>
          <w:sz w:val="22"/>
        </w:rPr>
        <w:t> </w:t>
      </w:r>
      <w:r>
        <w:rPr>
          <w:sz w:val="22"/>
        </w:rPr>
        <w:t>unidad en la que estén destinados. A estos efectos se podrá prever la creación de la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adecuada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centralizar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recepción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empleados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administrados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sirvan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mejorar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eficacia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servicio.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76" w:lineRule="auto" w:before="120" w:after="0"/>
        <w:ind w:left="118" w:right="114" w:firstLine="0"/>
        <w:jc w:val="both"/>
        <w:rPr>
          <w:sz w:val="22"/>
        </w:rPr>
      </w:pPr>
      <w:r>
        <w:rPr>
          <w:sz w:val="22"/>
        </w:rPr>
        <w:t>Garantizarán la atención al ciudadano en la lengua que lo solicite siempre que sea oficial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territorio.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before="1"/>
        <w:ind w:left="118"/>
      </w:pPr>
      <w:r>
        <w:rPr/>
        <w:t>En Tías (Lanzarote),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spacing w:line="213" w:lineRule="auto" w:before="0"/>
        <w:ind w:left="2940" w:right="2932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8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05/04/2023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2"/>
          <w:sz w:val="18"/>
        </w:rPr>
        <w:t> </w:t>
      </w:r>
      <w:r>
        <w:rPr>
          <w:sz w:val="18"/>
        </w:rPr>
        <w:t>12:52:32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294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294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113" w:firstLine="0"/>
        <w:jc w:val="right"/>
        <w:rPr>
          <w:sz w:val="14"/>
        </w:rPr>
      </w:pPr>
      <w:r>
        <w:rPr/>
        <w:pict>
          <v:group style="position:absolute;margin-left:65.25pt;margin-top:9.255919pt;width:464.9pt;height:29.6pt;mso-position-horizontal-relative:page;mso-position-vertical-relative:paragraph;z-index:15729664" coordorigin="1305,185" coordsize="9298,592">
            <v:rect style="position:absolute;left:1315;top:629;width:9278;height:138" filled="true" fillcolor="#00457a" stroked="false">
              <v:fill type="solid"/>
            </v:rect>
            <v:shape style="position:absolute;left:1305;top:190;width:9298;height:582" coordorigin="1305,190" coordsize="9298,582" path="m1310,195l1310,563m1310,629l1310,767m10598,195l10598,563m10598,629l10598,767m1305,190l10603,190m1310,568l10598,568m1305,624l10603,624m1310,772l10598,772e" filled="false" stroked="true" strokeweight=".5pt" strokecolor="#000000">
              <v:path arrowok="t"/>
              <v:stroke dashstyle="solid"/>
            </v:shape>
            <v:shape style="position:absolute;left:1315;top:195;width:9278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14614113353220430012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sectPr>
      <w:pgSz w:w="11910" w:h="16840"/>
      <w:pgMar w:header="326" w:footer="281" w:top="1660" w:bottom="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9pt;height:7.9pt;mso-position-horizontal-relative:page;mso-position-vertical-relative:page;z-index:-15814656" coordorigin="1305,15944" coordsize="9298,158">
          <v:rect style="position:absolute;left:1315;top:15954;width:9278;height:138" filled="true" fillcolor="#00457a" stroked="false">
            <v:fill type="solid"/>
          </v:rect>
          <v:shape style="position:absolute;left:1305;top:15949;width:9298;height:148" coordorigin="1305,15949" coordsize="9298,148" path="m1310,15954l1310,16092m10598,15954l10598,16092m1305,15949l10603,15949m1310,16097l10598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429993pt;margin-top:804.365845pt;width:103.1pt;height:29.35pt;mso-position-horizontal-relative:page;mso-position-vertical-relative:page;z-index:-1581363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39.582172pt;width:173.9pt;height:17.650pt;mso-position-horizontal-relative:page;mso-position-vertical-relative:page;z-index:-158151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" w:hanging="285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8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5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4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3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1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0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28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65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8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7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5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4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3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1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0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265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18" w:right="11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boe.es/buscar/act.php?id=BOE-A-2015-11719" TargetMode="External"/><Relationship Id="rId8" Type="http://schemas.openxmlformats.org/officeDocument/2006/relationships/hyperlink" Target="https://sede.ayuntamientodetias.es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2023-04-24T11:37:50Z</dcterms:created>
  <dcterms:modified xsi:type="dcterms:W3CDTF">2023-04-24T11:37:50Z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2023-04-24T00:00:00Z</vt:filetime>
  </property>
</Properties>
</file>