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644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ALC/2022/1466</w:t>
        <w:tab/>
        <w:t>de fecha 15/12/2022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122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</w:t>
      </w:r>
      <w:r>
        <w:rPr>
          <w:spacing w:val="60"/>
        </w:rPr>
        <w:t> </w:t>
      </w:r>
      <w:r>
        <w:rPr/>
        <w:t>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676" w:right="4234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76" w:lineRule="auto" w:before="0" w:after="0"/>
        <w:ind w:left="118" w:right="676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ordinaria </w:t>
      </w:r>
      <w:r>
        <w:rPr>
          <w:sz w:val="24"/>
        </w:rPr>
        <w:t>que tendrá lugar en el</w:t>
      </w:r>
      <w:r>
        <w:rPr>
          <w:spacing w:val="-57"/>
          <w:sz w:val="24"/>
        </w:rPr>
        <w:t> </w:t>
      </w:r>
      <w:r>
        <w:rPr>
          <w:b/>
          <w:sz w:val="24"/>
        </w:rPr>
        <w:t>Salón de Plenos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Consistorial,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día 20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diciembre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2022,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18:00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horas,</w:t>
      </w:r>
      <w:r>
        <w:rPr>
          <w:b/>
          <w:spacing w:val="-2"/>
          <w:sz w:val="24"/>
        </w:rPr>
        <w:t> </w:t>
      </w:r>
      <w:r>
        <w:rPr>
          <w:sz w:val="24"/>
        </w:rPr>
        <w:t>con el 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677" w:right="4234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904" w:right="677" w:hanging="360"/>
        <w:jc w:val="both"/>
        <w:rPr>
          <w:sz w:val="24"/>
        </w:rPr>
      </w:pPr>
      <w:r>
        <w:rPr>
          <w:sz w:val="24"/>
        </w:rPr>
        <w:t>Aprobación de las actas de las sesiones anteriores:</w:t>
      </w:r>
      <w:r>
        <w:rPr>
          <w:spacing w:val="1"/>
          <w:sz w:val="24"/>
        </w:rPr>
        <w:t> </w:t>
      </w:r>
      <w:r>
        <w:rPr>
          <w:sz w:val="24"/>
        </w:rPr>
        <w:t>Acta Pleno de fecha 15-11-2022,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09/2022 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904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2022/00007452X.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Ordenanza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reguladora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ICIO-</w:t>
      </w:r>
      <w:r>
        <w:rPr>
          <w:spacing w:val="1"/>
          <w:sz w:val="24"/>
        </w:rPr>
        <w:t> </w:t>
      </w:r>
      <w:r>
        <w:rPr>
          <w:sz w:val="24"/>
        </w:rPr>
        <w:t>bonificación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instalar</w:t>
      </w:r>
      <w:r>
        <w:rPr>
          <w:spacing w:val="1"/>
          <w:sz w:val="24"/>
        </w:rPr>
        <w:t> </w:t>
      </w:r>
      <w:r>
        <w:rPr>
          <w:sz w:val="24"/>
        </w:rPr>
        <w:t>puntos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recarga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eléctricos.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904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2022/00007455J.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Ordenanza</w:t>
      </w:r>
      <w:r>
        <w:rPr>
          <w:spacing w:val="6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reguladora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IBI-</w:t>
      </w:r>
      <w:r>
        <w:rPr>
          <w:spacing w:val="1"/>
          <w:sz w:val="24"/>
        </w:rPr>
        <w:t> </w:t>
      </w:r>
      <w:r>
        <w:rPr>
          <w:sz w:val="24"/>
        </w:rPr>
        <w:t>bonificación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instalar</w:t>
      </w:r>
      <w:r>
        <w:rPr>
          <w:spacing w:val="1"/>
          <w:sz w:val="24"/>
        </w:rPr>
        <w:t> </w:t>
      </w:r>
      <w:r>
        <w:rPr>
          <w:sz w:val="24"/>
        </w:rPr>
        <w:t>puntos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recarga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eléctricos.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904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2022/00007456Z.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Ordenanza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reguladora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IAE-</w:t>
      </w:r>
      <w:r>
        <w:rPr>
          <w:spacing w:val="1"/>
          <w:sz w:val="24"/>
        </w:rPr>
        <w:t> </w:t>
      </w:r>
      <w:r>
        <w:rPr>
          <w:sz w:val="24"/>
        </w:rPr>
        <w:t>bonificación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instalar</w:t>
      </w:r>
      <w:r>
        <w:rPr>
          <w:spacing w:val="1"/>
          <w:sz w:val="24"/>
        </w:rPr>
        <w:t> </w:t>
      </w:r>
      <w:r>
        <w:rPr>
          <w:sz w:val="24"/>
        </w:rPr>
        <w:t>puntos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recarga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eléctricos.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904" w:right="677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2022/00007434S.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23/2022</w:t>
      </w:r>
      <w:r>
        <w:rPr>
          <w:spacing w:val="1"/>
          <w:sz w:val="24"/>
        </w:rPr>
        <w:t> </w:t>
      </w:r>
      <w:r>
        <w:rPr>
          <w:sz w:val="24"/>
        </w:rPr>
        <w:t>suplemento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crédito</w:t>
      </w:r>
      <w:r>
        <w:rPr>
          <w:spacing w:val="-1"/>
          <w:sz w:val="24"/>
        </w:rPr>
        <w:t> </w:t>
      </w:r>
      <w:r>
        <w:rPr>
          <w:sz w:val="24"/>
        </w:rPr>
        <w:t>partida 231 Acción Social.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904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2022/00009425M.</w:t>
      </w:r>
      <w:r>
        <w:rPr>
          <w:spacing w:val="1"/>
          <w:sz w:val="24"/>
        </w:rPr>
        <w:t> </w:t>
      </w:r>
      <w:r>
        <w:rPr>
          <w:sz w:val="24"/>
        </w:rPr>
        <w:t>Facturas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periódicas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reparo</w:t>
      </w:r>
      <w:r>
        <w:rPr>
          <w:spacing w:val="1"/>
          <w:sz w:val="24"/>
        </w:rPr>
        <w:t> </w:t>
      </w:r>
      <w:r>
        <w:rPr>
          <w:sz w:val="24"/>
        </w:rPr>
        <w:t>Intervención-Pleno.</w:t>
      </w:r>
    </w:p>
    <w:p>
      <w:pPr>
        <w:pStyle w:val="BodyText"/>
      </w:pPr>
    </w:p>
    <w:p>
      <w:pPr>
        <w:pStyle w:val="Heading1"/>
      </w:pPr>
      <w:r>
        <w:rPr/>
        <w:t>Parte</w:t>
      </w:r>
      <w:r>
        <w:rPr>
          <w:spacing w:val="-2"/>
        </w:rPr>
        <w:t> </w:t>
      </w:r>
      <w:r>
        <w:rPr/>
        <w:t>declarativa: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059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14160025572712366720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281" w:top="1960" w:bottom="48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904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2022/00010635V.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partido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ordinario del mes de noviembre para la actualización del estudio de viabilidad del</w:t>
      </w:r>
      <w:r>
        <w:rPr>
          <w:spacing w:val="1"/>
          <w:sz w:val="24"/>
        </w:rPr>
        <w:t> </w:t>
      </w:r>
      <w:r>
        <w:rPr>
          <w:sz w:val="24"/>
        </w:rPr>
        <w:t>contrato de servicios para la gestión del centro municipal de ocio y deportes de Tías,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 inflación que se</w:t>
      </w:r>
      <w:r>
        <w:rPr>
          <w:spacing w:val="-1"/>
          <w:sz w:val="24"/>
        </w:rPr>
        <w:t> </w:t>
      </w:r>
      <w:r>
        <w:rPr>
          <w:sz w:val="24"/>
        </w:rPr>
        <w:t>registra en España.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904" w:right="674" w:hanging="360"/>
        <w:jc w:val="both"/>
        <w:rPr>
          <w:sz w:val="24"/>
        </w:rPr>
      </w:pPr>
      <w:r>
        <w:rPr>
          <w:sz w:val="24"/>
        </w:rPr>
        <w:t>Número de expediente: 2022/00011754D. Moción que presenta el partido socialista,</w:t>
      </w:r>
      <w:r>
        <w:rPr>
          <w:spacing w:val="1"/>
          <w:sz w:val="24"/>
        </w:rPr>
        <w:t> </w:t>
      </w:r>
      <w:r>
        <w:rPr>
          <w:sz w:val="24"/>
        </w:rPr>
        <w:t>Lanzarote</w:t>
      </w:r>
      <w:r>
        <w:rPr>
          <w:spacing w:val="56"/>
          <w:sz w:val="24"/>
        </w:rPr>
        <w:t> </w:t>
      </w:r>
      <w:r>
        <w:rPr>
          <w:sz w:val="24"/>
        </w:rPr>
        <w:t>Avanza</w:t>
      </w:r>
      <w:r>
        <w:rPr>
          <w:spacing w:val="56"/>
          <w:sz w:val="24"/>
        </w:rPr>
        <w:t> </w:t>
      </w:r>
      <w:r>
        <w:rPr>
          <w:sz w:val="24"/>
        </w:rPr>
        <w:t>Lava,</w:t>
      </w:r>
      <w:r>
        <w:rPr>
          <w:spacing w:val="56"/>
          <w:sz w:val="24"/>
        </w:rPr>
        <w:t> </w:t>
      </w:r>
      <w:r>
        <w:rPr>
          <w:sz w:val="24"/>
        </w:rPr>
        <w:t>Lanzarote</w:t>
      </w:r>
      <w:r>
        <w:rPr>
          <w:spacing w:val="57"/>
          <w:sz w:val="24"/>
        </w:rPr>
        <w:t> </w:t>
      </w:r>
      <w:r>
        <w:rPr>
          <w:sz w:val="24"/>
        </w:rPr>
        <w:t>en</w:t>
      </w:r>
      <w:r>
        <w:rPr>
          <w:spacing w:val="56"/>
          <w:sz w:val="24"/>
        </w:rPr>
        <w:t> </w:t>
      </w:r>
      <w:r>
        <w:rPr>
          <w:sz w:val="24"/>
        </w:rPr>
        <w:t>Pie</w:t>
      </w:r>
      <w:r>
        <w:rPr>
          <w:spacing w:val="56"/>
          <w:sz w:val="24"/>
        </w:rPr>
        <w:t> </w:t>
      </w:r>
      <w:r>
        <w:rPr>
          <w:sz w:val="24"/>
        </w:rPr>
        <w:t>Si</w:t>
      </w:r>
      <w:r>
        <w:rPr>
          <w:spacing w:val="57"/>
          <w:sz w:val="24"/>
        </w:rPr>
        <w:t> </w:t>
      </w:r>
      <w:r>
        <w:rPr>
          <w:sz w:val="24"/>
        </w:rPr>
        <w:t>Podemos,</w:t>
      </w:r>
      <w:r>
        <w:rPr>
          <w:spacing w:val="56"/>
          <w:sz w:val="24"/>
        </w:rPr>
        <w:t> </w:t>
      </w:r>
      <w:r>
        <w:rPr>
          <w:sz w:val="24"/>
        </w:rPr>
        <w:t>trasladar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la</w:t>
      </w:r>
      <w:r>
        <w:rPr>
          <w:spacing w:val="56"/>
          <w:sz w:val="24"/>
        </w:rPr>
        <w:t> </w:t>
      </w:r>
      <w:r>
        <w:rPr>
          <w:sz w:val="24"/>
        </w:rPr>
        <w:t>federación</w:t>
      </w:r>
      <w:r>
        <w:rPr>
          <w:spacing w:val="-58"/>
          <w:sz w:val="24"/>
        </w:rPr>
        <w:t> </w:t>
      </w:r>
      <w:r>
        <w:rPr>
          <w:sz w:val="24"/>
        </w:rPr>
        <w:t>canaria de municipios (Fecam) destinada a la modificación de la vigencia del nuevo</w:t>
      </w:r>
      <w:r>
        <w:rPr>
          <w:spacing w:val="1"/>
          <w:sz w:val="24"/>
        </w:rPr>
        <w:t> </w:t>
      </w:r>
      <w:r>
        <w:rPr>
          <w:sz w:val="24"/>
        </w:rPr>
        <w:t>impuesto estatal sobre el depósito de residuos en vertederos, la incineración y la</w:t>
      </w:r>
      <w:r>
        <w:rPr>
          <w:spacing w:val="1"/>
          <w:sz w:val="24"/>
        </w:rPr>
        <w:t> </w:t>
      </w:r>
      <w:r>
        <w:rPr>
          <w:sz w:val="24"/>
        </w:rPr>
        <w:t>coincineración</w:t>
      </w:r>
      <w:r>
        <w:rPr>
          <w:spacing w:val="-1"/>
          <w:sz w:val="24"/>
        </w:rPr>
        <w:t> </w:t>
      </w:r>
      <w:r>
        <w:rPr>
          <w:sz w:val="24"/>
        </w:rPr>
        <w:t>de residuos.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904" w:right="674" w:hanging="360"/>
        <w:jc w:val="both"/>
        <w:rPr>
          <w:sz w:val="24"/>
        </w:rPr>
      </w:pPr>
      <w:r>
        <w:rPr>
          <w:sz w:val="24"/>
        </w:rPr>
        <w:t>Número de expediente: 2022/00011758J. Moción que presenta el partido socialista,</w:t>
      </w:r>
      <w:r>
        <w:rPr>
          <w:spacing w:val="1"/>
          <w:sz w:val="24"/>
        </w:rPr>
        <w:t> </w:t>
      </w:r>
      <w:r>
        <w:rPr>
          <w:sz w:val="24"/>
        </w:rPr>
        <w:t>Lanzarote avanza Lava, Lanzarote en pie si podemos, instar el apoyo a la corporación</w:t>
      </w:r>
      <w:r>
        <w:rPr>
          <w:spacing w:val="1"/>
          <w:sz w:val="24"/>
        </w:rPr>
        <w:t> </w:t>
      </w:r>
      <w:r>
        <w:rPr>
          <w:sz w:val="24"/>
        </w:rPr>
        <w:t>municipal para la declaración del plan turístico nacional 2023 "Turismo de sol y</w:t>
      </w:r>
      <w:r>
        <w:rPr>
          <w:spacing w:val="1"/>
          <w:sz w:val="24"/>
        </w:rPr>
        <w:t> </w:t>
      </w:r>
      <w:r>
        <w:rPr>
          <w:sz w:val="24"/>
        </w:rPr>
        <w:t>Playa".</w:t>
      </w:r>
    </w:p>
    <w:p>
      <w:pPr>
        <w:pStyle w:val="BodyText"/>
      </w:pPr>
    </w:p>
    <w:p>
      <w:pPr>
        <w:pStyle w:val="Heading1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0" w:lineRule="auto" w:before="0" w:after="0"/>
        <w:ind w:left="904" w:right="676" w:hanging="360"/>
        <w:jc w:val="both"/>
        <w:rPr>
          <w:sz w:val="24"/>
        </w:rPr>
      </w:pPr>
      <w:r>
        <w:rPr>
          <w:sz w:val="24"/>
        </w:rPr>
        <w:t>Dación de cuentas de las resoluciones del Alcalde adoptadas desde la última sesión</w:t>
      </w:r>
      <w:r>
        <w:rPr>
          <w:spacing w:val="1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15 de noviembre de 2022.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0" w:lineRule="auto" w:before="0" w:after="0"/>
        <w:ind w:left="904" w:right="0" w:hanging="360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urgencia.</w:t>
      </w:r>
    </w:p>
    <w:p>
      <w:pPr>
        <w:pStyle w:val="BodyText"/>
      </w:pPr>
    </w:p>
    <w:p>
      <w:pPr>
        <w:pStyle w:val="Heading1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0" w:lineRule="auto" w:before="0" w:after="0"/>
        <w:ind w:left="904" w:right="0" w:hanging="360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219" w:after="0"/>
        <w:ind w:left="118" w:right="675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</w:t>
      </w:r>
      <w:r>
        <w:rPr>
          <w:spacing w:val="1"/>
          <w:sz w:val="24"/>
        </w:rPr>
        <w:t> </w:t>
      </w:r>
      <w:r>
        <w:rPr>
          <w:sz w:val="24"/>
        </w:rPr>
        <w:t>de los asuntos incluidos en el orden del día se encuentra para su examen, en la Secretaría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-2"/>
          <w:sz w:val="24"/>
        </w:rPr>
        <w:t> </w:t>
      </w:r>
      <w:r>
        <w:rPr>
          <w:sz w:val="24"/>
        </w:rPr>
        <w:t>en horario de</w:t>
      </w:r>
      <w:r>
        <w:rPr>
          <w:spacing w:val="-1"/>
          <w:sz w:val="24"/>
        </w:rPr>
        <w:t> </w:t>
      </w:r>
      <w:r>
        <w:rPr>
          <w:sz w:val="24"/>
        </w:rPr>
        <w:t>8:30 horas a</w:t>
      </w:r>
      <w:r>
        <w:rPr>
          <w:spacing w:val="-1"/>
          <w:sz w:val="24"/>
        </w:rPr>
        <w:t> </w:t>
      </w:r>
      <w:r>
        <w:rPr>
          <w:sz w:val="24"/>
        </w:rPr>
        <w:t>14:00 horas, de</w:t>
      </w:r>
      <w:r>
        <w:rPr>
          <w:spacing w:val="-1"/>
          <w:sz w:val="24"/>
        </w:rPr>
        <w:t> </w:t>
      </w:r>
      <w:r>
        <w:rPr>
          <w:sz w:val="24"/>
        </w:rPr>
        <w:t>lunes a viernes</w:t>
      </w:r>
      <w:r>
        <w:rPr>
          <w:spacing w:val="-1"/>
          <w:sz w:val="24"/>
        </w:rPr>
        <w:t> </w:t>
      </w:r>
      <w:r>
        <w:rPr>
          <w:sz w:val="24"/>
        </w:rPr>
        <w:t>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spacing w:before="11"/>
        <w:rPr>
          <w:rFonts w:ascii="Arial MT"/>
          <w:sz w:val="21"/>
        </w:rPr>
      </w:pPr>
    </w:p>
    <w:p>
      <w:pPr>
        <w:pStyle w:val="BodyText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</w:pPr>
    </w:p>
    <w:p>
      <w:pPr>
        <w:pStyle w:val="BodyText"/>
        <w:ind w:left="118"/>
        <w:jc w:val="both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</w:t>
      </w:r>
      <w:r>
        <w:rPr>
          <w:rFonts w:ascii="Arial MT" w:hAnsi="Arial MT"/>
          <w:color w:val="212121"/>
          <w:sz w:val="22"/>
        </w:rPr>
        <w:t>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281" w:top="1960" w:bottom="480" w:left="1300" w:right="740"/>
        </w:sect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line="218" w:lineRule="auto" w:before="0"/>
        <w:ind w:left="1100" w:right="-1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105"/>
          <w:sz w:val="18"/>
        </w:rPr>
        <w:t>Documento firmado electrónicamente </w:t>
      </w:r>
      <w:r>
        <w:rPr>
          <w:rFonts w:ascii="Arial MT" w:hAnsi="Arial MT"/>
          <w:w w:val="105"/>
          <w:sz w:val="18"/>
        </w:rPr>
        <w:t>el</w:t>
      </w:r>
      <w:r>
        <w:rPr>
          <w:rFonts w:ascii="Arial MT" w:hAnsi="Arial MT"/>
          <w:spacing w:val="-50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día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15/12/2022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las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10:47:04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por:</w:t>
      </w:r>
    </w:p>
    <w:p>
      <w:pPr>
        <w:spacing w:line="180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El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Alcalde</w:t>
      </w:r>
    </w:p>
    <w:p>
      <w:pPr>
        <w:spacing w:line="197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Fdo.: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JOSE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JUAN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CRUZ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SAAVEDRA</w:t>
      </w:r>
    </w:p>
    <w:p>
      <w:pPr>
        <w:pStyle w:val="BodyText"/>
        <w:spacing w:before="3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line="216" w:lineRule="auto" w:before="0"/>
        <w:ind w:left="308" w:right="4094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ISOF</w:t>
      </w:r>
      <w:r>
        <w:rPr>
          <w:rFonts w:ascii="Arial MT"/>
          <w:spacing w:val="8"/>
          <w:sz w:val="12"/>
        </w:rPr>
        <w:t> </w:t>
      </w:r>
      <w:r>
        <w:rPr>
          <w:rFonts w:ascii="Arial MT"/>
          <w:sz w:val="12"/>
        </w:rPr>
        <w:t>04/2022</w:t>
      </w:r>
      <w:r>
        <w:rPr>
          <w:rFonts w:ascii="Arial MT"/>
          <w:spacing w:val="-30"/>
          <w:sz w:val="12"/>
        </w:rPr>
        <w:t> </w:t>
      </w:r>
      <w:r>
        <w:rPr>
          <w:rFonts w:ascii="Arial MT"/>
          <w:sz w:val="12"/>
        </w:rPr>
        <w:t>ISOF</w:t>
      </w:r>
      <w:r>
        <w:rPr>
          <w:rFonts w:ascii="Arial MT"/>
          <w:spacing w:val="8"/>
          <w:sz w:val="12"/>
        </w:rPr>
        <w:t> </w:t>
      </w:r>
      <w:r>
        <w:rPr>
          <w:rFonts w:ascii="Arial MT"/>
          <w:sz w:val="12"/>
        </w:rPr>
        <w:t>05/2022</w:t>
      </w:r>
    </w:p>
    <w:p>
      <w:pPr>
        <w:spacing w:line="216" w:lineRule="auto" w:before="0"/>
        <w:ind w:left="308" w:right="1337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pacing w:val="-1"/>
          <w:w w:val="105"/>
          <w:sz w:val="12"/>
        </w:rPr>
        <w:t>Documento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firmado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electrónicamente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el</w:t>
      </w:r>
      <w:r>
        <w:rPr>
          <w:rFonts w:ascii="Arial MT" w:hAnsi="Arial MT"/>
          <w:spacing w:val="-7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día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15/12/2022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a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las</w:t>
      </w:r>
      <w:r>
        <w:rPr>
          <w:rFonts w:ascii="Arial MT" w:hAnsi="Arial MT"/>
          <w:spacing w:val="1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10:58:49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por</w:t>
      </w:r>
    </w:p>
    <w:p>
      <w:pPr>
        <w:spacing w:line="119" w:lineRule="exact" w:before="0"/>
        <w:ind w:left="30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El</w:t>
      </w:r>
      <w:r>
        <w:rPr>
          <w:rFonts w:ascii="Arial MT"/>
          <w:spacing w:val="9"/>
          <w:sz w:val="12"/>
        </w:rPr>
        <w:t> </w:t>
      </w:r>
      <w:r>
        <w:rPr>
          <w:rFonts w:ascii="Arial MT"/>
          <w:sz w:val="12"/>
        </w:rPr>
        <w:t>Secretario</w:t>
      </w:r>
    </w:p>
    <w:p>
      <w:pPr>
        <w:spacing w:line="131" w:lineRule="exact" w:before="0"/>
        <w:ind w:left="30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Fdo.:FERNANDO</w:t>
      </w:r>
      <w:r>
        <w:rPr>
          <w:rFonts w:ascii="Arial MT"/>
          <w:spacing w:val="13"/>
          <w:sz w:val="12"/>
        </w:rPr>
        <w:t> </w:t>
      </w:r>
      <w:r>
        <w:rPr>
          <w:rFonts w:ascii="Arial MT"/>
          <w:sz w:val="12"/>
        </w:rPr>
        <w:t>PEREZ-UTRILLA</w:t>
      </w:r>
      <w:r>
        <w:rPr>
          <w:rFonts w:ascii="Arial MT"/>
          <w:spacing w:val="14"/>
          <w:sz w:val="12"/>
        </w:rPr>
        <w:t> </w:t>
      </w:r>
      <w:r>
        <w:rPr>
          <w:rFonts w:ascii="Arial MT"/>
          <w:sz w:val="12"/>
        </w:rPr>
        <w:t>PEREZ</w:t>
      </w:r>
    </w:p>
    <w:p>
      <w:pPr>
        <w:spacing w:after="0" w:line="131" w:lineRule="exact"/>
        <w:jc w:val="left"/>
        <w:rPr>
          <w:rFonts w:ascii="Arial MT"/>
          <w:sz w:val="12"/>
        </w:rPr>
        <w:sectPr>
          <w:type w:val="continuous"/>
          <w:pgSz w:w="11910" w:h="16840"/>
          <w:pgMar w:top="1960" w:bottom="480" w:left="1300" w:right="740"/>
          <w:cols w:num="2" w:equalWidth="0">
            <w:col w:w="4412" w:space="40"/>
            <w:col w:w="541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0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152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14160025572712366720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96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15804928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0441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580390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04" w:hanging="2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6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2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4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1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7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3" w:hanging="28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04" w:right="676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2023-04-10T08:34:25Z</dcterms:created>
  <dcterms:modified xsi:type="dcterms:W3CDTF">2023-04-10T08:34:25Z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2023-04-10T00:00:00Z</vt:filetime>
  </property>
</Properties>
</file>