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6A85" w14:textId="77777777" w:rsidR="00583B5F" w:rsidRDefault="00583B5F">
      <w:pPr>
        <w:pStyle w:val="Textoindependiente"/>
        <w:spacing w:before="5"/>
        <w:rPr>
          <w:sz w:val="11"/>
        </w:rPr>
      </w:pPr>
    </w:p>
    <w:p w14:paraId="0F87400B" w14:textId="77777777" w:rsidR="00583B5F" w:rsidRDefault="00000000">
      <w:pPr>
        <w:pStyle w:val="Ttulo"/>
        <w:tabs>
          <w:tab w:val="left" w:pos="2477"/>
          <w:tab w:val="left" w:pos="4061"/>
          <w:tab w:val="left" w:pos="5122"/>
          <w:tab w:val="left" w:pos="7700"/>
          <w:tab w:val="left" w:pos="8646"/>
        </w:tabs>
        <w:spacing w:line="237" w:lineRule="auto"/>
      </w:pPr>
      <w:r>
        <w:t>ORDENANZA</w:t>
      </w:r>
      <w:r>
        <w:tab/>
        <w:t>FISCAL</w:t>
      </w:r>
      <w:r>
        <w:tab/>
        <w:t>Nº6.</w:t>
      </w:r>
      <w:r>
        <w:tab/>
        <w:t>REGULADORA</w:t>
      </w:r>
      <w:r>
        <w:tab/>
        <w:t>DE</w:t>
      </w:r>
      <w:r>
        <w:tab/>
      </w:r>
      <w:r>
        <w:rPr>
          <w:spacing w:val="-2"/>
        </w:rPr>
        <w:t>LAS</w:t>
      </w:r>
      <w:r>
        <w:rPr>
          <w:spacing w:val="-67"/>
        </w:rPr>
        <w:t xml:space="preserve"> </w:t>
      </w:r>
      <w:r>
        <w:t>CONTRIBUCIONES</w:t>
      </w:r>
      <w:r>
        <w:rPr>
          <w:spacing w:val="-2"/>
        </w:rPr>
        <w:t xml:space="preserve"> </w:t>
      </w:r>
      <w:r>
        <w:t>ESPECIALES.</w:t>
      </w:r>
    </w:p>
    <w:p w14:paraId="52B0A3A9" w14:textId="77777777" w:rsidR="00583B5F" w:rsidRDefault="00583B5F">
      <w:pPr>
        <w:pStyle w:val="Textoindependiente"/>
        <w:spacing w:before="7"/>
        <w:rPr>
          <w:b/>
        </w:rPr>
      </w:pPr>
    </w:p>
    <w:p w14:paraId="5D83770A" w14:textId="77777777" w:rsidR="00583B5F" w:rsidRDefault="00000000">
      <w:pPr>
        <w:pStyle w:val="Ttulo1"/>
      </w:pPr>
      <w:r>
        <w:t>FUNDAMENTO</w:t>
      </w:r>
      <w:r>
        <w:rPr>
          <w:spacing w:val="-4"/>
        </w:rPr>
        <w:t xml:space="preserve"> </w:t>
      </w:r>
      <w:r>
        <w:t>LEGAL.</w:t>
      </w:r>
    </w:p>
    <w:p w14:paraId="177AA303" w14:textId="77777777" w:rsidR="00583B5F" w:rsidRDefault="00583B5F">
      <w:pPr>
        <w:pStyle w:val="Textoindependiente"/>
        <w:rPr>
          <w:b/>
        </w:rPr>
      </w:pPr>
    </w:p>
    <w:p w14:paraId="56CC5E8A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7953B3AA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1B20714D" w14:textId="77777777" w:rsidR="00583B5F" w:rsidRDefault="00000000">
      <w:pPr>
        <w:pStyle w:val="Textoindependiente"/>
        <w:spacing w:before="1"/>
        <w:ind w:left="118" w:right="110"/>
        <w:jc w:val="both"/>
      </w:pPr>
      <w:r>
        <w:t>De conformidad con lo dispuesto en el artículo 59 de la Ley 39/1988, de 28 de Diciembre,</w:t>
      </w:r>
      <w:r>
        <w:rPr>
          <w:spacing w:val="1"/>
        </w:rPr>
        <w:t xml:space="preserve"> </w:t>
      </w:r>
      <w:r>
        <w:t>reguladora de las Haciendas Locales, se exigirán contribuciones especiales</w:t>
      </w:r>
      <w:r>
        <w:rPr>
          <w:spacing w:val="1"/>
        </w:rPr>
        <w:t xml:space="preserve"> </w:t>
      </w:r>
      <w:r>
        <w:t>por la realización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 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establecimiento</w:t>
      </w:r>
      <w:r>
        <w:rPr>
          <w:spacing w:val="-1"/>
        </w:rPr>
        <w:t xml:space="preserve"> </w:t>
      </w:r>
      <w:r>
        <w:t>o ampliación de</w:t>
      </w:r>
      <w:r>
        <w:rPr>
          <w:spacing w:val="-2"/>
        </w:rPr>
        <w:t xml:space="preserve"> </w:t>
      </w:r>
      <w:r>
        <w:t>servicios municipales.</w:t>
      </w:r>
    </w:p>
    <w:p w14:paraId="46A76A38" w14:textId="77777777" w:rsidR="00583B5F" w:rsidRDefault="00583B5F">
      <w:pPr>
        <w:pStyle w:val="Textoindependiente"/>
        <w:spacing w:before="4"/>
      </w:pPr>
    </w:p>
    <w:p w14:paraId="1FA2B89E" w14:textId="77777777" w:rsidR="00583B5F" w:rsidRDefault="00000000">
      <w:pPr>
        <w:pStyle w:val="Ttulo1"/>
      </w:pPr>
      <w:r>
        <w:t>HECHO</w:t>
      </w:r>
      <w:r>
        <w:rPr>
          <w:spacing w:val="-4"/>
        </w:rPr>
        <w:t xml:space="preserve"> </w:t>
      </w:r>
      <w:r>
        <w:t>IMPONIBLE.</w:t>
      </w:r>
    </w:p>
    <w:p w14:paraId="409149CF" w14:textId="77777777" w:rsidR="00583B5F" w:rsidRDefault="00583B5F">
      <w:pPr>
        <w:pStyle w:val="Textoindependiente"/>
        <w:rPr>
          <w:b/>
        </w:rPr>
      </w:pPr>
    </w:p>
    <w:p w14:paraId="20C95DD2" w14:textId="77777777" w:rsidR="00583B5F" w:rsidRDefault="00000000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68211009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577125CD" w14:textId="77777777" w:rsidR="00583B5F" w:rsidRDefault="00000000">
      <w:pPr>
        <w:pStyle w:val="Textoindependiente"/>
        <w:ind w:left="118" w:right="108"/>
        <w:jc w:val="both"/>
      </w:pPr>
      <w:r>
        <w:t>Constituye el hecho imponible de las contribuciones especiales la obtención por el sujeto</w:t>
      </w:r>
      <w:r>
        <w:rPr>
          <w:spacing w:val="1"/>
        </w:rPr>
        <w:t xml:space="preserve"> </w:t>
      </w:r>
      <w:r>
        <w:t>pasivo de un beneficio o de un aumento de valor de sus bienes como consecuencia de la</w:t>
      </w:r>
      <w:r>
        <w:rPr>
          <w:spacing w:val="1"/>
        </w:rPr>
        <w:t xml:space="preserve"> </w:t>
      </w:r>
      <w:r>
        <w:t>realización de obras públicas o del establecimiento o ampliación de servicios públicos de</w:t>
      </w:r>
      <w:r>
        <w:rPr>
          <w:spacing w:val="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local, 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Municipio.</w:t>
      </w:r>
    </w:p>
    <w:p w14:paraId="2AC3FEF8" w14:textId="77777777" w:rsidR="00583B5F" w:rsidRDefault="00583B5F">
      <w:pPr>
        <w:pStyle w:val="Textoindependiente"/>
        <w:spacing w:before="5"/>
      </w:pPr>
    </w:p>
    <w:p w14:paraId="3C192D3C" w14:textId="77777777" w:rsidR="00583B5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3º.</w:t>
      </w:r>
    </w:p>
    <w:p w14:paraId="2CE93908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0A3DA068" w14:textId="77777777" w:rsidR="00583B5F" w:rsidRDefault="00000000">
      <w:pPr>
        <w:pStyle w:val="Prrafodelista"/>
        <w:numPr>
          <w:ilvl w:val="0"/>
          <w:numId w:val="8"/>
        </w:numPr>
        <w:tabs>
          <w:tab w:val="left" w:pos="359"/>
        </w:tabs>
        <w:ind w:right="0" w:hanging="241"/>
        <w:jc w:val="both"/>
        <w:rPr>
          <w:sz w:val="24"/>
        </w:rPr>
      </w:pPr>
      <w:r>
        <w:rPr>
          <w:sz w:val="24"/>
        </w:rPr>
        <w:t>Tendrán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locales:</w:t>
      </w:r>
    </w:p>
    <w:p w14:paraId="793F679B" w14:textId="77777777" w:rsidR="00583B5F" w:rsidRDefault="00000000">
      <w:pPr>
        <w:pStyle w:val="Prrafodelista"/>
        <w:numPr>
          <w:ilvl w:val="1"/>
          <w:numId w:val="8"/>
        </w:numPr>
        <w:tabs>
          <w:tab w:val="left" w:pos="959"/>
        </w:tabs>
        <w:ind w:right="109" w:firstLine="0"/>
        <w:jc w:val="both"/>
        <w:rPr>
          <w:sz w:val="24"/>
        </w:rPr>
      </w:pPr>
      <w:r>
        <w:rPr>
          <w:sz w:val="24"/>
        </w:rPr>
        <w:t>Los que realice la Entidad local dentro del ámbito de sus competencias para cumplir</w:t>
      </w:r>
      <w:r>
        <w:rPr>
          <w:spacing w:val="1"/>
          <w:sz w:val="24"/>
        </w:rPr>
        <w:t xml:space="preserve"> </w:t>
      </w:r>
      <w:r>
        <w:rPr>
          <w:sz w:val="24"/>
        </w:rPr>
        <w:t>los fines que le están atribuidos, excepción hecha de los que aquélla ejecute a título de</w:t>
      </w:r>
      <w:r>
        <w:rPr>
          <w:spacing w:val="1"/>
          <w:sz w:val="24"/>
        </w:rPr>
        <w:t xml:space="preserve"> </w:t>
      </w:r>
      <w:r>
        <w:rPr>
          <w:sz w:val="24"/>
        </w:rPr>
        <w:t>dueño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bienes patrimoniales.</w:t>
      </w:r>
    </w:p>
    <w:p w14:paraId="10769D7F" w14:textId="77777777" w:rsidR="00583B5F" w:rsidRDefault="00000000">
      <w:pPr>
        <w:pStyle w:val="Prrafodelista"/>
        <w:numPr>
          <w:ilvl w:val="1"/>
          <w:numId w:val="8"/>
        </w:numPr>
        <w:tabs>
          <w:tab w:val="left" w:pos="1012"/>
        </w:tabs>
        <w:ind w:right="108" w:firstLine="0"/>
        <w:jc w:val="both"/>
        <w:rPr>
          <w:sz w:val="24"/>
        </w:rPr>
      </w:pPr>
      <w:r>
        <w:rPr>
          <w:sz w:val="24"/>
        </w:rPr>
        <w:t>Los que realice dicha Entidad por haberles sido atribuido o delegados por otras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aquéllas</w:t>
      </w:r>
      <w:r>
        <w:rPr>
          <w:spacing w:val="-1"/>
          <w:sz w:val="24"/>
        </w:rPr>
        <w:t xml:space="preserve"> </w:t>
      </w:r>
      <w:r>
        <w:rPr>
          <w:sz w:val="24"/>
        </w:rPr>
        <w:t>cuya</w:t>
      </w:r>
      <w:r>
        <w:rPr>
          <w:spacing w:val="-2"/>
          <w:sz w:val="24"/>
        </w:rPr>
        <w:t xml:space="preserve"> </w:t>
      </w:r>
      <w:r>
        <w:rPr>
          <w:sz w:val="24"/>
        </w:rPr>
        <w:t>titularidad</w:t>
      </w:r>
      <w:r>
        <w:rPr>
          <w:spacing w:val="-1"/>
          <w:sz w:val="24"/>
        </w:rPr>
        <w:t xml:space="preserve"> </w:t>
      </w:r>
      <w:r>
        <w:rPr>
          <w:sz w:val="24"/>
        </w:rPr>
        <w:t>haya</w:t>
      </w:r>
      <w:r>
        <w:rPr>
          <w:spacing w:val="-2"/>
          <w:sz w:val="24"/>
        </w:rPr>
        <w:t xml:space="preserve"> </w:t>
      </w:r>
      <w:r>
        <w:rPr>
          <w:sz w:val="24"/>
        </w:rPr>
        <w:t>asumido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Ley.</w:t>
      </w:r>
    </w:p>
    <w:p w14:paraId="3184D21A" w14:textId="77777777" w:rsidR="00583B5F" w:rsidRDefault="00000000">
      <w:pPr>
        <w:pStyle w:val="Prrafodelista"/>
        <w:numPr>
          <w:ilvl w:val="1"/>
          <w:numId w:val="8"/>
        </w:numPr>
        <w:tabs>
          <w:tab w:val="left" w:pos="956"/>
        </w:tabs>
        <w:ind w:firstLine="0"/>
        <w:jc w:val="both"/>
        <w:rPr>
          <w:sz w:val="24"/>
        </w:rPr>
      </w:pPr>
      <w:r>
        <w:rPr>
          <w:sz w:val="24"/>
        </w:rPr>
        <w:t>Los que realicen otras Entidades Públicas, o los concesionarios de las mismas, con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Entidad</w:t>
      </w:r>
      <w:r>
        <w:rPr>
          <w:spacing w:val="2"/>
          <w:sz w:val="24"/>
        </w:rPr>
        <w:t xml:space="preserve"> </w:t>
      </w:r>
      <w:r>
        <w:rPr>
          <w:sz w:val="24"/>
        </w:rPr>
        <w:t>Local.</w:t>
      </w:r>
    </w:p>
    <w:p w14:paraId="4F7CF56D" w14:textId="77777777" w:rsidR="00583B5F" w:rsidRDefault="00583B5F">
      <w:pPr>
        <w:pStyle w:val="Textoindependiente"/>
      </w:pPr>
    </w:p>
    <w:p w14:paraId="07E04977" w14:textId="77777777" w:rsidR="00583B5F" w:rsidRDefault="00000000">
      <w:pPr>
        <w:pStyle w:val="Prrafodelista"/>
        <w:numPr>
          <w:ilvl w:val="0"/>
          <w:numId w:val="8"/>
        </w:numPr>
        <w:tabs>
          <w:tab w:val="left" w:pos="380"/>
        </w:tabs>
        <w:ind w:left="118" w:right="111" w:firstLine="0"/>
        <w:jc w:val="both"/>
        <w:rPr>
          <w:sz w:val="24"/>
        </w:rPr>
      </w:pPr>
      <w:r>
        <w:rPr>
          <w:sz w:val="24"/>
        </w:rPr>
        <w:t>No perderán la consideración de obras o servicios locales los comprendidos en la letra a)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aunque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realizados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Autónomos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-57"/>
          <w:sz w:val="24"/>
        </w:rPr>
        <w:t xml:space="preserve"> </w:t>
      </w:r>
      <w:r>
        <w:rPr>
          <w:sz w:val="24"/>
        </w:rPr>
        <w:t>Mercantiles cuyo capital social pertenezca íntegramente a la Entidad local, por concesionarios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aportaciones de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Entidad o por</w:t>
      </w:r>
      <w:r>
        <w:rPr>
          <w:spacing w:val="-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contribuyentes.</w:t>
      </w:r>
    </w:p>
    <w:p w14:paraId="426F1F2A" w14:textId="77777777" w:rsidR="00583B5F" w:rsidRDefault="00583B5F">
      <w:pPr>
        <w:pStyle w:val="Textoindependiente"/>
        <w:spacing w:before="5"/>
      </w:pPr>
    </w:p>
    <w:p w14:paraId="3C0B6C4B" w14:textId="77777777" w:rsidR="00583B5F" w:rsidRDefault="00000000">
      <w:pPr>
        <w:pStyle w:val="Ttulo1"/>
      </w:pPr>
      <w:r>
        <w:t>SUJETO</w:t>
      </w:r>
      <w:r>
        <w:rPr>
          <w:spacing w:val="-3"/>
        </w:rPr>
        <w:t xml:space="preserve"> </w:t>
      </w:r>
      <w:r>
        <w:t>PASIVO.</w:t>
      </w:r>
    </w:p>
    <w:p w14:paraId="1D465184" w14:textId="77777777" w:rsidR="00583B5F" w:rsidRDefault="00583B5F">
      <w:pPr>
        <w:pStyle w:val="Textoindependiente"/>
        <w:rPr>
          <w:b/>
        </w:rPr>
      </w:pPr>
    </w:p>
    <w:p w14:paraId="2DB1E762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1D065772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175576C6" w14:textId="77777777" w:rsidR="00583B5F" w:rsidRDefault="00000000">
      <w:pPr>
        <w:pStyle w:val="Prrafodelista"/>
        <w:numPr>
          <w:ilvl w:val="0"/>
          <w:numId w:val="7"/>
        </w:numPr>
        <w:tabs>
          <w:tab w:val="left" w:pos="385"/>
        </w:tabs>
        <w:ind w:firstLine="0"/>
        <w:jc w:val="both"/>
        <w:rPr>
          <w:sz w:val="24"/>
        </w:rPr>
      </w:pPr>
      <w:r>
        <w:rPr>
          <w:sz w:val="24"/>
        </w:rPr>
        <w:t>Son sujetos pasivos de las contribuciones especiales las personas físicas y jurídicas y 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refiere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artículo</w:t>
      </w:r>
      <w:r>
        <w:rPr>
          <w:spacing w:val="15"/>
          <w:sz w:val="24"/>
        </w:rPr>
        <w:t xml:space="preserve"> </w:t>
      </w:r>
      <w:r>
        <w:rPr>
          <w:sz w:val="24"/>
        </w:rPr>
        <w:t>33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Ley</w:t>
      </w:r>
      <w:r>
        <w:rPr>
          <w:spacing w:val="11"/>
          <w:sz w:val="24"/>
        </w:rPr>
        <w:t xml:space="preserve"> </w:t>
      </w:r>
      <w:r>
        <w:rPr>
          <w:sz w:val="24"/>
        </w:rPr>
        <w:t>General</w:t>
      </w:r>
      <w:r>
        <w:rPr>
          <w:spacing w:val="16"/>
          <w:sz w:val="24"/>
        </w:rPr>
        <w:t xml:space="preserve"> </w:t>
      </w:r>
      <w:r>
        <w:rPr>
          <w:sz w:val="24"/>
        </w:rPr>
        <w:t>Tributaria,</w:t>
      </w:r>
      <w:r>
        <w:rPr>
          <w:spacing w:val="15"/>
          <w:sz w:val="24"/>
        </w:rPr>
        <w:t xml:space="preserve"> </w:t>
      </w:r>
      <w:r>
        <w:rPr>
          <w:sz w:val="24"/>
        </w:rPr>
        <w:t>especialmente</w:t>
      </w:r>
    </w:p>
    <w:p w14:paraId="44BA52E9" w14:textId="77777777" w:rsidR="00583B5F" w:rsidRDefault="00583B5F">
      <w:pPr>
        <w:jc w:val="both"/>
        <w:rPr>
          <w:sz w:val="24"/>
        </w:rPr>
        <w:sectPr w:rsidR="00583B5F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3B0B8B56" w14:textId="77777777" w:rsidR="00583B5F" w:rsidRDefault="00583B5F">
      <w:pPr>
        <w:pStyle w:val="Textoindependiente"/>
        <w:spacing w:before="10"/>
        <w:rPr>
          <w:sz w:val="10"/>
        </w:rPr>
      </w:pPr>
    </w:p>
    <w:p w14:paraId="44ED4227" w14:textId="77777777" w:rsidR="00583B5F" w:rsidRDefault="00000000">
      <w:pPr>
        <w:pStyle w:val="Textoindependiente"/>
        <w:spacing w:before="90"/>
        <w:ind w:left="118"/>
      </w:pPr>
      <w:r>
        <w:t>beneficiadas</w:t>
      </w:r>
      <w:r>
        <w:rPr>
          <w:spacing w:val="41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realización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obras</w:t>
      </w:r>
      <w:r>
        <w:rPr>
          <w:spacing w:val="41"/>
        </w:rPr>
        <w:t xml:space="preserve"> </w:t>
      </w:r>
      <w:r>
        <w:t>o,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establecimiento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ampliación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locales que</w:t>
      </w:r>
      <w:r>
        <w:rPr>
          <w:spacing w:val="-1"/>
        </w:rPr>
        <w:t xml:space="preserve"> </w:t>
      </w:r>
      <w:r>
        <w:t>originen la</w:t>
      </w:r>
      <w:r>
        <w:rPr>
          <w:spacing w:val="-1"/>
        </w:rPr>
        <w:t xml:space="preserve"> </w:t>
      </w:r>
      <w:r>
        <w:t>obligación de</w:t>
      </w:r>
      <w:r>
        <w:rPr>
          <w:spacing w:val="-2"/>
        </w:rPr>
        <w:t xml:space="preserve"> </w:t>
      </w:r>
      <w:r>
        <w:t>contribuir.</w:t>
      </w:r>
    </w:p>
    <w:p w14:paraId="5D0F98D3" w14:textId="77777777" w:rsidR="00583B5F" w:rsidRDefault="00583B5F">
      <w:pPr>
        <w:pStyle w:val="Textoindependiente"/>
      </w:pPr>
    </w:p>
    <w:p w14:paraId="3A66BB82" w14:textId="77777777" w:rsidR="00583B5F" w:rsidRDefault="00000000">
      <w:pPr>
        <w:pStyle w:val="Prrafodelista"/>
        <w:numPr>
          <w:ilvl w:val="0"/>
          <w:numId w:val="7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beneficiadas:</w:t>
      </w:r>
    </w:p>
    <w:p w14:paraId="12343070" w14:textId="77777777" w:rsidR="00583B5F" w:rsidRDefault="00583B5F">
      <w:pPr>
        <w:pStyle w:val="Textoindependiente"/>
      </w:pPr>
    </w:p>
    <w:p w14:paraId="7732F3BA" w14:textId="77777777" w:rsidR="00583B5F" w:rsidRDefault="00000000">
      <w:pPr>
        <w:pStyle w:val="Prrafodelista"/>
        <w:numPr>
          <w:ilvl w:val="1"/>
          <w:numId w:val="7"/>
        </w:numPr>
        <w:tabs>
          <w:tab w:val="left" w:pos="1014"/>
        </w:tabs>
        <w:ind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afecten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inmuebles,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mismos.</w:t>
      </w:r>
    </w:p>
    <w:p w14:paraId="78BD2BDD" w14:textId="77777777" w:rsidR="00583B5F" w:rsidRDefault="00000000">
      <w:pPr>
        <w:pStyle w:val="Prrafodelista"/>
        <w:numPr>
          <w:ilvl w:val="1"/>
          <w:numId w:val="7"/>
        </w:numPr>
        <w:tabs>
          <w:tab w:val="left" w:pos="1036"/>
        </w:tabs>
        <w:ind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 de servicios a consecuencia de explotaciones empresariales, las personas o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titulares de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14:paraId="0C48C2E3" w14:textId="77777777" w:rsidR="00583B5F" w:rsidRDefault="00000000">
      <w:pPr>
        <w:pStyle w:val="Prrafodelista"/>
        <w:numPr>
          <w:ilvl w:val="1"/>
          <w:numId w:val="7"/>
        </w:numPr>
        <w:tabs>
          <w:tab w:val="left" w:pos="942"/>
        </w:tabs>
        <w:ind w:right="108" w:firstLine="0"/>
        <w:jc w:val="both"/>
        <w:rPr>
          <w:sz w:val="24"/>
        </w:rPr>
      </w:pPr>
      <w:r>
        <w:rPr>
          <w:sz w:val="24"/>
        </w:rPr>
        <w:t>En las contribuciones especiales por el establecimiento o ampliación de 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extinción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incendios,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afectados,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compañías de seguros que desarrollen su actividad en el ramo, en el término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14:paraId="5E692CD8" w14:textId="77777777" w:rsidR="00583B5F" w:rsidRDefault="00000000">
      <w:pPr>
        <w:pStyle w:val="Prrafodelista"/>
        <w:numPr>
          <w:ilvl w:val="1"/>
          <w:numId w:val="7"/>
        </w:numPr>
        <w:tabs>
          <w:tab w:val="left" w:pos="1031"/>
        </w:tabs>
        <w:ind w:right="113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galerías</w:t>
      </w:r>
      <w:r>
        <w:rPr>
          <w:spacing w:val="1"/>
          <w:sz w:val="24"/>
        </w:rPr>
        <w:t xml:space="preserve"> </w:t>
      </w:r>
      <w:r>
        <w:rPr>
          <w:sz w:val="24"/>
        </w:rPr>
        <w:t>subterráneas,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suministradoras que</w:t>
      </w:r>
      <w:r>
        <w:rPr>
          <w:spacing w:val="-1"/>
          <w:sz w:val="24"/>
        </w:rPr>
        <w:t xml:space="preserve"> </w:t>
      </w:r>
      <w:r>
        <w:rPr>
          <w:sz w:val="24"/>
        </w:rPr>
        <w:t>deben autorizarlas.</w:t>
      </w:r>
    </w:p>
    <w:p w14:paraId="03EA4505" w14:textId="77777777" w:rsidR="00583B5F" w:rsidRDefault="00583B5F">
      <w:pPr>
        <w:pStyle w:val="Textoindependiente"/>
      </w:pPr>
    </w:p>
    <w:p w14:paraId="4D668F88" w14:textId="77777777" w:rsidR="00583B5F" w:rsidRDefault="00000000">
      <w:pPr>
        <w:pStyle w:val="Prrafodelista"/>
        <w:numPr>
          <w:ilvl w:val="0"/>
          <w:numId w:val="7"/>
        </w:numPr>
        <w:tabs>
          <w:tab w:val="left" w:pos="412"/>
        </w:tabs>
        <w:ind w:right="10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momento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52"/>
          <w:sz w:val="24"/>
        </w:rPr>
        <w:t xml:space="preserve"> </w:t>
      </w:r>
      <w:r>
        <w:rPr>
          <w:sz w:val="24"/>
        </w:rPr>
        <w:t>devengo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5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52"/>
          <w:sz w:val="24"/>
        </w:rPr>
        <w:t xml:space="preserve"> </w:t>
      </w:r>
      <w:r>
        <w:rPr>
          <w:sz w:val="24"/>
        </w:rPr>
        <w:t>especiales</w:t>
      </w:r>
      <w:r>
        <w:rPr>
          <w:spacing w:val="51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tendrán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cuenta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-58"/>
          <w:sz w:val="24"/>
        </w:rPr>
        <w:t xml:space="preserve"> </w:t>
      </w:r>
      <w:r>
        <w:rPr>
          <w:sz w:val="24"/>
        </w:rPr>
        <w:t>efectos de determinar la persona obligada al pago, aún cuando en el acuerdo concreto de</w:t>
      </w:r>
      <w:r>
        <w:rPr>
          <w:spacing w:val="1"/>
          <w:sz w:val="24"/>
        </w:rPr>
        <w:t xml:space="preserve"> </w:t>
      </w:r>
      <w:r>
        <w:rPr>
          <w:sz w:val="24"/>
        </w:rPr>
        <w:t>ordenación</w:t>
      </w:r>
      <w:r>
        <w:rPr>
          <w:spacing w:val="10"/>
          <w:sz w:val="24"/>
        </w:rPr>
        <w:t xml:space="preserve"> </w:t>
      </w:r>
      <w:r>
        <w:rPr>
          <w:sz w:val="24"/>
        </w:rPr>
        <w:t>figure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sujeto</w:t>
      </w:r>
      <w:r>
        <w:rPr>
          <w:spacing w:val="8"/>
          <w:sz w:val="24"/>
        </w:rPr>
        <w:t xml:space="preserve"> </w:t>
      </w:r>
      <w:r>
        <w:rPr>
          <w:sz w:val="24"/>
        </w:rPr>
        <w:t>pasivo</w:t>
      </w:r>
      <w:r>
        <w:rPr>
          <w:spacing w:val="8"/>
          <w:sz w:val="24"/>
        </w:rPr>
        <w:t xml:space="preserve"> </w:t>
      </w:r>
      <w:r>
        <w:rPr>
          <w:sz w:val="24"/>
        </w:rPr>
        <w:t>quien</w:t>
      </w:r>
      <w:r>
        <w:rPr>
          <w:spacing w:val="11"/>
          <w:sz w:val="24"/>
        </w:rPr>
        <w:t xml:space="preserve"> </w:t>
      </w:r>
      <w:r>
        <w:rPr>
          <w:sz w:val="24"/>
        </w:rPr>
        <w:t>lo</w:t>
      </w:r>
      <w:r>
        <w:rPr>
          <w:spacing w:val="7"/>
          <w:sz w:val="24"/>
        </w:rPr>
        <w:t xml:space="preserve"> </w:t>
      </w:r>
      <w:r>
        <w:rPr>
          <w:sz w:val="24"/>
        </w:rPr>
        <w:t>sea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fecha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57"/>
          <w:sz w:val="24"/>
        </w:rPr>
        <w:t xml:space="preserve"> </w:t>
      </w:r>
      <w:r>
        <w:rPr>
          <w:sz w:val="24"/>
        </w:rPr>
        <w:t>y de que el mismo hubiere anticipado el pago de cuotas. Cuando la persona que figure como</w:t>
      </w:r>
      <w:r>
        <w:rPr>
          <w:spacing w:val="1"/>
          <w:sz w:val="24"/>
        </w:rPr>
        <w:t xml:space="preserve"> </w:t>
      </w:r>
      <w:r>
        <w:rPr>
          <w:sz w:val="24"/>
        </w:rPr>
        <w:t>sujeto</w:t>
      </w:r>
      <w:r>
        <w:rPr>
          <w:spacing w:val="17"/>
          <w:sz w:val="24"/>
        </w:rPr>
        <w:t xml:space="preserve"> </w:t>
      </w:r>
      <w:r>
        <w:rPr>
          <w:sz w:val="24"/>
        </w:rPr>
        <w:t>pasivo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acuerdo</w:t>
      </w:r>
      <w:r>
        <w:rPr>
          <w:spacing w:val="18"/>
          <w:sz w:val="24"/>
        </w:rPr>
        <w:t xml:space="preserve"> </w:t>
      </w:r>
      <w:r>
        <w:rPr>
          <w:sz w:val="24"/>
        </w:rPr>
        <w:t>concreto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ordenación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haya</w:t>
      </w:r>
      <w:r>
        <w:rPr>
          <w:spacing w:val="19"/>
          <w:sz w:val="24"/>
        </w:rPr>
        <w:t xml:space="preserve"> </w:t>
      </w:r>
      <w:r>
        <w:rPr>
          <w:sz w:val="24"/>
        </w:rPr>
        <w:t>sido</w:t>
      </w:r>
      <w:r>
        <w:rPr>
          <w:spacing w:val="18"/>
          <w:sz w:val="24"/>
        </w:rPr>
        <w:t xml:space="preserve"> </w:t>
      </w:r>
      <w:r>
        <w:rPr>
          <w:sz w:val="24"/>
        </w:rPr>
        <w:t>notificada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ello,</w:t>
      </w:r>
      <w:r>
        <w:rPr>
          <w:spacing w:val="18"/>
          <w:sz w:val="24"/>
        </w:rPr>
        <w:t xml:space="preserve"> </w:t>
      </w:r>
      <w:r>
        <w:rPr>
          <w:sz w:val="24"/>
        </w:rPr>
        <w:t>transmita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explotaciones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motivan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comprendido entre la aprobación de dicho acuerdo y el del nacimiento del devengo, estará</w:t>
      </w:r>
      <w:r>
        <w:rPr>
          <w:spacing w:val="1"/>
          <w:sz w:val="24"/>
        </w:rPr>
        <w:t xml:space="preserve"> </w:t>
      </w:r>
      <w:r>
        <w:rPr>
          <w:sz w:val="24"/>
        </w:rPr>
        <w:t>obligada a dar cuenta a la Administración de la transmisión efectuada dentro del plazo de un</w:t>
      </w:r>
      <w:r>
        <w:rPr>
          <w:spacing w:val="1"/>
          <w:sz w:val="24"/>
        </w:rPr>
        <w:t xml:space="preserve"> </w:t>
      </w:r>
      <w:r>
        <w:rPr>
          <w:sz w:val="24"/>
        </w:rPr>
        <w:t>mes desde la fecha de ésta, y, si no lo hiciera, dicha Administración podrán dirigir la Acción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cobro,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1"/>
          <w:sz w:val="24"/>
        </w:rPr>
        <w:t xml:space="preserve"> </w:t>
      </w:r>
      <w:r>
        <w:rPr>
          <w:sz w:val="24"/>
        </w:rPr>
        <w:t>figuraba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sujeto pasivo</w:t>
      </w:r>
      <w:r>
        <w:rPr>
          <w:spacing w:val="-1"/>
          <w:sz w:val="24"/>
        </w:rPr>
        <w:t xml:space="preserve"> </w:t>
      </w:r>
      <w:r>
        <w:rPr>
          <w:sz w:val="24"/>
        </w:rPr>
        <w:t>en dicho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expediente.</w:t>
      </w:r>
    </w:p>
    <w:p w14:paraId="729D2F84" w14:textId="77777777" w:rsidR="00583B5F" w:rsidRDefault="00583B5F">
      <w:pPr>
        <w:pStyle w:val="Textoindependiente"/>
        <w:spacing w:before="5"/>
      </w:pPr>
    </w:p>
    <w:p w14:paraId="1334D65D" w14:textId="77777777" w:rsidR="00583B5F" w:rsidRDefault="00000000">
      <w:pPr>
        <w:pStyle w:val="Ttulo1"/>
      </w:pPr>
      <w:r>
        <w:t>EXENCIONES.</w:t>
      </w:r>
    </w:p>
    <w:p w14:paraId="6D10678D" w14:textId="77777777" w:rsidR="00583B5F" w:rsidRDefault="00583B5F">
      <w:pPr>
        <w:pStyle w:val="Textoindependiente"/>
        <w:rPr>
          <w:b/>
        </w:rPr>
      </w:pPr>
    </w:p>
    <w:p w14:paraId="29618E26" w14:textId="77777777" w:rsidR="00583B5F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1E972072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26C48AAF" w14:textId="77777777" w:rsidR="00583B5F" w:rsidRDefault="00000000">
      <w:pPr>
        <w:pStyle w:val="Prrafodelista"/>
        <w:numPr>
          <w:ilvl w:val="0"/>
          <w:numId w:val="6"/>
        </w:numPr>
        <w:tabs>
          <w:tab w:val="left" w:pos="412"/>
        </w:tabs>
        <w:ind w:firstLine="0"/>
        <w:jc w:val="both"/>
        <w:rPr>
          <w:sz w:val="24"/>
        </w:rPr>
      </w:pPr>
      <w:r>
        <w:rPr>
          <w:sz w:val="24"/>
        </w:rPr>
        <w:t>En materia de Contribuciones especiales, en el supuesto de que las Leyes o Tratados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concedan</w:t>
      </w:r>
      <w:r>
        <w:rPr>
          <w:spacing w:val="1"/>
          <w:sz w:val="24"/>
        </w:rPr>
        <w:t xml:space="preserve"> </w:t>
      </w:r>
      <w:r>
        <w:rPr>
          <w:sz w:val="24"/>
        </w:rPr>
        <w:t>beneficios</w:t>
      </w:r>
      <w:r>
        <w:rPr>
          <w:spacing w:val="1"/>
          <w:sz w:val="24"/>
        </w:rPr>
        <w:t xml:space="preserve"> </w:t>
      </w:r>
      <w:r>
        <w:rPr>
          <w:sz w:val="24"/>
        </w:rPr>
        <w:t>fiscales,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cuotas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</w:t>
      </w:r>
      <w:r>
        <w:rPr>
          <w:spacing w:val="-1"/>
          <w:sz w:val="24"/>
        </w:rPr>
        <w:t xml:space="preserve"> </w:t>
      </w:r>
      <w:r>
        <w:rPr>
          <w:sz w:val="24"/>
        </w:rPr>
        <w:t>serán distribuidas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los demás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contribuyentes.</w:t>
      </w:r>
    </w:p>
    <w:p w14:paraId="5D092A2C" w14:textId="77777777" w:rsidR="00583B5F" w:rsidRDefault="00583B5F">
      <w:pPr>
        <w:pStyle w:val="Textoindependiente"/>
      </w:pPr>
    </w:p>
    <w:p w14:paraId="43A3C894" w14:textId="77777777" w:rsidR="00583B5F" w:rsidRDefault="00000000">
      <w:pPr>
        <w:pStyle w:val="Prrafodelista"/>
        <w:numPr>
          <w:ilvl w:val="0"/>
          <w:numId w:val="6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reconocerán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beneficios</w:t>
      </w:r>
      <w:r>
        <w:rPr>
          <w:spacing w:val="-2"/>
          <w:sz w:val="24"/>
        </w:rPr>
        <w:t xml:space="preserve"> </w:t>
      </w:r>
      <w:r>
        <w:rPr>
          <w:sz w:val="24"/>
        </w:rPr>
        <w:t>fiscales</w:t>
      </w:r>
      <w:r>
        <w:rPr>
          <w:spacing w:val="-2"/>
          <w:sz w:val="24"/>
        </w:rPr>
        <w:t xml:space="preserve"> </w:t>
      </w:r>
      <w:r>
        <w:rPr>
          <w:sz w:val="24"/>
        </w:rPr>
        <w:t>que los</w:t>
      </w:r>
      <w:r>
        <w:rPr>
          <w:spacing w:val="-2"/>
          <w:sz w:val="24"/>
        </w:rPr>
        <w:t xml:space="preserve"> </w:t>
      </w:r>
      <w:r>
        <w:rPr>
          <w:sz w:val="24"/>
        </w:rPr>
        <w:t>señalados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anterior.</w:t>
      </w:r>
    </w:p>
    <w:p w14:paraId="7D52B37F" w14:textId="77777777" w:rsidR="00583B5F" w:rsidRDefault="00583B5F">
      <w:pPr>
        <w:pStyle w:val="Textoindependiente"/>
        <w:spacing w:before="5"/>
      </w:pPr>
    </w:p>
    <w:p w14:paraId="68BD1841" w14:textId="77777777" w:rsidR="00583B5F" w:rsidRDefault="00000000">
      <w:pPr>
        <w:pStyle w:val="Ttulo1"/>
      </w:pPr>
      <w:r>
        <w:t>BASE</w:t>
      </w:r>
      <w:r>
        <w:rPr>
          <w:spacing w:val="-3"/>
        </w:rPr>
        <w:t xml:space="preserve"> </w:t>
      </w:r>
      <w:r>
        <w:t>IMPONIBLE.</w:t>
      </w:r>
    </w:p>
    <w:p w14:paraId="39585F0A" w14:textId="77777777" w:rsidR="00583B5F" w:rsidRDefault="00583B5F">
      <w:pPr>
        <w:pStyle w:val="Textoindependiente"/>
        <w:rPr>
          <w:b/>
        </w:rPr>
      </w:pPr>
    </w:p>
    <w:p w14:paraId="0E42CBEB" w14:textId="77777777" w:rsidR="00583B5F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33959C36" w14:textId="77777777" w:rsidR="00583B5F" w:rsidRDefault="00583B5F">
      <w:pPr>
        <w:rPr>
          <w:sz w:val="24"/>
        </w:rPr>
        <w:sectPr w:rsidR="00583B5F">
          <w:pgSz w:w="11900" w:h="16840"/>
          <w:pgMar w:top="3360" w:right="1300" w:bottom="280" w:left="1300" w:header="698" w:footer="0" w:gutter="0"/>
          <w:cols w:space="720"/>
        </w:sectPr>
      </w:pPr>
    </w:p>
    <w:p w14:paraId="0D96930B" w14:textId="77777777" w:rsidR="00583B5F" w:rsidRDefault="00583B5F">
      <w:pPr>
        <w:pStyle w:val="Textoindependiente"/>
        <w:spacing w:before="10"/>
        <w:rPr>
          <w:b/>
          <w:sz w:val="10"/>
        </w:rPr>
      </w:pPr>
    </w:p>
    <w:p w14:paraId="6493D526" w14:textId="77777777" w:rsidR="00583B5F" w:rsidRDefault="00000000">
      <w:pPr>
        <w:pStyle w:val="Prrafodelista"/>
        <w:numPr>
          <w:ilvl w:val="0"/>
          <w:numId w:val="5"/>
        </w:numPr>
        <w:tabs>
          <w:tab w:val="left" w:pos="383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base</w:t>
      </w:r>
      <w:r>
        <w:rPr>
          <w:spacing w:val="19"/>
          <w:sz w:val="24"/>
        </w:rPr>
        <w:t xml:space="preserve"> </w:t>
      </w:r>
      <w:r>
        <w:rPr>
          <w:sz w:val="24"/>
        </w:rPr>
        <w:t>imponible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19"/>
          <w:sz w:val="24"/>
        </w:rPr>
        <w:t xml:space="preserve"> </w:t>
      </w:r>
      <w:r>
        <w:rPr>
          <w:sz w:val="24"/>
        </w:rPr>
        <w:t>especiales</w:t>
      </w:r>
      <w:r>
        <w:rPr>
          <w:spacing w:val="21"/>
          <w:sz w:val="24"/>
        </w:rPr>
        <w:t xml:space="preserve"> </w:t>
      </w:r>
      <w:r>
        <w:rPr>
          <w:sz w:val="24"/>
        </w:rPr>
        <w:t>está</w:t>
      </w:r>
      <w:r>
        <w:rPr>
          <w:spacing w:val="18"/>
          <w:sz w:val="24"/>
        </w:rPr>
        <w:t xml:space="preserve"> </w:t>
      </w:r>
      <w:r>
        <w:rPr>
          <w:sz w:val="24"/>
        </w:rPr>
        <w:t>constituida,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19"/>
          <w:sz w:val="24"/>
        </w:rPr>
        <w:t xml:space="preserve"> </w:t>
      </w:r>
      <w:r>
        <w:rPr>
          <w:sz w:val="24"/>
        </w:rPr>
        <w:t>máximo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90 por 100 del coste que la Entidad local soporte por la realización de las obras o por 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o ampliación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 servicios.</w:t>
      </w:r>
    </w:p>
    <w:p w14:paraId="16650FF0" w14:textId="77777777" w:rsidR="00583B5F" w:rsidRDefault="00583B5F">
      <w:pPr>
        <w:pStyle w:val="Textoindependiente"/>
      </w:pPr>
    </w:p>
    <w:p w14:paraId="3E212AB4" w14:textId="77777777" w:rsidR="00583B5F" w:rsidRDefault="00000000">
      <w:pPr>
        <w:pStyle w:val="Prrafodelista"/>
        <w:numPr>
          <w:ilvl w:val="0"/>
          <w:numId w:val="5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referido</w:t>
      </w:r>
      <w:r>
        <w:rPr>
          <w:spacing w:val="-2"/>
          <w:sz w:val="24"/>
        </w:rPr>
        <w:t xml:space="preserve"> </w:t>
      </w:r>
      <w:r>
        <w:rPr>
          <w:sz w:val="24"/>
        </w:rPr>
        <w:t>coste</w:t>
      </w:r>
      <w:r>
        <w:rPr>
          <w:spacing w:val="-3"/>
          <w:sz w:val="24"/>
        </w:rPr>
        <w:t xml:space="preserve"> </w:t>
      </w:r>
      <w:r>
        <w:rPr>
          <w:sz w:val="24"/>
        </w:rPr>
        <w:t>estará integrado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conceptos:</w:t>
      </w:r>
    </w:p>
    <w:p w14:paraId="196FFDEE" w14:textId="77777777" w:rsidR="00583B5F" w:rsidRDefault="00583B5F">
      <w:pPr>
        <w:pStyle w:val="Textoindependiente"/>
      </w:pPr>
    </w:p>
    <w:p w14:paraId="786D5253" w14:textId="77777777" w:rsidR="00583B5F" w:rsidRDefault="00000000">
      <w:pPr>
        <w:pStyle w:val="Prrafodelista"/>
        <w:numPr>
          <w:ilvl w:val="1"/>
          <w:numId w:val="5"/>
        </w:numPr>
        <w:tabs>
          <w:tab w:val="left" w:pos="968"/>
        </w:tabs>
        <w:ind w:right="111" w:firstLine="0"/>
        <w:jc w:val="both"/>
        <w:rPr>
          <w:sz w:val="24"/>
        </w:rPr>
      </w:pPr>
      <w:r>
        <w:rPr>
          <w:sz w:val="24"/>
        </w:rPr>
        <w:t>El coste real de los trabajos parciales, de redacción de proyectos y de 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obras,</w:t>
      </w:r>
      <w:r>
        <w:rPr>
          <w:spacing w:val="-1"/>
          <w:sz w:val="24"/>
        </w:rPr>
        <w:t xml:space="preserve"> </w:t>
      </w:r>
      <w:r>
        <w:rPr>
          <w:sz w:val="24"/>
        </w:rPr>
        <w:t>planes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programas técnicos.</w:t>
      </w:r>
    </w:p>
    <w:p w14:paraId="14FC2334" w14:textId="77777777" w:rsidR="00583B5F" w:rsidRDefault="00000000">
      <w:pPr>
        <w:pStyle w:val="Prrafodelista"/>
        <w:numPr>
          <w:ilvl w:val="1"/>
          <w:numId w:val="5"/>
        </w:numPr>
        <w:tabs>
          <w:tab w:val="left" w:pos="978"/>
        </w:tabs>
        <w:ind w:firstLine="0"/>
        <w:jc w:val="both"/>
        <w:rPr>
          <w:sz w:val="24"/>
        </w:rPr>
      </w:pPr>
      <w:r>
        <w:rPr>
          <w:sz w:val="24"/>
        </w:rPr>
        <w:t>El importe de la sobras a realizar o de los trabajos de establecimiento</w:t>
      </w:r>
      <w:r>
        <w:rPr>
          <w:spacing w:val="60"/>
          <w:sz w:val="24"/>
        </w:rPr>
        <w:t xml:space="preserve"> </w:t>
      </w:r>
      <w:r>
        <w:rPr>
          <w:sz w:val="24"/>
        </w:rPr>
        <w:t>o 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servicios.</w:t>
      </w:r>
    </w:p>
    <w:p w14:paraId="27DF4ED8" w14:textId="77777777" w:rsidR="00583B5F" w:rsidRDefault="00000000">
      <w:pPr>
        <w:pStyle w:val="Prrafodelista"/>
        <w:numPr>
          <w:ilvl w:val="1"/>
          <w:numId w:val="5"/>
        </w:numPr>
        <w:tabs>
          <w:tab w:val="left" w:pos="997"/>
        </w:tabs>
        <w:ind w:right="10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terrenos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hubieren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ocupar</w:t>
      </w:r>
      <w:r>
        <w:rPr>
          <w:spacing w:val="1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servicios, salvo que se trate de bienes de uso público, de terrenos cedidos gratuita y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77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 del Estado.</w:t>
      </w:r>
    </w:p>
    <w:p w14:paraId="3CE07CDA" w14:textId="77777777" w:rsidR="00583B5F" w:rsidRDefault="00000000">
      <w:pPr>
        <w:pStyle w:val="Prrafodelista"/>
        <w:numPr>
          <w:ilvl w:val="1"/>
          <w:numId w:val="5"/>
        </w:numPr>
        <w:tabs>
          <w:tab w:val="left" w:pos="997"/>
        </w:tabs>
        <w:ind w:right="109" w:firstLine="0"/>
        <w:jc w:val="both"/>
        <w:rPr>
          <w:sz w:val="24"/>
        </w:rPr>
      </w:pPr>
      <w:r>
        <w:rPr>
          <w:sz w:val="24"/>
        </w:rPr>
        <w:t>Las indemnizaciones procedentes por el derribo de construcciones, destrucción de</w:t>
      </w:r>
      <w:r>
        <w:rPr>
          <w:spacing w:val="1"/>
          <w:sz w:val="24"/>
        </w:rPr>
        <w:t xml:space="preserve"> </w:t>
      </w:r>
      <w:r>
        <w:rPr>
          <w:sz w:val="24"/>
        </w:rPr>
        <w:t>plantaciones, obras o instalaciones, así como las que procedan a los arrendatarios de 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hayan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derruidos u ocupados.</w:t>
      </w:r>
    </w:p>
    <w:p w14:paraId="0B227C82" w14:textId="77777777" w:rsidR="00583B5F" w:rsidRDefault="00000000">
      <w:pPr>
        <w:pStyle w:val="Prrafodelista"/>
        <w:numPr>
          <w:ilvl w:val="1"/>
          <w:numId w:val="5"/>
        </w:numPr>
        <w:tabs>
          <w:tab w:val="left" w:pos="949"/>
        </w:tabs>
        <w:ind w:right="113" w:firstLine="0"/>
        <w:jc w:val="both"/>
        <w:rPr>
          <w:sz w:val="24"/>
        </w:rPr>
      </w:pPr>
      <w:r>
        <w:rPr>
          <w:sz w:val="24"/>
        </w:rPr>
        <w:t>El interés del capital invertido en las obras o servicios cuando las Entidades locales</w:t>
      </w:r>
      <w:r>
        <w:rPr>
          <w:spacing w:val="1"/>
          <w:sz w:val="24"/>
        </w:rPr>
        <w:t xml:space="preserve"> </w:t>
      </w:r>
      <w:r>
        <w:rPr>
          <w:sz w:val="24"/>
        </w:rPr>
        <w:t>hubieren de apelar al crédito para financiar la porción no cubierta por 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cubierta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éstas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mismas.</w:t>
      </w:r>
    </w:p>
    <w:p w14:paraId="450F3B60" w14:textId="77777777" w:rsidR="00583B5F" w:rsidRDefault="00583B5F">
      <w:pPr>
        <w:pStyle w:val="Textoindependiente"/>
      </w:pPr>
    </w:p>
    <w:p w14:paraId="7465BBE5" w14:textId="77777777" w:rsidR="00583B5F" w:rsidRDefault="00000000">
      <w:pPr>
        <w:pStyle w:val="Prrafodelista"/>
        <w:numPr>
          <w:ilvl w:val="0"/>
          <w:numId w:val="5"/>
        </w:numPr>
        <w:tabs>
          <w:tab w:val="left" w:pos="369"/>
        </w:tabs>
        <w:ind w:right="111" w:firstLine="0"/>
        <w:jc w:val="both"/>
        <w:rPr>
          <w:sz w:val="24"/>
        </w:rPr>
      </w:pPr>
      <w:r>
        <w:rPr>
          <w:sz w:val="24"/>
        </w:rPr>
        <w:t>El coste total presupuestado de las obras o servicios tendrán carácter de mera previsión. Si</w:t>
      </w:r>
      <w:r>
        <w:rPr>
          <w:spacing w:val="1"/>
          <w:sz w:val="24"/>
        </w:rPr>
        <w:t xml:space="preserve"> </w:t>
      </w:r>
      <w:r>
        <w:rPr>
          <w:sz w:val="24"/>
        </w:rPr>
        <w:t>el coste real fuese mayor o menor que el previsto, se tomará aquél a efectos del cálculo de las</w:t>
      </w:r>
      <w:r>
        <w:rPr>
          <w:spacing w:val="1"/>
          <w:sz w:val="24"/>
        </w:rPr>
        <w:t xml:space="preserve"> </w:t>
      </w:r>
      <w:r>
        <w:rPr>
          <w:sz w:val="24"/>
        </w:rPr>
        <w:t>cuotas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14:paraId="7DE64137" w14:textId="77777777" w:rsidR="00583B5F" w:rsidRDefault="00583B5F">
      <w:pPr>
        <w:pStyle w:val="Textoindependiente"/>
      </w:pPr>
    </w:p>
    <w:p w14:paraId="0560D318" w14:textId="77777777" w:rsidR="00583B5F" w:rsidRDefault="00000000">
      <w:pPr>
        <w:pStyle w:val="Prrafodelista"/>
        <w:numPr>
          <w:ilvl w:val="0"/>
          <w:numId w:val="5"/>
        </w:numPr>
        <w:tabs>
          <w:tab w:val="left" w:pos="371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Cuando se trate de obras o servicios, a que se refiere el artículo 3º.1.c), o de las 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 concesionarios con aportaciones de la Entidad local a que se refiere el apartado 2 del</w:t>
      </w:r>
      <w:r>
        <w:rPr>
          <w:spacing w:val="1"/>
          <w:sz w:val="24"/>
        </w:rPr>
        <w:t xml:space="preserve"> </w:t>
      </w:r>
      <w:r>
        <w:rPr>
          <w:sz w:val="24"/>
        </w:rPr>
        <w:t>mismo artículo, la base imponible de las contribuciones especiales se determinará en función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imponer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4"/>
          <w:sz w:val="24"/>
        </w:rPr>
        <w:t xml:space="preserve"> </w:t>
      </w:r>
      <w:r>
        <w:rPr>
          <w:sz w:val="24"/>
        </w:rPr>
        <w:t>Públicas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razón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misma</w:t>
      </w:r>
      <w:r>
        <w:rPr>
          <w:spacing w:val="13"/>
          <w:sz w:val="24"/>
        </w:rPr>
        <w:t xml:space="preserve"> </w:t>
      </w:r>
      <w:r>
        <w:rPr>
          <w:sz w:val="24"/>
        </w:rPr>
        <w:t>obra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servicio.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todo</w:t>
      </w:r>
      <w:r>
        <w:rPr>
          <w:spacing w:val="14"/>
          <w:sz w:val="24"/>
        </w:rPr>
        <w:t xml:space="preserve"> </w:t>
      </w:r>
      <w:r>
        <w:rPr>
          <w:sz w:val="24"/>
        </w:rPr>
        <w:t>caso,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respetará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límite</w:t>
      </w:r>
      <w:r>
        <w:rPr>
          <w:spacing w:val="-1"/>
          <w:sz w:val="24"/>
        </w:rPr>
        <w:t xml:space="preserve"> </w:t>
      </w:r>
      <w:r>
        <w:rPr>
          <w:sz w:val="24"/>
        </w:rPr>
        <w:t>del 90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100 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 primero de</w:t>
      </w:r>
      <w:r>
        <w:rPr>
          <w:spacing w:val="-1"/>
          <w:sz w:val="24"/>
        </w:rPr>
        <w:t xml:space="preserve"> </w:t>
      </w:r>
      <w:r>
        <w:rPr>
          <w:sz w:val="24"/>
        </w:rPr>
        <w:t>este artículo.</w:t>
      </w:r>
    </w:p>
    <w:p w14:paraId="6E8EF9C9" w14:textId="77777777" w:rsidR="00583B5F" w:rsidRDefault="00583B5F">
      <w:pPr>
        <w:pStyle w:val="Textoindependiente"/>
      </w:pPr>
    </w:p>
    <w:p w14:paraId="7E118B74" w14:textId="77777777" w:rsidR="00583B5F" w:rsidRDefault="00000000">
      <w:pPr>
        <w:pStyle w:val="Prrafodelista"/>
        <w:numPr>
          <w:ilvl w:val="0"/>
          <w:numId w:val="5"/>
        </w:numPr>
        <w:tabs>
          <w:tab w:val="left" w:pos="397"/>
        </w:tabs>
        <w:ind w:firstLine="0"/>
        <w:jc w:val="both"/>
        <w:rPr>
          <w:sz w:val="24"/>
        </w:rPr>
      </w:pPr>
      <w:r>
        <w:rPr>
          <w:sz w:val="24"/>
        </w:rPr>
        <w:t>A los efectos de determinar la base imponible, se entenderá por coste soportado por la</w:t>
      </w:r>
      <w:r>
        <w:rPr>
          <w:spacing w:val="1"/>
          <w:sz w:val="24"/>
        </w:rPr>
        <w:t xml:space="preserve"> </w:t>
      </w:r>
      <w:r>
        <w:rPr>
          <w:sz w:val="24"/>
        </w:rPr>
        <w:t>Entidad, la cuantía resultante de restar a la cifra del coste total, el importe de las subvenciones</w:t>
      </w:r>
      <w:r>
        <w:rPr>
          <w:spacing w:val="-57"/>
          <w:sz w:val="24"/>
        </w:rPr>
        <w:t xml:space="preserve"> </w:t>
      </w:r>
      <w:r>
        <w:rPr>
          <w:sz w:val="24"/>
        </w:rPr>
        <w:t>o auxilios que la Entidad local obtenga del Estado o de cualquier otra persona, o Entidad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 privada.</w:t>
      </w:r>
    </w:p>
    <w:p w14:paraId="021FCFAA" w14:textId="77777777" w:rsidR="00583B5F" w:rsidRDefault="00583B5F">
      <w:pPr>
        <w:pStyle w:val="Textoindependiente"/>
      </w:pPr>
    </w:p>
    <w:p w14:paraId="196E5D3D" w14:textId="77777777" w:rsidR="00583B5F" w:rsidRDefault="00000000">
      <w:pPr>
        <w:pStyle w:val="Prrafodelista"/>
        <w:numPr>
          <w:ilvl w:val="0"/>
          <w:numId w:val="5"/>
        </w:numPr>
        <w:tabs>
          <w:tab w:val="left" w:pos="378"/>
        </w:tabs>
        <w:ind w:firstLine="0"/>
        <w:jc w:val="both"/>
        <w:rPr>
          <w:sz w:val="24"/>
        </w:rPr>
      </w:pPr>
      <w:r>
        <w:rPr>
          <w:sz w:val="24"/>
        </w:rPr>
        <w:t>Si la subvención o el auxilio citados se otorgasen por un sujeto pasivo de la contribución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9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importe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destinará</w:t>
      </w:r>
      <w:r>
        <w:rPr>
          <w:spacing w:val="9"/>
          <w:sz w:val="24"/>
        </w:rPr>
        <w:t xml:space="preserve"> </w:t>
      </w:r>
      <w:r>
        <w:rPr>
          <w:sz w:val="24"/>
        </w:rPr>
        <w:t>primeramente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compensar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cuota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respectiva</w:t>
      </w:r>
      <w:r>
        <w:rPr>
          <w:spacing w:val="9"/>
          <w:sz w:val="24"/>
        </w:rPr>
        <w:t xml:space="preserve"> </w:t>
      </w:r>
      <w:r>
        <w:rPr>
          <w:sz w:val="24"/>
        </w:rPr>
        <w:t>persona</w:t>
      </w:r>
      <w:r>
        <w:rPr>
          <w:spacing w:val="-57"/>
          <w:sz w:val="24"/>
        </w:rPr>
        <w:t xml:space="preserve"> </w:t>
      </w:r>
      <w:r>
        <w:rPr>
          <w:sz w:val="24"/>
        </w:rPr>
        <w:t>o Entidad. si el valor de la subvención o auxilio excediera de dicha cuota, el exceso reducirá a</w:t>
      </w:r>
      <w:r>
        <w:rPr>
          <w:spacing w:val="-57"/>
          <w:sz w:val="24"/>
        </w:rPr>
        <w:t xml:space="preserve"> </w:t>
      </w:r>
      <w:r>
        <w:rPr>
          <w:sz w:val="24"/>
        </w:rPr>
        <w:t>prorrata,</w:t>
      </w:r>
      <w:r>
        <w:rPr>
          <w:spacing w:val="-1"/>
          <w:sz w:val="24"/>
        </w:rPr>
        <w:t xml:space="preserve"> </w:t>
      </w:r>
      <w:r>
        <w:rPr>
          <w:sz w:val="24"/>
        </w:rPr>
        <w:t>las cuotas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demás sujetos</w:t>
      </w:r>
      <w:r>
        <w:rPr>
          <w:spacing w:val="-1"/>
          <w:sz w:val="24"/>
        </w:rPr>
        <w:t xml:space="preserve"> </w:t>
      </w:r>
      <w:r>
        <w:rPr>
          <w:sz w:val="24"/>
        </w:rPr>
        <w:t>pasivos.</w:t>
      </w:r>
    </w:p>
    <w:p w14:paraId="39FBB4A5" w14:textId="77777777" w:rsidR="00583B5F" w:rsidRDefault="00583B5F">
      <w:pPr>
        <w:jc w:val="both"/>
        <w:rPr>
          <w:sz w:val="24"/>
        </w:rPr>
        <w:sectPr w:rsidR="00583B5F">
          <w:pgSz w:w="11900" w:h="16840"/>
          <w:pgMar w:top="3360" w:right="1300" w:bottom="280" w:left="1300" w:header="698" w:footer="0" w:gutter="0"/>
          <w:cols w:space="720"/>
        </w:sectPr>
      </w:pPr>
    </w:p>
    <w:p w14:paraId="084DF35D" w14:textId="77777777" w:rsidR="00583B5F" w:rsidRDefault="00583B5F">
      <w:pPr>
        <w:pStyle w:val="Textoindependiente"/>
        <w:spacing w:before="3"/>
        <w:rPr>
          <w:sz w:val="11"/>
        </w:rPr>
      </w:pPr>
    </w:p>
    <w:p w14:paraId="317DECF6" w14:textId="77777777" w:rsidR="00583B5F" w:rsidRDefault="00000000">
      <w:pPr>
        <w:pStyle w:val="Ttulo1"/>
        <w:spacing w:before="90"/>
        <w:jc w:val="both"/>
      </w:pPr>
      <w:r>
        <w:t>Artículo</w:t>
      </w:r>
      <w:r>
        <w:rPr>
          <w:spacing w:val="-2"/>
        </w:rPr>
        <w:t xml:space="preserve"> </w:t>
      </w:r>
      <w:r>
        <w:t>7º.</w:t>
      </w:r>
    </w:p>
    <w:p w14:paraId="46F8595B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4088D68B" w14:textId="77777777" w:rsidR="00583B5F" w:rsidRDefault="00000000">
      <w:pPr>
        <w:pStyle w:val="Textoindependiente"/>
        <w:ind w:left="118" w:right="10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 o ampliación del servicio que, constituirá, en cada caso concreto, la base</w:t>
      </w:r>
      <w:r>
        <w:rPr>
          <w:spacing w:val="1"/>
        </w:rPr>
        <w:t xml:space="preserve"> </w:t>
      </w:r>
      <w:r>
        <w:t>imponible.</w:t>
      </w:r>
    </w:p>
    <w:p w14:paraId="5C9B6E35" w14:textId="77777777" w:rsidR="00583B5F" w:rsidRDefault="00583B5F">
      <w:pPr>
        <w:pStyle w:val="Textoindependiente"/>
        <w:spacing w:before="5"/>
      </w:pPr>
    </w:p>
    <w:p w14:paraId="51DFCDAE" w14:textId="77777777" w:rsidR="00583B5F" w:rsidRDefault="00000000">
      <w:pPr>
        <w:pStyle w:val="Ttulo1"/>
      </w:pPr>
      <w:r>
        <w:t>CUOTA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DEVENGO.</w:t>
      </w:r>
    </w:p>
    <w:p w14:paraId="11E271AB" w14:textId="77777777" w:rsidR="00583B5F" w:rsidRDefault="00583B5F">
      <w:pPr>
        <w:pStyle w:val="Textoindependiente"/>
        <w:rPr>
          <w:b/>
        </w:rPr>
      </w:pPr>
    </w:p>
    <w:p w14:paraId="372F5E5A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2F436323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473EF148" w14:textId="77777777" w:rsidR="00583B5F" w:rsidRDefault="00000000">
      <w:pPr>
        <w:pStyle w:val="Textoindependiente"/>
        <w:ind w:left="118" w:right="107"/>
        <w:jc w:val="both"/>
      </w:pPr>
      <w:r>
        <w:t>La base imponible de las contribuciones especiales se repartirá entre los sujetos pasivos,</w:t>
      </w:r>
      <w:r>
        <w:rPr>
          <w:spacing w:val="1"/>
        </w:rPr>
        <w:t xml:space="preserve"> </w:t>
      </w:r>
      <w:r>
        <w:t>teniendo en cuenta la clase y naturaleza de las obras y servicios, con sujeción a las siguientes</w:t>
      </w:r>
      <w:r>
        <w:rPr>
          <w:spacing w:val="1"/>
        </w:rPr>
        <w:t xml:space="preserve"> </w:t>
      </w:r>
      <w:r>
        <w:t>reglas:</w:t>
      </w:r>
    </w:p>
    <w:p w14:paraId="54BB4081" w14:textId="77777777" w:rsidR="00583B5F" w:rsidRDefault="00000000">
      <w:pPr>
        <w:pStyle w:val="Textoindependiente"/>
        <w:ind w:left="118" w:right="110"/>
        <w:jc w:val="both"/>
      </w:pPr>
      <w:r>
        <w:t>Con carácter general se aplicarán conjunta o separadamente</w:t>
      </w:r>
      <w:r>
        <w:rPr>
          <w:spacing w:val="1"/>
        </w:rPr>
        <w:t xml:space="preserve"> </w:t>
      </w:r>
      <w:r>
        <w:t>como módulos de reparto, los</w:t>
      </w:r>
      <w:r>
        <w:rPr>
          <w:spacing w:val="1"/>
        </w:rPr>
        <w:t xml:space="preserve"> </w:t>
      </w:r>
      <w:r>
        <w:t>metros lineales de fachada de los inmuebles, su superficie, el volumen edificable de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 valor</w:t>
      </w:r>
      <w:r>
        <w:rPr>
          <w:spacing w:val="-2"/>
        </w:rPr>
        <w:t xml:space="preserve"> </w:t>
      </w:r>
      <w:r>
        <w:t>catastral a</w:t>
      </w:r>
      <w:r>
        <w:rPr>
          <w:spacing w:val="-2"/>
        </w:rPr>
        <w:t xml:space="preserve"> </w:t>
      </w:r>
      <w:r>
        <w:t>efectos del</w:t>
      </w:r>
      <w:r>
        <w:rPr>
          <w:spacing w:val="1"/>
        </w:rPr>
        <w:t xml:space="preserve"> </w:t>
      </w:r>
      <w:r>
        <w:t>Impuesto</w:t>
      </w:r>
      <w:r>
        <w:rPr>
          <w:spacing w:val="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Inmuebles.</w:t>
      </w:r>
    </w:p>
    <w:p w14:paraId="2EA67D8A" w14:textId="77777777" w:rsidR="00583B5F" w:rsidRDefault="00000000">
      <w:pPr>
        <w:pStyle w:val="Textoindependiente"/>
        <w:ind w:left="118" w:right="108"/>
        <w:jc w:val="both"/>
      </w:pPr>
      <w:r>
        <w:t>Si se trata del establecimiento y mejora del servicio de extinción de incendios, podrán ser</w:t>
      </w:r>
      <w:r>
        <w:rPr>
          <w:spacing w:val="1"/>
        </w:rPr>
        <w:t xml:space="preserve"> </w:t>
      </w:r>
      <w:r>
        <w:t>distribuidas entre las Entidades o Sociedades que cubran el</w:t>
      </w:r>
      <w:r>
        <w:rPr>
          <w:spacing w:val="1"/>
        </w:rPr>
        <w:t xml:space="preserve"> </w:t>
      </w:r>
      <w:r>
        <w:t>riesgo por bienes sitos en el</w:t>
      </w:r>
      <w:r>
        <w:rPr>
          <w:spacing w:val="1"/>
        </w:rPr>
        <w:t xml:space="preserve"> </w:t>
      </w:r>
      <w:r>
        <w:t>Municipio de la imposición, proporcionalmente al importe de las primas recaudadas en el año</w:t>
      </w:r>
      <w:r>
        <w:rPr>
          <w:spacing w:val="1"/>
        </w:rPr>
        <w:t xml:space="preserve"> </w:t>
      </w:r>
      <w:r>
        <w:t>inmediatamente anterior. Si la cuota exigible a cada sujeto pasivo fuera superior al 5 por 100</w:t>
      </w:r>
      <w:r>
        <w:rPr>
          <w:spacing w:val="1"/>
        </w:rPr>
        <w:t xml:space="preserve"> </w:t>
      </w:r>
      <w:r>
        <w:t>del importe de las primas recaudadas por el mismo, el exceso se trasladará a los ejercicios</w:t>
      </w:r>
      <w:r>
        <w:rPr>
          <w:spacing w:val="1"/>
        </w:rPr>
        <w:t xml:space="preserve"> </w:t>
      </w:r>
      <w:r>
        <w:t>sucesivos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 total amortización.</w:t>
      </w:r>
    </w:p>
    <w:p w14:paraId="442AE775" w14:textId="77777777" w:rsidR="00583B5F" w:rsidRDefault="00000000">
      <w:pPr>
        <w:pStyle w:val="Textoindependiente"/>
        <w:ind w:left="118" w:right="109"/>
        <w:jc w:val="both"/>
      </w:pPr>
      <w:r>
        <w:t>En el caso de las obras a que se refiere el apartado 2 d) del artículo 4º de la presente Ley, el</w:t>
      </w:r>
      <w:r>
        <w:rPr>
          <w:spacing w:val="1"/>
        </w:rPr>
        <w:t xml:space="preserve"> </w:t>
      </w:r>
      <w:r>
        <w:t>importe total de la contribución especial será distribuido entre las compañías o empresas que</w:t>
      </w:r>
      <w:r>
        <w:rPr>
          <w:spacing w:val="1"/>
        </w:rPr>
        <w:t xml:space="preserve"> </w:t>
      </w:r>
      <w:r>
        <w:t>hayan de utilizarlas en razón al espacio reservado a cada una o en proporción a la total sección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mismas, aún cuando no las usen inmediatamente.</w:t>
      </w:r>
    </w:p>
    <w:p w14:paraId="3CFE428E" w14:textId="77777777" w:rsidR="00583B5F" w:rsidRDefault="00583B5F">
      <w:pPr>
        <w:pStyle w:val="Textoindependiente"/>
        <w:spacing w:before="5"/>
      </w:pPr>
    </w:p>
    <w:p w14:paraId="014C0D45" w14:textId="77777777" w:rsidR="00583B5F" w:rsidRDefault="00000000">
      <w:pPr>
        <w:pStyle w:val="Ttulo1"/>
      </w:pPr>
      <w:r>
        <w:t>FRACCIONAMIENTO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ALAZAMIENTO.</w:t>
      </w:r>
    </w:p>
    <w:p w14:paraId="5DA5AEB6" w14:textId="77777777" w:rsidR="00583B5F" w:rsidRDefault="00583B5F">
      <w:pPr>
        <w:pStyle w:val="Textoindependiente"/>
        <w:rPr>
          <w:b/>
        </w:rPr>
      </w:pPr>
    </w:p>
    <w:p w14:paraId="382C611F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1996C1DF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47985929" w14:textId="77777777" w:rsidR="00583B5F" w:rsidRDefault="00000000">
      <w:pPr>
        <w:pStyle w:val="Textoindependiente"/>
        <w:spacing w:before="1"/>
        <w:ind w:left="118" w:right="108"/>
        <w:jc w:val="both"/>
      </w:pPr>
      <w:r>
        <w:t>Una vez determinada la cuota a satisfacer, la Corporación podrá conceder, a solicitud del</w:t>
      </w:r>
      <w:r>
        <w:rPr>
          <w:spacing w:val="1"/>
        </w:rPr>
        <w:t xml:space="preserve"> </w:t>
      </w:r>
      <w:r>
        <w:t>sujeto pasivo, el fraccionamiento o aplazamiento de aquella por un plazo máximo de cinco</w:t>
      </w:r>
      <w:r>
        <w:rPr>
          <w:spacing w:val="1"/>
        </w:rPr>
        <w:t xml:space="preserve"> </w:t>
      </w:r>
      <w:r>
        <w:t>años.</w:t>
      </w:r>
    </w:p>
    <w:p w14:paraId="3AA148DF" w14:textId="77777777" w:rsidR="00583B5F" w:rsidRDefault="00583B5F">
      <w:pPr>
        <w:pStyle w:val="Textoindependiente"/>
        <w:spacing w:before="4"/>
      </w:pPr>
    </w:p>
    <w:p w14:paraId="587557B8" w14:textId="77777777" w:rsidR="00583B5F" w:rsidRDefault="00000000">
      <w:pPr>
        <w:pStyle w:val="Ttulo1"/>
        <w:spacing w:before="1"/>
      </w:pP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CONTRIBUIR.</w:t>
      </w:r>
    </w:p>
    <w:p w14:paraId="28B31D57" w14:textId="77777777" w:rsidR="00583B5F" w:rsidRDefault="00583B5F">
      <w:pPr>
        <w:pStyle w:val="Textoindependiente"/>
        <w:spacing w:before="11"/>
        <w:rPr>
          <w:b/>
          <w:sz w:val="23"/>
        </w:rPr>
      </w:pPr>
    </w:p>
    <w:p w14:paraId="7A7950DE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1B2052AE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4210A4C5" w14:textId="77777777" w:rsidR="00583B5F" w:rsidRDefault="00000000">
      <w:pPr>
        <w:pStyle w:val="Prrafodelista"/>
        <w:numPr>
          <w:ilvl w:val="0"/>
          <w:numId w:val="4"/>
        </w:numPr>
        <w:tabs>
          <w:tab w:val="left" w:pos="416"/>
        </w:tabs>
        <w:ind w:right="108" w:hanging="1"/>
        <w:jc w:val="both"/>
        <w:rPr>
          <w:sz w:val="24"/>
        </w:rPr>
      </w:pPr>
      <w:r>
        <w:rPr>
          <w:sz w:val="24"/>
        </w:rPr>
        <w:t>Las contribuciones especiales se devengan en el momento en que las obras se hayan</w:t>
      </w:r>
      <w:r>
        <w:rPr>
          <w:spacing w:val="1"/>
          <w:sz w:val="24"/>
        </w:rPr>
        <w:t xml:space="preserve"> </w:t>
      </w:r>
      <w:r>
        <w:rPr>
          <w:sz w:val="24"/>
        </w:rPr>
        <w:t>ejecutado o el servicio haya comenzado a prestarse. Si las obras fueran fraccionables, el</w:t>
      </w:r>
      <w:r>
        <w:rPr>
          <w:spacing w:val="1"/>
          <w:sz w:val="24"/>
        </w:rPr>
        <w:t xml:space="preserve"> </w:t>
      </w:r>
      <w:r>
        <w:rPr>
          <w:sz w:val="24"/>
        </w:rPr>
        <w:t>devengo se producirá por cada uno de los sujetos pasivos desde que se hayan ejecutado las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tramo o fracción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obra.</w:t>
      </w:r>
    </w:p>
    <w:p w14:paraId="138DDEF4" w14:textId="77777777" w:rsidR="00583B5F" w:rsidRDefault="00583B5F">
      <w:pPr>
        <w:jc w:val="both"/>
        <w:rPr>
          <w:sz w:val="24"/>
        </w:rPr>
        <w:sectPr w:rsidR="00583B5F">
          <w:pgSz w:w="11900" w:h="16840"/>
          <w:pgMar w:top="3360" w:right="1300" w:bottom="280" w:left="1300" w:header="698" w:footer="0" w:gutter="0"/>
          <w:cols w:space="720"/>
        </w:sectPr>
      </w:pPr>
    </w:p>
    <w:p w14:paraId="44AEF1C2" w14:textId="77777777" w:rsidR="00583B5F" w:rsidRDefault="00583B5F">
      <w:pPr>
        <w:pStyle w:val="Textoindependiente"/>
        <w:spacing w:before="10"/>
        <w:rPr>
          <w:sz w:val="10"/>
        </w:rPr>
      </w:pPr>
    </w:p>
    <w:p w14:paraId="067D8562" w14:textId="77777777" w:rsidR="00583B5F" w:rsidRDefault="00000000">
      <w:pPr>
        <w:pStyle w:val="Prrafodelista"/>
        <w:numPr>
          <w:ilvl w:val="0"/>
          <w:numId w:val="4"/>
        </w:numPr>
        <w:tabs>
          <w:tab w:val="left" w:pos="368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Sin perjuicio de lo dispuesto en el apartado anterior, una vez aprobado el acuerdo concreto</w:t>
      </w:r>
      <w:r>
        <w:rPr>
          <w:spacing w:val="1"/>
          <w:sz w:val="24"/>
        </w:rPr>
        <w:t xml:space="preserve"> </w:t>
      </w:r>
      <w:r>
        <w:rPr>
          <w:sz w:val="24"/>
        </w:rPr>
        <w:t>de imposición y ordenación, la Entidad Local podrá exigir por anticipado el pago de las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 en función del importe del coste previsto para el año siguiente. No podrá</w:t>
      </w:r>
      <w:r>
        <w:rPr>
          <w:spacing w:val="1"/>
          <w:sz w:val="24"/>
        </w:rPr>
        <w:t xml:space="preserve"> </w:t>
      </w:r>
      <w:r>
        <w:rPr>
          <w:sz w:val="24"/>
        </w:rPr>
        <w:t>exigirse el anticipo de una nueva anualidad sin que hayan sido ejecutadas las obras para las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exigió el 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anticipo.</w:t>
      </w:r>
    </w:p>
    <w:p w14:paraId="1872B547" w14:textId="77777777" w:rsidR="00583B5F" w:rsidRDefault="00583B5F">
      <w:pPr>
        <w:pStyle w:val="Textoindependiente"/>
        <w:spacing w:before="5"/>
      </w:pPr>
    </w:p>
    <w:p w14:paraId="03A132DF" w14:textId="77777777" w:rsidR="00583B5F" w:rsidRDefault="00000000">
      <w:pPr>
        <w:pStyle w:val="Ttulo1"/>
      </w:pPr>
      <w:r>
        <w:t>IMPOSICIÓN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ORDENACIÓN.</w:t>
      </w:r>
    </w:p>
    <w:p w14:paraId="5A2952D4" w14:textId="77777777" w:rsidR="00583B5F" w:rsidRDefault="00583B5F">
      <w:pPr>
        <w:pStyle w:val="Textoindependiente"/>
        <w:rPr>
          <w:b/>
        </w:rPr>
      </w:pPr>
    </w:p>
    <w:p w14:paraId="7E5B633B" w14:textId="77777777" w:rsidR="00583B5F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12FAD4EF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3BC78A19" w14:textId="77777777" w:rsidR="00583B5F" w:rsidRDefault="00000000">
      <w:pPr>
        <w:pStyle w:val="Prrafodelista"/>
        <w:numPr>
          <w:ilvl w:val="0"/>
          <w:numId w:val="3"/>
        </w:numPr>
        <w:tabs>
          <w:tab w:val="left" w:pos="385"/>
        </w:tabs>
        <w:ind w:right="109" w:firstLine="0"/>
        <w:jc w:val="both"/>
        <w:rPr>
          <w:sz w:val="24"/>
        </w:rPr>
      </w:pPr>
      <w:r>
        <w:rPr>
          <w:sz w:val="24"/>
        </w:rPr>
        <w:t>La exacción de las contribuciones especiales precisará la previa adopción del acuerdo de</w:t>
      </w:r>
      <w:r>
        <w:rPr>
          <w:spacing w:val="1"/>
          <w:sz w:val="24"/>
        </w:rPr>
        <w:t xml:space="preserve"> </w:t>
      </w:r>
      <w:r>
        <w:rPr>
          <w:sz w:val="24"/>
        </w:rPr>
        <w:t>imposición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en caso concreto.</w:t>
      </w:r>
    </w:p>
    <w:p w14:paraId="7109C08A" w14:textId="77777777" w:rsidR="00583B5F" w:rsidRDefault="00583B5F">
      <w:pPr>
        <w:pStyle w:val="Textoindependiente"/>
      </w:pPr>
    </w:p>
    <w:p w14:paraId="1E2C57B6" w14:textId="77777777" w:rsidR="00583B5F" w:rsidRDefault="00000000">
      <w:pPr>
        <w:pStyle w:val="Prrafodelista"/>
        <w:numPr>
          <w:ilvl w:val="0"/>
          <w:numId w:val="3"/>
        </w:numPr>
        <w:tabs>
          <w:tab w:val="left" w:pos="385"/>
        </w:tabs>
        <w:ind w:right="109" w:firstLine="0"/>
        <w:jc w:val="both"/>
        <w:rPr>
          <w:sz w:val="24"/>
        </w:rPr>
      </w:pPr>
      <w:r>
        <w:rPr>
          <w:sz w:val="24"/>
        </w:rPr>
        <w:t>El acuerdo relativo a la realización de una obra o al establecimiento o ampliación de un</w:t>
      </w:r>
      <w:r>
        <w:rPr>
          <w:spacing w:val="1"/>
          <w:sz w:val="24"/>
        </w:rPr>
        <w:t xml:space="preserve"> </w:t>
      </w:r>
      <w:r>
        <w:rPr>
          <w:sz w:val="24"/>
        </w:rPr>
        <w:t>servicio que deba costearse mediante contribuciones especiales no podrá ejecutarse hasta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-1"/>
          <w:sz w:val="24"/>
        </w:rPr>
        <w:t xml:space="preserve"> </w:t>
      </w:r>
      <w:r>
        <w:rPr>
          <w:sz w:val="24"/>
        </w:rPr>
        <w:t>aprobado la</w:t>
      </w:r>
      <w:r>
        <w:rPr>
          <w:spacing w:val="-1"/>
          <w:sz w:val="24"/>
        </w:rPr>
        <w:t xml:space="preserve"> </w:t>
      </w:r>
      <w:r>
        <w:rPr>
          <w:sz w:val="24"/>
        </w:rPr>
        <w:t>ordenación concreta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14:paraId="262D920C" w14:textId="77777777" w:rsidR="00583B5F" w:rsidRDefault="00583B5F">
      <w:pPr>
        <w:pStyle w:val="Textoindependiente"/>
      </w:pPr>
    </w:p>
    <w:p w14:paraId="3D48A14A" w14:textId="77777777" w:rsidR="00583B5F" w:rsidRDefault="00000000">
      <w:pPr>
        <w:pStyle w:val="Prrafodelista"/>
        <w:numPr>
          <w:ilvl w:val="0"/>
          <w:numId w:val="3"/>
        </w:numPr>
        <w:tabs>
          <w:tab w:val="left" w:pos="383"/>
        </w:tabs>
        <w:ind w:firstLine="0"/>
        <w:jc w:val="both"/>
        <w:rPr>
          <w:sz w:val="24"/>
        </w:rPr>
      </w:pPr>
      <w:r>
        <w:rPr>
          <w:sz w:val="24"/>
        </w:rPr>
        <w:t>El acuerdo de ordenación será de inexcusable adopción y contendrá la determinación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coste previsto de las obras y servicios, de la cantidad a repartir entre los beneficiarios y de 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 de reparto. En su caso, el acuerdo de ordenación concreto podrá remitirse a 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General de</w:t>
      </w:r>
      <w:r>
        <w:rPr>
          <w:spacing w:val="-1"/>
          <w:sz w:val="24"/>
        </w:rPr>
        <w:t xml:space="preserve"> </w:t>
      </w:r>
      <w:r>
        <w:rPr>
          <w:sz w:val="24"/>
        </w:rPr>
        <w:t>Contribuciones especiales,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hubiere.</w:t>
      </w:r>
    </w:p>
    <w:p w14:paraId="26605FF0" w14:textId="77777777" w:rsidR="00583B5F" w:rsidRDefault="00583B5F">
      <w:pPr>
        <w:pStyle w:val="Textoindependiente"/>
      </w:pPr>
    </w:p>
    <w:p w14:paraId="5A4D3BAC" w14:textId="77777777" w:rsidR="00583B5F" w:rsidRDefault="00000000">
      <w:pPr>
        <w:pStyle w:val="Prrafodelista"/>
        <w:numPr>
          <w:ilvl w:val="0"/>
          <w:numId w:val="3"/>
        </w:numPr>
        <w:tabs>
          <w:tab w:val="left" w:pos="419"/>
        </w:tabs>
        <w:ind w:right="108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57"/>
          <w:sz w:val="24"/>
        </w:rPr>
        <w:t xml:space="preserve"> </w:t>
      </w:r>
      <w:r>
        <w:rPr>
          <w:sz w:val="24"/>
        </w:rPr>
        <w:t>vez</w:t>
      </w:r>
      <w:r>
        <w:rPr>
          <w:spacing w:val="58"/>
          <w:sz w:val="24"/>
        </w:rPr>
        <w:t xml:space="preserve"> </w:t>
      </w:r>
      <w:r>
        <w:rPr>
          <w:sz w:val="24"/>
        </w:rPr>
        <w:t>adoptado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8"/>
          <w:sz w:val="24"/>
        </w:rPr>
        <w:t xml:space="preserve"> </w:t>
      </w:r>
      <w:r>
        <w:rPr>
          <w:sz w:val="24"/>
        </w:rPr>
        <w:t>acuerdo</w:t>
      </w:r>
      <w:r>
        <w:rPr>
          <w:spacing w:val="58"/>
          <w:sz w:val="24"/>
        </w:rPr>
        <w:t xml:space="preserve"> </w:t>
      </w:r>
      <w:r>
        <w:rPr>
          <w:sz w:val="24"/>
        </w:rPr>
        <w:t>concreto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ordenación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58"/>
          <w:sz w:val="24"/>
        </w:rPr>
        <w:t xml:space="preserve"> </w:t>
      </w:r>
      <w:r>
        <w:rPr>
          <w:sz w:val="24"/>
        </w:rPr>
        <w:t>especiales,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determinadas las cuotas a satisfacer, éstas serán notificadas individualmente a cada sujeto</w:t>
      </w:r>
      <w:r>
        <w:rPr>
          <w:spacing w:val="1"/>
          <w:sz w:val="24"/>
        </w:rPr>
        <w:t xml:space="preserve"> </w:t>
      </w:r>
      <w:r>
        <w:rPr>
          <w:sz w:val="24"/>
        </w:rPr>
        <w:t>pasivo si este o su domicilio fuesen conocidos y, en su defecto, por edictos. Los 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reposición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versar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procedencia de las contribuciones especiales, el porcentaje del coste que deban satisfacer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beneficiadas o</w:t>
      </w:r>
      <w:r>
        <w:rPr>
          <w:spacing w:val="-1"/>
          <w:sz w:val="24"/>
        </w:rPr>
        <w:t xml:space="preserve"> </w:t>
      </w:r>
      <w:r>
        <w:rPr>
          <w:sz w:val="24"/>
        </w:rPr>
        <w:t>las cuotas</w:t>
      </w:r>
      <w:r>
        <w:rPr>
          <w:spacing w:val="2"/>
          <w:sz w:val="24"/>
        </w:rPr>
        <w:t xml:space="preserve"> </w:t>
      </w:r>
      <w:r>
        <w:rPr>
          <w:sz w:val="24"/>
        </w:rPr>
        <w:t>asignadas.</w:t>
      </w:r>
    </w:p>
    <w:p w14:paraId="5FF72C3E" w14:textId="77777777" w:rsidR="00583B5F" w:rsidRDefault="00583B5F">
      <w:pPr>
        <w:pStyle w:val="Textoindependiente"/>
        <w:spacing w:before="5"/>
      </w:pPr>
    </w:p>
    <w:p w14:paraId="286942E8" w14:textId="77777777" w:rsidR="00583B5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12º.</w:t>
      </w:r>
    </w:p>
    <w:p w14:paraId="693885D6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38734E7D" w14:textId="77777777" w:rsidR="00583B5F" w:rsidRDefault="00000000">
      <w:pPr>
        <w:pStyle w:val="Prrafodelista"/>
        <w:numPr>
          <w:ilvl w:val="0"/>
          <w:numId w:val="2"/>
        </w:numPr>
        <w:tabs>
          <w:tab w:val="left" w:pos="38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Cuando las obras y servicios de la competencia local sean realizadas o prestados por una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impongan</w:t>
      </w:r>
      <w:r>
        <w:rPr>
          <w:spacing w:val="1"/>
          <w:sz w:val="24"/>
        </w:rPr>
        <w:t xml:space="preserve"> </w:t>
      </w:r>
      <w:r>
        <w:rPr>
          <w:sz w:val="24"/>
        </w:rPr>
        <w:t>contribuciones especiales con arreglo a lo dispuesto en la Ley, la gestión y recaudación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 o ampliación de los servicios, sin perjuicio de que cada Entidad conserve su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en orden a</w:t>
      </w:r>
      <w:r>
        <w:rPr>
          <w:spacing w:val="-2"/>
          <w:sz w:val="24"/>
        </w:rPr>
        <w:t xml:space="preserve"> </w:t>
      </w:r>
      <w:r>
        <w:rPr>
          <w:sz w:val="24"/>
        </w:rPr>
        <w:t>los acuerdos de</w:t>
      </w:r>
      <w:r>
        <w:rPr>
          <w:spacing w:val="1"/>
          <w:sz w:val="24"/>
        </w:rPr>
        <w:t xml:space="preserve"> </w:t>
      </w:r>
      <w:r>
        <w:rPr>
          <w:sz w:val="24"/>
        </w:rPr>
        <w:t>imposición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ordenación.</w:t>
      </w:r>
    </w:p>
    <w:p w14:paraId="3A96F2E4" w14:textId="77777777" w:rsidR="00583B5F" w:rsidRDefault="00583B5F">
      <w:pPr>
        <w:pStyle w:val="Textoindependiente"/>
      </w:pPr>
    </w:p>
    <w:p w14:paraId="4BF0FABB" w14:textId="77777777" w:rsidR="00583B5F" w:rsidRDefault="00000000">
      <w:pPr>
        <w:pStyle w:val="Prrafodelista"/>
        <w:numPr>
          <w:ilvl w:val="0"/>
          <w:numId w:val="2"/>
        </w:numPr>
        <w:tabs>
          <w:tab w:val="left" w:pos="390"/>
        </w:tabs>
        <w:ind w:right="109" w:firstLine="0"/>
        <w:jc w:val="both"/>
        <w:rPr>
          <w:sz w:val="24"/>
        </w:rPr>
      </w:pPr>
      <w:r>
        <w:rPr>
          <w:sz w:val="24"/>
        </w:rPr>
        <w:t>En el supuesto de que el acuerdo concreto de ordenación no fuera aprobado por una de</w:t>
      </w:r>
      <w:r>
        <w:rPr>
          <w:spacing w:val="1"/>
          <w:sz w:val="24"/>
        </w:rPr>
        <w:t xml:space="preserve"> </w:t>
      </w:r>
      <w:r>
        <w:rPr>
          <w:sz w:val="24"/>
        </w:rPr>
        <w:t>dichas Entidades quedará sin efecto la unidad de actuación, adoptando separadamente 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ellas las decisiones que</w:t>
      </w:r>
      <w:r>
        <w:rPr>
          <w:spacing w:val="-1"/>
          <w:sz w:val="24"/>
        </w:rPr>
        <w:t xml:space="preserve"> </w:t>
      </w:r>
      <w:r>
        <w:rPr>
          <w:sz w:val="24"/>
        </w:rPr>
        <w:t>procedan.</w:t>
      </w:r>
    </w:p>
    <w:p w14:paraId="76CFB2F8" w14:textId="77777777" w:rsidR="00583B5F" w:rsidRDefault="00583B5F">
      <w:pPr>
        <w:jc w:val="both"/>
        <w:rPr>
          <w:sz w:val="24"/>
        </w:rPr>
        <w:sectPr w:rsidR="00583B5F">
          <w:pgSz w:w="11900" w:h="16840"/>
          <w:pgMar w:top="3360" w:right="1300" w:bottom="280" w:left="1300" w:header="698" w:footer="0" w:gutter="0"/>
          <w:cols w:space="720"/>
        </w:sectPr>
      </w:pPr>
    </w:p>
    <w:p w14:paraId="1911C889" w14:textId="77777777" w:rsidR="00583B5F" w:rsidRDefault="00583B5F">
      <w:pPr>
        <w:pStyle w:val="Textoindependiente"/>
        <w:spacing w:before="3"/>
        <w:rPr>
          <w:sz w:val="11"/>
        </w:rPr>
      </w:pPr>
    </w:p>
    <w:p w14:paraId="5A46EDBC" w14:textId="77777777" w:rsidR="00583B5F" w:rsidRDefault="00000000">
      <w:pPr>
        <w:pStyle w:val="Ttulo1"/>
        <w:spacing w:before="90"/>
      </w:pPr>
      <w:r>
        <w:t>ASOCIACIÓN</w:t>
      </w:r>
      <w:r>
        <w:rPr>
          <w:spacing w:val="-5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CONTRIBUYENTES.</w:t>
      </w:r>
    </w:p>
    <w:p w14:paraId="6E1B2773" w14:textId="77777777" w:rsidR="00583B5F" w:rsidRDefault="00583B5F">
      <w:pPr>
        <w:pStyle w:val="Textoindependiente"/>
        <w:rPr>
          <w:b/>
        </w:rPr>
      </w:pPr>
    </w:p>
    <w:p w14:paraId="22C56509" w14:textId="77777777" w:rsidR="00583B5F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13º.</w:t>
      </w:r>
    </w:p>
    <w:p w14:paraId="09C1C04C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68FAD5A9" w14:textId="77777777" w:rsidR="00583B5F" w:rsidRDefault="00000000">
      <w:pPr>
        <w:pStyle w:val="Prrafodelista"/>
        <w:numPr>
          <w:ilvl w:val="0"/>
          <w:numId w:val="1"/>
        </w:numPr>
        <w:tabs>
          <w:tab w:val="left" w:pos="419"/>
        </w:tabs>
        <w:ind w:right="108" w:firstLine="0"/>
        <w:jc w:val="both"/>
        <w:rPr>
          <w:sz w:val="24"/>
        </w:rPr>
      </w:pPr>
      <w:r>
        <w:rPr>
          <w:sz w:val="24"/>
        </w:rPr>
        <w:t>Los propietarios o titulares afectados por las obras podrán constituirse en 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de contribuyentes y promover la realización de obras o el establecimiento o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comprometiéndose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sufragar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corresponda aportar a ésta cuando su situación financiera no lo permitiera, además de la 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según la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o servicio.</w:t>
      </w:r>
    </w:p>
    <w:p w14:paraId="79E39B1E" w14:textId="77777777" w:rsidR="00583B5F" w:rsidRDefault="00583B5F">
      <w:pPr>
        <w:pStyle w:val="Textoindependiente"/>
      </w:pPr>
    </w:p>
    <w:p w14:paraId="2BC2CF3A" w14:textId="77777777" w:rsidR="00583B5F" w:rsidRDefault="00000000">
      <w:pPr>
        <w:pStyle w:val="Prrafodelista"/>
        <w:numPr>
          <w:ilvl w:val="0"/>
          <w:numId w:val="1"/>
        </w:numPr>
        <w:tabs>
          <w:tab w:val="left" w:pos="426"/>
        </w:tabs>
        <w:ind w:right="108" w:firstLine="0"/>
        <w:jc w:val="both"/>
        <w:rPr>
          <w:sz w:val="24"/>
        </w:rPr>
      </w:pP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afectados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 o ampliación de servicio promovidos por la Entidad local podrán constituirse</w:t>
      </w:r>
      <w:r>
        <w:rPr>
          <w:spacing w:val="1"/>
          <w:sz w:val="24"/>
        </w:rPr>
        <w:t xml:space="preserve"> </w:t>
      </w:r>
      <w:r>
        <w:rPr>
          <w:sz w:val="24"/>
        </w:rPr>
        <w:t>en Asociaciones administrativas de contribuyentes en el período de exposición al público 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ordenación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las contribuciones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especiales.</w:t>
      </w:r>
    </w:p>
    <w:p w14:paraId="6B94AB53" w14:textId="77777777" w:rsidR="00583B5F" w:rsidRDefault="00583B5F">
      <w:pPr>
        <w:pStyle w:val="Textoindependiente"/>
        <w:spacing w:before="5"/>
      </w:pPr>
    </w:p>
    <w:p w14:paraId="417D8564" w14:textId="77777777" w:rsidR="00583B5F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14º.</w:t>
      </w:r>
    </w:p>
    <w:p w14:paraId="07731916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6596069B" w14:textId="77777777" w:rsidR="00583B5F" w:rsidRDefault="00000000">
      <w:pPr>
        <w:pStyle w:val="Textoindependiente"/>
        <w:ind w:left="118" w:right="113"/>
        <w:jc w:val="both"/>
      </w:pPr>
      <w:r>
        <w:t>Para la constitución de Asociaciones administrativas de contribuyentes a que se refiere el</w:t>
      </w:r>
      <w:r>
        <w:rPr>
          <w:spacing w:val="1"/>
        </w:rPr>
        <w:t xml:space="preserve"> </w:t>
      </w:r>
      <w:r>
        <w:t>artículo anterior, el acuerdo deberá ser tomado por la mayoría absoluta de los afectados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representen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menos, los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tercios de</w:t>
      </w:r>
      <w:r>
        <w:rPr>
          <w:spacing w:val="-2"/>
        </w:rPr>
        <w:t xml:space="preserve"> </w:t>
      </w:r>
      <w:r>
        <w:t>cuotas que</w:t>
      </w:r>
      <w:r>
        <w:rPr>
          <w:spacing w:val="-2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satisfacerse.</w:t>
      </w:r>
    </w:p>
    <w:p w14:paraId="47884931" w14:textId="77777777" w:rsidR="00583B5F" w:rsidRDefault="00583B5F">
      <w:pPr>
        <w:pStyle w:val="Textoindependiente"/>
        <w:spacing w:before="5"/>
      </w:pPr>
    </w:p>
    <w:p w14:paraId="526CB152" w14:textId="77777777" w:rsidR="00583B5F" w:rsidRDefault="00000000">
      <w:pPr>
        <w:pStyle w:val="Ttulo1"/>
      </w:pPr>
      <w:r>
        <w:t>TÉRMINOS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PAGO.</w:t>
      </w:r>
    </w:p>
    <w:p w14:paraId="2EDB6C6F" w14:textId="77777777" w:rsidR="00583B5F" w:rsidRDefault="00583B5F">
      <w:pPr>
        <w:pStyle w:val="Textoindependiente"/>
        <w:rPr>
          <w:b/>
        </w:rPr>
      </w:pPr>
    </w:p>
    <w:p w14:paraId="32DBA967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15º.</w:t>
      </w:r>
    </w:p>
    <w:p w14:paraId="2FFEAE68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5875AB63" w14:textId="77777777" w:rsidR="00583B5F" w:rsidRDefault="00000000">
      <w:pPr>
        <w:pStyle w:val="Textoindependiente"/>
        <w:spacing w:before="1"/>
        <w:ind w:left="118" w:right="103"/>
        <w:jc w:val="both"/>
      </w:pPr>
      <w:r>
        <w:t>El tiempo del pago en período voluntario se sujetará a lo dispuesto por el artículo 20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concordantes del</w:t>
      </w:r>
      <w:r>
        <w:rPr>
          <w:spacing w:val="-1"/>
        </w:rPr>
        <w:t xml:space="preserve"> </w:t>
      </w:r>
      <w:r>
        <w:t>Reglamento General de</w:t>
      </w:r>
      <w:r>
        <w:rPr>
          <w:spacing w:val="-2"/>
        </w:rPr>
        <w:t xml:space="preserve"> </w:t>
      </w:r>
      <w:r>
        <w:t>Recaudación.</w:t>
      </w:r>
    </w:p>
    <w:p w14:paraId="353CEC7A" w14:textId="77777777" w:rsidR="00583B5F" w:rsidRDefault="00583B5F">
      <w:pPr>
        <w:pStyle w:val="Textoindependiente"/>
        <w:spacing w:before="4"/>
      </w:pPr>
    </w:p>
    <w:p w14:paraId="7D48D34B" w14:textId="77777777" w:rsidR="00583B5F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16º.</w:t>
      </w:r>
    </w:p>
    <w:p w14:paraId="6DDECF51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17C445FF" w14:textId="77777777" w:rsidR="00583B5F" w:rsidRDefault="00000000">
      <w:pPr>
        <w:pStyle w:val="Textoindependiente"/>
        <w:ind w:left="118" w:right="108"/>
        <w:jc w:val="both"/>
      </w:pPr>
      <w:r>
        <w:t>Una vez determinada la cuota a satisfacer, el Ayuntamiento podrá conceder a solicitud del</w:t>
      </w:r>
      <w:r>
        <w:rPr>
          <w:spacing w:val="1"/>
        </w:rPr>
        <w:t xml:space="preserve"> </w:t>
      </w:r>
      <w:r>
        <w:t>contribuyente, el fraccionamiento o aplazamiento de aquélla por plazo máximo de cinco años,</w:t>
      </w:r>
      <w:r>
        <w:rPr>
          <w:spacing w:val="-57"/>
        </w:rPr>
        <w:t xml:space="preserve"> </w:t>
      </w:r>
      <w:r>
        <w:t>debiendo garantizarse el pago de la deuda tributaria, que incluirá al importe del interés básico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aplazadas,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hipoteca,</w:t>
      </w:r>
      <w:r>
        <w:rPr>
          <w:spacing w:val="1"/>
        </w:rPr>
        <w:t xml:space="preserve"> </w:t>
      </w:r>
      <w:r>
        <w:t>prenda,</w:t>
      </w:r>
      <w:r>
        <w:rPr>
          <w:spacing w:val="1"/>
        </w:rPr>
        <w:t xml:space="preserve"> </w:t>
      </w:r>
      <w:r>
        <w:t>aval</w:t>
      </w:r>
      <w:r>
        <w:rPr>
          <w:spacing w:val="1"/>
        </w:rPr>
        <w:t xml:space="preserve"> </w:t>
      </w:r>
      <w:r>
        <w:t>bancario,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satisfacción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14:paraId="5FBE0CF2" w14:textId="77777777" w:rsidR="00583B5F" w:rsidRDefault="00583B5F">
      <w:pPr>
        <w:pStyle w:val="Textoindependiente"/>
        <w:spacing w:before="5"/>
      </w:pPr>
    </w:p>
    <w:p w14:paraId="19037A6E" w14:textId="77777777" w:rsidR="00583B5F" w:rsidRDefault="00000000">
      <w:pPr>
        <w:pStyle w:val="Ttulo1"/>
      </w:pPr>
      <w:r>
        <w:t>INFRACCIONES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SANCIONES.</w:t>
      </w:r>
    </w:p>
    <w:p w14:paraId="357C919F" w14:textId="77777777" w:rsidR="00583B5F" w:rsidRDefault="00583B5F">
      <w:pPr>
        <w:pStyle w:val="Textoindependiente"/>
        <w:rPr>
          <w:b/>
        </w:rPr>
      </w:pPr>
    </w:p>
    <w:p w14:paraId="06EB5B6E" w14:textId="77777777" w:rsidR="00583B5F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17º.</w:t>
      </w:r>
    </w:p>
    <w:p w14:paraId="0E1F3633" w14:textId="77777777" w:rsidR="00583B5F" w:rsidRDefault="00583B5F">
      <w:pPr>
        <w:pStyle w:val="Textoindependiente"/>
        <w:spacing w:before="7"/>
        <w:rPr>
          <w:b/>
          <w:sz w:val="23"/>
        </w:rPr>
      </w:pPr>
    </w:p>
    <w:p w14:paraId="5E6EEE95" w14:textId="77777777" w:rsidR="00583B5F" w:rsidRDefault="00000000">
      <w:pPr>
        <w:pStyle w:val="Textoindependiente"/>
        <w:ind w:left="118" w:right="105"/>
        <w:jc w:val="both"/>
      </w:pPr>
      <w:r>
        <w:t>En todo lo relativo a la calificación de infracciones tributarias,, así como de las sanciones que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mismas</w:t>
      </w:r>
      <w:r>
        <w:rPr>
          <w:spacing w:val="55"/>
        </w:rPr>
        <w:t xml:space="preserve"> </w:t>
      </w:r>
      <w:r>
        <w:t>correspondan</w:t>
      </w:r>
      <w:r>
        <w:rPr>
          <w:spacing w:val="56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cada</w:t>
      </w:r>
      <w:r>
        <w:rPr>
          <w:spacing w:val="54"/>
        </w:rPr>
        <w:t xml:space="preserve"> </w:t>
      </w:r>
      <w:r>
        <w:t>caso,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estará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dispuesto</w:t>
      </w:r>
      <w:r>
        <w:rPr>
          <w:spacing w:val="56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artículos</w:t>
      </w:r>
      <w:r>
        <w:rPr>
          <w:spacing w:val="56"/>
        </w:rPr>
        <w:t xml:space="preserve"> </w:t>
      </w:r>
      <w:r>
        <w:t>77</w:t>
      </w:r>
      <w:r>
        <w:rPr>
          <w:spacing w:val="56"/>
        </w:rPr>
        <w:t xml:space="preserve"> </w:t>
      </w:r>
      <w:r>
        <w:t>y</w:t>
      </w:r>
    </w:p>
    <w:p w14:paraId="60C3C2D6" w14:textId="77777777" w:rsidR="00583B5F" w:rsidRDefault="00583B5F">
      <w:pPr>
        <w:jc w:val="both"/>
        <w:sectPr w:rsidR="00583B5F">
          <w:pgSz w:w="11900" w:h="16840"/>
          <w:pgMar w:top="3360" w:right="1300" w:bottom="280" w:left="1300" w:header="698" w:footer="0" w:gutter="0"/>
          <w:cols w:space="720"/>
        </w:sectPr>
      </w:pPr>
    </w:p>
    <w:p w14:paraId="51167D7C" w14:textId="77777777" w:rsidR="00583B5F" w:rsidRDefault="00583B5F">
      <w:pPr>
        <w:pStyle w:val="Textoindependiente"/>
        <w:spacing w:before="10"/>
        <w:rPr>
          <w:sz w:val="10"/>
        </w:rPr>
      </w:pPr>
    </w:p>
    <w:p w14:paraId="66D8CD8B" w14:textId="77777777" w:rsidR="00583B5F" w:rsidRDefault="00000000">
      <w:pPr>
        <w:pStyle w:val="Textoindependiente"/>
        <w:spacing w:before="90"/>
        <w:ind w:left="118"/>
      </w:pPr>
      <w:r>
        <w:t>siguientes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Ley</w:t>
      </w:r>
      <w:r>
        <w:rPr>
          <w:spacing w:val="43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Tributaria,</w:t>
      </w:r>
      <w:r>
        <w:rPr>
          <w:spacing w:val="48"/>
        </w:rPr>
        <w:t xml:space="preserve"> </w:t>
      </w:r>
      <w:r>
        <w:t>conforme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ordena</w:t>
      </w:r>
      <w:r>
        <w:rPr>
          <w:spacing w:val="47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artículo</w:t>
      </w:r>
      <w:r>
        <w:rPr>
          <w:spacing w:val="48"/>
        </w:rPr>
        <w:t xml:space="preserve"> </w:t>
      </w:r>
      <w:r>
        <w:t>12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Ley</w:t>
      </w:r>
      <w:r>
        <w:rPr>
          <w:spacing w:val="-57"/>
        </w:rPr>
        <w:t xml:space="preserve"> </w:t>
      </w:r>
      <w:r>
        <w:t>39/1.988,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Diciembre.</w:t>
      </w:r>
    </w:p>
    <w:p w14:paraId="265242FC" w14:textId="77777777" w:rsidR="00583B5F" w:rsidRDefault="00583B5F">
      <w:pPr>
        <w:pStyle w:val="Textoindependiente"/>
        <w:spacing w:before="5"/>
      </w:pPr>
    </w:p>
    <w:p w14:paraId="3CE09031" w14:textId="77777777" w:rsidR="00583B5F" w:rsidRDefault="00000000">
      <w:pPr>
        <w:pStyle w:val="Ttulo1"/>
      </w:pPr>
      <w:r>
        <w:t>DISPOSICIONES</w:t>
      </w:r>
      <w:r>
        <w:rPr>
          <w:spacing w:val="-2"/>
        </w:rPr>
        <w:t xml:space="preserve"> </w:t>
      </w:r>
      <w:r>
        <w:t>FINALES.</w:t>
      </w:r>
    </w:p>
    <w:p w14:paraId="0E088F0E" w14:textId="77777777" w:rsidR="00583B5F" w:rsidRDefault="00583B5F">
      <w:pPr>
        <w:pStyle w:val="Textoindependiente"/>
        <w:spacing w:before="6"/>
        <w:rPr>
          <w:b/>
          <w:sz w:val="23"/>
        </w:rPr>
      </w:pPr>
    </w:p>
    <w:p w14:paraId="7964CB19" w14:textId="77777777" w:rsidR="00583B5F" w:rsidRDefault="00000000">
      <w:pPr>
        <w:pStyle w:val="Textoindependiente"/>
        <w:spacing w:before="1"/>
        <w:ind w:left="118"/>
      </w:pPr>
      <w:r>
        <w:t>La</w:t>
      </w:r>
      <w:r>
        <w:rPr>
          <w:spacing w:val="29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Ordenanza</w:t>
      </w:r>
      <w:r>
        <w:rPr>
          <w:spacing w:val="30"/>
        </w:rPr>
        <w:t xml:space="preserve"> </w:t>
      </w:r>
      <w:r>
        <w:t>surtirá</w:t>
      </w:r>
      <w:r>
        <w:rPr>
          <w:spacing w:val="29"/>
        </w:rPr>
        <w:t xml:space="preserve"> </w:t>
      </w:r>
      <w:r>
        <w:t>efectos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partir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1º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enero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1990,</w:t>
      </w:r>
      <w:r>
        <w:rPr>
          <w:spacing w:val="32"/>
        </w:rPr>
        <w:t xml:space="preserve"> </w:t>
      </w:r>
      <w:r>
        <w:t>seguirá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vigor</w:t>
      </w:r>
      <w:r>
        <w:rPr>
          <w:spacing w:val="3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acuerdo su derogación o modificación.</w:t>
      </w:r>
    </w:p>
    <w:p w14:paraId="2AD07512" w14:textId="77777777" w:rsidR="00583B5F" w:rsidRDefault="00583B5F">
      <w:pPr>
        <w:pStyle w:val="Textoindependiente"/>
        <w:spacing w:before="11"/>
        <w:rPr>
          <w:sz w:val="23"/>
        </w:rPr>
      </w:pPr>
    </w:p>
    <w:p w14:paraId="1A27F81A" w14:textId="77777777" w:rsidR="00583B5F" w:rsidRDefault="00000000">
      <w:pPr>
        <w:pStyle w:val="Textoindependiente"/>
        <w:ind w:left="118"/>
      </w:pPr>
      <w:r>
        <w:t>La</w:t>
      </w:r>
      <w:r>
        <w:rPr>
          <w:spacing w:val="16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Ordenanza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consta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diecisiete</w:t>
      </w:r>
      <w:r>
        <w:rPr>
          <w:spacing w:val="17"/>
        </w:rPr>
        <w:t xml:space="preserve"> </w:t>
      </w:r>
      <w:r>
        <w:t>artículos,</w:t>
      </w:r>
      <w:r>
        <w:rPr>
          <w:spacing w:val="18"/>
        </w:rPr>
        <w:t xml:space="preserve"> </w:t>
      </w:r>
      <w:r>
        <w:t>fue</w:t>
      </w:r>
      <w:r>
        <w:rPr>
          <w:spacing w:val="16"/>
        </w:rPr>
        <w:t xml:space="preserve"> </w:t>
      </w:r>
      <w:r>
        <w:t>aprobada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Ayuntamiento</w:t>
      </w:r>
      <w:r>
        <w:rPr>
          <w:spacing w:val="-57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en sesión celebrada</w:t>
      </w:r>
      <w:r>
        <w:rPr>
          <w:spacing w:val="-1"/>
        </w:rPr>
        <w:t xml:space="preserve"> </w:t>
      </w:r>
      <w:r>
        <w:t>en Tías, a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1999.</w:t>
      </w:r>
    </w:p>
    <w:sectPr w:rsidR="00583B5F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0DD" w14:textId="77777777" w:rsidR="00D40F25" w:rsidRDefault="00D40F25">
      <w:r>
        <w:separator/>
      </w:r>
    </w:p>
  </w:endnote>
  <w:endnote w:type="continuationSeparator" w:id="0">
    <w:p w14:paraId="63A11BB4" w14:textId="77777777" w:rsidR="00D40F25" w:rsidRDefault="00D4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CA48" w14:textId="77777777" w:rsidR="00D40F25" w:rsidRDefault="00D40F25">
      <w:r>
        <w:separator/>
      </w:r>
    </w:p>
  </w:footnote>
  <w:footnote w:type="continuationSeparator" w:id="0">
    <w:p w14:paraId="30D8B700" w14:textId="77777777" w:rsidR="00D40F25" w:rsidRDefault="00D4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9E06" w14:textId="77777777" w:rsidR="00583B5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7DA124" wp14:editId="609BA8F5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ADB8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7995F10B" w14:textId="77777777" w:rsidR="00583B5F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084D3BE5" w14:textId="77777777" w:rsidR="00583B5F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15FF6E46" w14:textId="77777777" w:rsidR="00583B5F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0336421C" w14:textId="77777777" w:rsidR="00583B5F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392D502" w14:textId="77777777" w:rsidR="00583B5F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677"/>
    <w:multiLevelType w:val="hybridMultilevel"/>
    <w:tmpl w:val="E87EA67E"/>
    <w:lvl w:ilvl="0" w:tplc="B2C84AC4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22C32E6">
      <w:numFmt w:val="bullet"/>
      <w:lvlText w:val="•"/>
      <w:lvlJc w:val="left"/>
      <w:pPr>
        <w:ind w:left="1038" w:hanging="298"/>
      </w:pPr>
      <w:rPr>
        <w:rFonts w:hint="default"/>
        <w:lang w:val="es-ES" w:eastAsia="en-US" w:bidi="ar-SA"/>
      </w:rPr>
    </w:lvl>
    <w:lvl w:ilvl="2" w:tplc="07606C74">
      <w:numFmt w:val="bullet"/>
      <w:lvlText w:val="•"/>
      <w:lvlJc w:val="left"/>
      <w:pPr>
        <w:ind w:left="1956" w:hanging="298"/>
      </w:pPr>
      <w:rPr>
        <w:rFonts w:hint="default"/>
        <w:lang w:val="es-ES" w:eastAsia="en-US" w:bidi="ar-SA"/>
      </w:rPr>
    </w:lvl>
    <w:lvl w:ilvl="3" w:tplc="28DCF188">
      <w:numFmt w:val="bullet"/>
      <w:lvlText w:val="•"/>
      <w:lvlJc w:val="left"/>
      <w:pPr>
        <w:ind w:left="2874" w:hanging="298"/>
      </w:pPr>
      <w:rPr>
        <w:rFonts w:hint="default"/>
        <w:lang w:val="es-ES" w:eastAsia="en-US" w:bidi="ar-SA"/>
      </w:rPr>
    </w:lvl>
    <w:lvl w:ilvl="4" w:tplc="85D85058">
      <w:numFmt w:val="bullet"/>
      <w:lvlText w:val="•"/>
      <w:lvlJc w:val="left"/>
      <w:pPr>
        <w:ind w:left="3792" w:hanging="298"/>
      </w:pPr>
      <w:rPr>
        <w:rFonts w:hint="default"/>
        <w:lang w:val="es-ES" w:eastAsia="en-US" w:bidi="ar-SA"/>
      </w:rPr>
    </w:lvl>
    <w:lvl w:ilvl="5" w:tplc="C5829A62">
      <w:numFmt w:val="bullet"/>
      <w:lvlText w:val="•"/>
      <w:lvlJc w:val="left"/>
      <w:pPr>
        <w:ind w:left="4710" w:hanging="298"/>
      </w:pPr>
      <w:rPr>
        <w:rFonts w:hint="default"/>
        <w:lang w:val="es-ES" w:eastAsia="en-US" w:bidi="ar-SA"/>
      </w:rPr>
    </w:lvl>
    <w:lvl w:ilvl="6" w:tplc="17E2A6E2">
      <w:numFmt w:val="bullet"/>
      <w:lvlText w:val="•"/>
      <w:lvlJc w:val="left"/>
      <w:pPr>
        <w:ind w:left="5628" w:hanging="298"/>
      </w:pPr>
      <w:rPr>
        <w:rFonts w:hint="default"/>
        <w:lang w:val="es-ES" w:eastAsia="en-US" w:bidi="ar-SA"/>
      </w:rPr>
    </w:lvl>
    <w:lvl w:ilvl="7" w:tplc="BD029756">
      <w:numFmt w:val="bullet"/>
      <w:lvlText w:val="•"/>
      <w:lvlJc w:val="left"/>
      <w:pPr>
        <w:ind w:left="6546" w:hanging="298"/>
      </w:pPr>
      <w:rPr>
        <w:rFonts w:hint="default"/>
        <w:lang w:val="es-ES" w:eastAsia="en-US" w:bidi="ar-SA"/>
      </w:rPr>
    </w:lvl>
    <w:lvl w:ilvl="8" w:tplc="6D3ADDE8">
      <w:numFmt w:val="bullet"/>
      <w:lvlText w:val="•"/>
      <w:lvlJc w:val="left"/>
      <w:pPr>
        <w:ind w:left="7464" w:hanging="298"/>
      </w:pPr>
      <w:rPr>
        <w:rFonts w:hint="default"/>
        <w:lang w:val="es-ES" w:eastAsia="en-US" w:bidi="ar-SA"/>
      </w:rPr>
    </w:lvl>
  </w:abstractNum>
  <w:abstractNum w:abstractNumId="1" w15:restartNumberingAfterBreak="0">
    <w:nsid w:val="10402906"/>
    <w:multiLevelType w:val="hybridMultilevel"/>
    <w:tmpl w:val="10389B4C"/>
    <w:lvl w:ilvl="0" w:tplc="58726FAC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4180E16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BED8F10A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B456D2F6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CFB6F134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02E6B290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E828FC70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ED8460B6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86AACEF6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138B765A"/>
    <w:multiLevelType w:val="hybridMultilevel"/>
    <w:tmpl w:val="74B6EACA"/>
    <w:lvl w:ilvl="0" w:tplc="FE4C3350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228D268">
      <w:start w:val="1"/>
      <w:numFmt w:val="lowerLetter"/>
      <w:lvlText w:val="%2)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784A0DA4">
      <w:numFmt w:val="bullet"/>
      <w:lvlText w:val="•"/>
      <w:lvlJc w:val="left"/>
      <w:pPr>
        <w:ind w:left="1637" w:hanging="284"/>
      </w:pPr>
      <w:rPr>
        <w:rFonts w:hint="default"/>
        <w:lang w:val="es-ES" w:eastAsia="en-US" w:bidi="ar-SA"/>
      </w:rPr>
    </w:lvl>
    <w:lvl w:ilvl="3" w:tplc="C0E82E18">
      <w:numFmt w:val="bullet"/>
      <w:lvlText w:val="•"/>
      <w:lvlJc w:val="left"/>
      <w:pPr>
        <w:ind w:left="2595" w:hanging="284"/>
      </w:pPr>
      <w:rPr>
        <w:rFonts w:hint="default"/>
        <w:lang w:val="es-ES" w:eastAsia="en-US" w:bidi="ar-SA"/>
      </w:rPr>
    </w:lvl>
    <w:lvl w:ilvl="4" w:tplc="CE3EBFAE">
      <w:numFmt w:val="bullet"/>
      <w:lvlText w:val="•"/>
      <w:lvlJc w:val="left"/>
      <w:pPr>
        <w:ind w:left="3553" w:hanging="284"/>
      </w:pPr>
      <w:rPr>
        <w:rFonts w:hint="default"/>
        <w:lang w:val="es-ES" w:eastAsia="en-US" w:bidi="ar-SA"/>
      </w:rPr>
    </w:lvl>
    <w:lvl w:ilvl="5" w:tplc="26B8AC0E">
      <w:numFmt w:val="bullet"/>
      <w:lvlText w:val="•"/>
      <w:lvlJc w:val="left"/>
      <w:pPr>
        <w:ind w:left="4511" w:hanging="284"/>
      </w:pPr>
      <w:rPr>
        <w:rFonts w:hint="default"/>
        <w:lang w:val="es-ES" w:eastAsia="en-US" w:bidi="ar-SA"/>
      </w:rPr>
    </w:lvl>
    <w:lvl w:ilvl="6" w:tplc="2A927BE0">
      <w:numFmt w:val="bullet"/>
      <w:lvlText w:val="•"/>
      <w:lvlJc w:val="left"/>
      <w:pPr>
        <w:ind w:left="5468" w:hanging="284"/>
      </w:pPr>
      <w:rPr>
        <w:rFonts w:hint="default"/>
        <w:lang w:val="es-ES" w:eastAsia="en-US" w:bidi="ar-SA"/>
      </w:rPr>
    </w:lvl>
    <w:lvl w:ilvl="7" w:tplc="BBDEE874">
      <w:numFmt w:val="bullet"/>
      <w:lvlText w:val="•"/>
      <w:lvlJc w:val="left"/>
      <w:pPr>
        <w:ind w:left="6426" w:hanging="284"/>
      </w:pPr>
      <w:rPr>
        <w:rFonts w:hint="default"/>
        <w:lang w:val="es-ES" w:eastAsia="en-US" w:bidi="ar-SA"/>
      </w:rPr>
    </w:lvl>
    <w:lvl w:ilvl="8" w:tplc="2AD232FC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14456BA"/>
    <w:multiLevelType w:val="hybridMultilevel"/>
    <w:tmpl w:val="CAA475D2"/>
    <w:lvl w:ilvl="0" w:tplc="8FB6A8CA">
      <w:start w:val="1"/>
      <w:numFmt w:val="decimal"/>
      <w:lvlText w:val="%1.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B6EB60C">
      <w:numFmt w:val="bullet"/>
      <w:lvlText w:val="•"/>
      <w:lvlJc w:val="left"/>
      <w:pPr>
        <w:ind w:left="1038" w:hanging="293"/>
      </w:pPr>
      <w:rPr>
        <w:rFonts w:hint="default"/>
        <w:lang w:val="es-ES" w:eastAsia="en-US" w:bidi="ar-SA"/>
      </w:rPr>
    </w:lvl>
    <w:lvl w:ilvl="2" w:tplc="5FE66128">
      <w:numFmt w:val="bullet"/>
      <w:lvlText w:val="•"/>
      <w:lvlJc w:val="left"/>
      <w:pPr>
        <w:ind w:left="1956" w:hanging="293"/>
      </w:pPr>
      <w:rPr>
        <w:rFonts w:hint="default"/>
        <w:lang w:val="es-ES" w:eastAsia="en-US" w:bidi="ar-SA"/>
      </w:rPr>
    </w:lvl>
    <w:lvl w:ilvl="3" w:tplc="935E2652">
      <w:numFmt w:val="bullet"/>
      <w:lvlText w:val="•"/>
      <w:lvlJc w:val="left"/>
      <w:pPr>
        <w:ind w:left="2874" w:hanging="293"/>
      </w:pPr>
      <w:rPr>
        <w:rFonts w:hint="default"/>
        <w:lang w:val="es-ES" w:eastAsia="en-US" w:bidi="ar-SA"/>
      </w:rPr>
    </w:lvl>
    <w:lvl w:ilvl="4" w:tplc="94F633D6">
      <w:numFmt w:val="bullet"/>
      <w:lvlText w:val="•"/>
      <w:lvlJc w:val="left"/>
      <w:pPr>
        <w:ind w:left="3792" w:hanging="293"/>
      </w:pPr>
      <w:rPr>
        <w:rFonts w:hint="default"/>
        <w:lang w:val="es-ES" w:eastAsia="en-US" w:bidi="ar-SA"/>
      </w:rPr>
    </w:lvl>
    <w:lvl w:ilvl="5" w:tplc="012404BE">
      <w:numFmt w:val="bullet"/>
      <w:lvlText w:val="•"/>
      <w:lvlJc w:val="left"/>
      <w:pPr>
        <w:ind w:left="4710" w:hanging="293"/>
      </w:pPr>
      <w:rPr>
        <w:rFonts w:hint="default"/>
        <w:lang w:val="es-ES" w:eastAsia="en-US" w:bidi="ar-SA"/>
      </w:rPr>
    </w:lvl>
    <w:lvl w:ilvl="6" w:tplc="52DE927C">
      <w:numFmt w:val="bullet"/>
      <w:lvlText w:val="•"/>
      <w:lvlJc w:val="left"/>
      <w:pPr>
        <w:ind w:left="5628" w:hanging="293"/>
      </w:pPr>
      <w:rPr>
        <w:rFonts w:hint="default"/>
        <w:lang w:val="es-ES" w:eastAsia="en-US" w:bidi="ar-SA"/>
      </w:rPr>
    </w:lvl>
    <w:lvl w:ilvl="7" w:tplc="3CD884F6">
      <w:numFmt w:val="bullet"/>
      <w:lvlText w:val="•"/>
      <w:lvlJc w:val="left"/>
      <w:pPr>
        <w:ind w:left="6546" w:hanging="293"/>
      </w:pPr>
      <w:rPr>
        <w:rFonts w:hint="default"/>
        <w:lang w:val="es-ES" w:eastAsia="en-US" w:bidi="ar-SA"/>
      </w:rPr>
    </w:lvl>
    <w:lvl w:ilvl="8" w:tplc="4858E1DA">
      <w:numFmt w:val="bullet"/>
      <w:lvlText w:val="•"/>
      <w:lvlJc w:val="left"/>
      <w:pPr>
        <w:ind w:left="7464" w:hanging="293"/>
      </w:pPr>
      <w:rPr>
        <w:rFonts w:hint="default"/>
        <w:lang w:val="es-ES" w:eastAsia="en-US" w:bidi="ar-SA"/>
      </w:rPr>
    </w:lvl>
  </w:abstractNum>
  <w:abstractNum w:abstractNumId="4" w15:restartNumberingAfterBreak="0">
    <w:nsid w:val="242727B2"/>
    <w:multiLevelType w:val="hybridMultilevel"/>
    <w:tmpl w:val="1B7CE4B2"/>
    <w:lvl w:ilvl="0" w:tplc="FBBE6D1C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4762B3C">
      <w:start w:val="1"/>
      <w:numFmt w:val="lowerLetter"/>
      <w:lvlText w:val="%2)"/>
      <w:lvlJc w:val="left"/>
      <w:pPr>
        <w:ind w:left="684" w:hanging="3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273801D4">
      <w:numFmt w:val="bullet"/>
      <w:lvlText w:val="•"/>
      <w:lvlJc w:val="left"/>
      <w:pPr>
        <w:ind w:left="1637" w:hanging="329"/>
      </w:pPr>
      <w:rPr>
        <w:rFonts w:hint="default"/>
        <w:lang w:val="es-ES" w:eastAsia="en-US" w:bidi="ar-SA"/>
      </w:rPr>
    </w:lvl>
    <w:lvl w:ilvl="3" w:tplc="985443F2">
      <w:numFmt w:val="bullet"/>
      <w:lvlText w:val="•"/>
      <w:lvlJc w:val="left"/>
      <w:pPr>
        <w:ind w:left="2595" w:hanging="329"/>
      </w:pPr>
      <w:rPr>
        <w:rFonts w:hint="default"/>
        <w:lang w:val="es-ES" w:eastAsia="en-US" w:bidi="ar-SA"/>
      </w:rPr>
    </w:lvl>
    <w:lvl w:ilvl="4" w:tplc="2F96D5C8">
      <w:numFmt w:val="bullet"/>
      <w:lvlText w:val="•"/>
      <w:lvlJc w:val="left"/>
      <w:pPr>
        <w:ind w:left="3553" w:hanging="329"/>
      </w:pPr>
      <w:rPr>
        <w:rFonts w:hint="default"/>
        <w:lang w:val="es-ES" w:eastAsia="en-US" w:bidi="ar-SA"/>
      </w:rPr>
    </w:lvl>
    <w:lvl w:ilvl="5" w:tplc="0EC02FB2">
      <w:numFmt w:val="bullet"/>
      <w:lvlText w:val="•"/>
      <w:lvlJc w:val="left"/>
      <w:pPr>
        <w:ind w:left="4511" w:hanging="329"/>
      </w:pPr>
      <w:rPr>
        <w:rFonts w:hint="default"/>
        <w:lang w:val="es-ES" w:eastAsia="en-US" w:bidi="ar-SA"/>
      </w:rPr>
    </w:lvl>
    <w:lvl w:ilvl="6" w:tplc="09EAA788">
      <w:numFmt w:val="bullet"/>
      <w:lvlText w:val="•"/>
      <w:lvlJc w:val="left"/>
      <w:pPr>
        <w:ind w:left="5468" w:hanging="329"/>
      </w:pPr>
      <w:rPr>
        <w:rFonts w:hint="default"/>
        <w:lang w:val="es-ES" w:eastAsia="en-US" w:bidi="ar-SA"/>
      </w:rPr>
    </w:lvl>
    <w:lvl w:ilvl="7" w:tplc="7E448E9C">
      <w:numFmt w:val="bullet"/>
      <w:lvlText w:val="•"/>
      <w:lvlJc w:val="left"/>
      <w:pPr>
        <w:ind w:left="6426" w:hanging="329"/>
      </w:pPr>
      <w:rPr>
        <w:rFonts w:hint="default"/>
        <w:lang w:val="es-ES" w:eastAsia="en-US" w:bidi="ar-SA"/>
      </w:rPr>
    </w:lvl>
    <w:lvl w:ilvl="8" w:tplc="84F4FF4E">
      <w:numFmt w:val="bullet"/>
      <w:lvlText w:val="•"/>
      <w:lvlJc w:val="left"/>
      <w:pPr>
        <w:ind w:left="7384" w:hanging="329"/>
      </w:pPr>
      <w:rPr>
        <w:rFonts w:hint="default"/>
        <w:lang w:val="es-ES" w:eastAsia="en-US" w:bidi="ar-SA"/>
      </w:rPr>
    </w:lvl>
  </w:abstractNum>
  <w:abstractNum w:abstractNumId="5" w15:restartNumberingAfterBreak="0">
    <w:nsid w:val="3E80049E"/>
    <w:multiLevelType w:val="hybridMultilevel"/>
    <w:tmpl w:val="A0242B14"/>
    <w:lvl w:ilvl="0" w:tplc="1B086F08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8865F64">
      <w:numFmt w:val="bullet"/>
      <w:lvlText w:val="•"/>
      <w:lvlJc w:val="left"/>
      <w:pPr>
        <w:ind w:left="1038" w:hanging="300"/>
      </w:pPr>
      <w:rPr>
        <w:rFonts w:hint="default"/>
        <w:lang w:val="es-ES" w:eastAsia="en-US" w:bidi="ar-SA"/>
      </w:rPr>
    </w:lvl>
    <w:lvl w:ilvl="2" w:tplc="125826E0">
      <w:numFmt w:val="bullet"/>
      <w:lvlText w:val="•"/>
      <w:lvlJc w:val="left"/>
      <w:pPr>
        <w:ind w:left="1956" w:hanging="300"/>
      </w:pPr>
      <w:rPr>
        <w:rFonts w:hint="default"/>
        <w:lang w:val="es-ES" w:eastAsia="en-US" w:bidi="ar-SA"/>
      </w:rPr>
    </w:lvl>
    <w:lvl w:ilvl="3" w:tplc="D8085E52">
      <w:numFmt w:val="bullet"/>
      <w:lvlText w:val="•"/>
      <w:lvlJc w:val="left"/>
      <w:pPr>
        <w:ind w:left="2874" w:hanging="300"/>
      </w:pPr>
      <w:rPr>
        <w:rFonts w:hint="default"/>
        <w:lang w:val="es-ES" w:eastAsia="en-US" w:bidi="ar-SA"/>
      </w:rPr>
    </w:lvl>
    <w:lvl w:ilvl="4" w:tplc="CF4C0D50">
      <w:numFmt w:val="bullet"/>
      <w:lvlText w:val="•"/>
      <w:lvlJc w:val="left"/>
      <w:pPr>
        <w:ind w:left="3792" w:hanging="300"/>
      </w:pPr>
      <w:rPr>
        <w:rFonts w:hint="default"/>
        <w:lang w:val="es-ES" w:eastAsia="en-US" w:bidi="ar-SA"/>
      </w:rPr>
    </w:lvl>
    <w:lvl w:ilvl="5" w:tplc="09A8C09C">
      <w:numFmt w:val="bullet"/>
      <w:lvlText w:val="•"/>
      <w:lvlJc w:val="left"/>
      <w:pPr>
        <w:ind w:left="4710" w:hanging="300"/>
      </w:pPr>
      <w:rPr>
        <w:rFonts w:hint="default"/>
        <w:lang w:val="es-ES" w:eastAsia="en-US" w:bidi="ar-SA"/>
      </w:rPr>
    </w:lvl>
    <w:lvl w:ilvl="6" w:tplc="B148B94E">
      <w:numFmt w:val="bullet"/>
      <w:lvlText w:val="•"/>
      <w:lvlJc w:val="left"/>
      <w:pPr>
        <w:ind w:left="5628" w:hanging="300"/>
      </w:pPr>
      <w:rPr>
        <w:rFonts w:hint="default"/>
        <w:lang w:val="es-ES" w:eastAsia="en-US" w:bidi="ar-SA"/>
      </w:rPr>
    </w:lvl>
    <w:lvl w:ilvl="7" w:tplc="6A300C26">
      <w:numFmt w:val="bullet"/>
      <w:lvlText w:val="•"/>
      <w:lvlJc w:val="left"/>
      <w:pPr>
        <w:ind w:left="6546" w:hanging="300"/>
      </w:pPr>
      <w:rPr>
        <w:rFonts w:hint="default"/>
        <w:lang w:val="es-ES" w:eastAsia="en-US" w:bidi="ar-SA"/>
      </w:rPr>
    </w:lvl>
    <w:lvl w:ilvl="8" w:tplc="47DA0B68">
      <w:numFmt w:val="bullet"/>
      <w:lvlText w:val="•"/>
      <w:lvlJc w:val="left"/>
      <w:pPr>
        <w:ind w:left="7464" w:hanging="300"/>
      </w:pPr>
      <w:rPr>
        <w:rFonts w:hint="default"/>
        <w:lang w:val="es-ES" w:eastAsia="en-US" w:bidi="ar-SA"/>
      </w:rPr>
    </w:lvl>
  </w:abstractNum>
  <w:abstractNum w:abstractNumId="6" w15:restartNumberingAfterBreak="0">
    <w:nsid w:val="4B193166"/>
    <w:multiLevelType w:val="hybridMultilevel"/>
    <w:tmpl w:val="BAC802EC"/>
    <w:lvl w:ilvl="0" w:tplc="88906910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384EBBE">
      <w:numFmt w:val="bullet"/>
      <w:lvlText w:val="•"/>
      <w:lvlJc w:val="left"/>
      <w:pPr>
        <w:ind w:left="1038" w:hanging="262"/>
      </w:pPr>
      <w:rPr>
        <w:rFonts w:hint="default"/>
        <w:lang w:val="es-ES" w:eastAsia="en-US" w:bidi="ar-SA"/>
      </w:rPr>
    </w:lvl>
    <w:lvl w:ilvl="2" w:tplc="657E1168">
      <w:numFmt w:val="bullet"/>
      <w:lvlText w:val="•"/>
      <w:lvlJc w:val="left"/>
      <w:pPr>
        <w:ind w:left="1956" w:hanging="262"/>
      </w:pPr>
      <w:rPr>
        <w:rFonts w:hint="default"/>
        <w:lang w:val="es-ES" w:eastAsia="en-US" w:bidi="ar-SA"/>
      </w:rPr>
    </w:lvl>
    <w:lvl w:ilvl="3" w:tplc="231EBA6A">
      <w:numFmt w:val="bullet"/>
      <w:lvlText w:val="•"/>
      <w:lvlJc w:val="left"/>
      <w:pPr>
        <w:ind w:left="2874" w:hanging="262"/>
      </w:pPr>
      <w:rPr>
        <w:rFonts w:hint="default"/>
        <w:lang w:val="es-ES" w:eastAsia="en-US" w:bidi="ar-SA"/>
      </w:rPr>
    </w:lvl>
    <w:lvl w:ilvl="4" w:tplc="09FA3728">
      <w:numFmt w:val="bullet"/>
      <w:lvlText w:val="•"/>
      <w:lvlJc w:val="left"/>
      <w:pPr>
        <w:ind w:left="3792" w:hanging="262"/>
      </w:pPr>
      <w:rPr>
        <w:rFonts w:hint="default"/>
        <w:lang w:val="es-ES" w:eastAsia="en-US" w:bidi="ar-SA"/>
      </w:rPr>
    </w:lvl>
    <w:lvl w:ilvl="5" w:tplc="65C22982">
      <w:numFmt w:val="bullet"/>
      <w:lvlText w:val="•"/>
      <w:lvlJc w:val="left"/>
      <w:pPr>
        <w:ind w:left="4710" w:hanging="262"/>
      </w:pPr>
      <w:rPr>
        <w:rFonts w:hint="default"/>
        <w:lang w:val="es-ES" w:eastAsia="en-US" w:bidi="ar-SA"/>
      </w:rPr>
    </w:lvl>
    <w:lvl w:ilvl="6" w:tplc="B9EC421C">
      <w:numFmt w:val="bullet"/>
      <w:lvlText w:val="•"/>
      <w:lvlJc w:val="left"/>
      <w:pPr>
        <w:ind w:left="5628" w:hanging="262"/>
      </w:pPr>
      <w:rPr>
        <w:rFonts w:hint="default"/>
        <w:lang w:val="es-ES" w:eastAsia="en-US" w:bidi="ar-SA"/>
      </w:rPr>
    </w:lvl>
    <w:lvl w:ilvl="7" w:tplc="92381088">
      <w:numFmt w:val="bullet"/>
      <w:lvlText w:val="•"/>
      <w:lvlJc w:val="left"/>
      <w:pPr>
        <w:ind w:left="6546" w:hanging="262"/>
      </w:pPr>
      <w:rPr>
        <w:rFonts w:hint="default"/>
        <w:lang w:val="es-ES" w:eastAsia="en-US" w:bidi="ar-SA"/>
      </w:rPr>
    </w:lvl>
    <w:lvl w:ilvl="8" w:tplc="AA7CEA0A">
      <w:numFmt w:val="bullet"/>
      <w:lvlText w:val="•"/>
      <w:lvlJc w:val="left"/>
      <w:pPr>
        <w:ind w:left="7464" w:hanging="262"/>
      </w:pPr>
      <w:rPr>
        <w:rFonts w:hint="default"/>
        <w:lang w:val="es-ES" w:eastAsia="en-US" w:bidi="ar-SA"/>
      </w:rPr>
    </w:lvl>
  </w:abstractNum>
  <w:abstractNum w:abstractNumId="7" w15:restartNumberingAfterBreak="0">
    <w:nsid w:val="609E5B15"/>
    <w:multiLevelType w:val="hybridMultilevel"/>
    <w:tmpl w:val="FB5A639A"/>
    <w:lvl w:ilvl="0" w:tplc="9EDCFAD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3947F12">
      <w:start w:val="1"/>
      <w:numFmt w:val="lowerLetter"/>
      <w:lvlText w:val="%2)"/>
      <w:lvlJc w:val="left"/>
      <w:pPr>
        <w:ind w:left="684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53C88D94">
      <w:numFmt w:val="bullet"/>
      <w:lvlText w:val="•"/>
      <w:lvlJc w:val="left"/>
      <w:pPr>
        <w:ind w:left="1637" w:hanging="274"/>
      </w:pPr>
      <w:rPr>
        <w:rFonts w:hint="default"/>
        <w:lang w:val="es-ES" w:eastAsia="en-US" w:bidi="ar-SA"/>
      </w:rPr>
    </w:lvl>
    <w:lvl w:ilvl="3" w:tplc="F46C6212">
      <w:numFmt w:val="bullet"/>
      <w:lvlText w:val="•"/>
      <w:lvlJc w:val="left"/>
      <w:pPr>
        <w:ind w:left="2595" w:hanging="274"/>
      </w:pPr>
      <w:rPr>
        <w:rFonts w:hint="default"/>
        <w:lang w:val="es-ES" w:eastAsia="en-US" w:bidi="ar-SA"/>
      </w:rPr>
    </w:lvl>
    <w:lvl w:ilvl="4" w:tplc="BD1C599E">
      <w:numFmt w:val="bullet"/>
      <w:lvlText w:val="•"/>
      <w:lvlJc w:val="left"/>
      <w:pPr>
        <w:ind w:left="3553" w:hanging="274"/>
      </w:pPr>
      <w:rPr>
        <w:rFonts w:hint="default"/>
        <w:lang w:val="es-ES" w:eastAsia="en-US" w:bidi="ar-SA"/>
      </w:rPr>
    </w:lvl>
    <w:lvl w:ilvl="5" w:tplc="6954120E">
      <w:numFmt w:val="bullet"/>
      <w:lvlText w:val="•"/>
      <w:lvlJc w:val="left"/>
      <w:pPr>
        <w:ind w:left="4511" w:hanging="274"/>
      </w:pPr>
      <w:rPr>
        <w:rFonts w:hint="default"/>
        <w:lang w:val="es-ES" w:eastAsia="en-US" w:bidi="ar-SA"/>
      </w:rPr>
    </w:lvl>
    <w:lvl w:ilvl="6" w:tplc="E5A4642C">
      <w:numFmt w:val="bullet"/>
      <w:lvlText w:val="•"/>
      <w:lvlJc w:val="left"/>
      <w:pPr>
        <w:ind w:left="5468" w:hanging="274"/>
      </w:pPr>
      <w:rPr>
        <w:rFonts w:hint="default"/>
        <w:lang w:val="es-ES" w:eastAsia="en-US" w:bidi="ar-SA"/>
      </w:rPr>
    </w:lvl>
    <w:lvl w:ilvl="7" w:tplc="48B0F7FA">
      <w:numFmt w:val="bullet"/>
      <w:lvlText w:val="•"/>
      <w:lvlJc w:val="left"/>
      <w:pPr>
        <w:ind w:left="6426" w:hanging="274"/>
      </w:pPr>
      <w:rPr>
        <w:rFonts w:hint="default"/>
        <w:lang w:val="es-ES" w:eastAsia="en-US" w:bidi="ar-SA"/>
      </w:rPr>
    </w:lvl>
    <w:lvl w:ilvl="8" w:tplc="C16A94FE">
      <w:numFmt w:val="bullet"/>
      <w:lvlText w:val="•"/>
      <w:lvlJc w:val="left"/>
      <w:pPr>
        <w:ind w:left="7384" w:hanging="274"/>
      </w:pPr>
      <w:rPr>
        <w:rFonts w:hint="default"/>
        <w:lang w:val="es-ES" w:eastAsia="en-US" w:bidi="ar-SA"/>
      </w:rPr>
    </w:lvl>
  </w:abstractNum>
  <w:num w:numId="1" w16cid:durableId="730034298">
    <w:abstractNumId w:val="5"/>
  </w:num>
  <w:num w:numId="2" w16cid:durableId="1832870454">
    <w:abstractNumId w:val="6"/>
  </w:num>
  <w:num w:numId="3" w16cid:durableId="344985647">
    <w:abstractNumId w:val="1"/>
  </w:num>
  <w:num w:numId="4" w16cid:durableId="1456874738">
    <w:abstractNumId w:val="0"/>
  </w:num>
  <w:num w:numId="5" w16cid:durableId="1828277657">
    <w:abstractNumId w:val="2"/>
  </w:num>
  <w:num w:numId="6" w16cid:durableId="1763722699">
    <w:abstractNumId w:val="3"/>
  </w:num>
  <w:num w:numId="7" w16cid:durableId="707219869">
    <w:abstractNumId w:val="4"/>
  </w:num>
  <w:num w:numId="8" w16cid:durableId="53720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B5F"/>
    <w:rsid w:val="00583B5F"/>
    <w:rsid w:val="00D40F25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3542"/>
  <w15:docId w15:val="{1E00B865-D7C4-49C3-8BEC-9545A32D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18" w:righ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 las contribuciones especiales</dc:title>
  <dc:creator>SMorales</dc:creator>
  <cp:lastModifiedBy>Elsa Maria Ramón Perdomo</cp:lastModifiedBy>
  <cp:revision>2</cp:revision>
  <dcterms:created xsi:type="dcterms:W3CDTF">2022-10-26T08:20:00Z</dcterms:created>
  <dcterms:modified xsi:type="dcterms:W3CDTF">2022-10-26T08:20:00Z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