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1353" w14:textId="77777777" w:rsidR="00FD300B" w:rsidRDefault="00000000">
      <w:pPr>
        <w:pStyle w:val="Ttulo"/>
      </w:pPr>
      <w:r>
        <w:t>A)</w:t>
      </w:r>
      <w:r>
        <w:rPr>
          <w:spacing w:val="-5"/>
        </w:rPr>
        <w:t xml:space="preserve"> </w:t>
      </w:r>
      <w:r>
        <w:t>REALIZACIÓN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COBROS</w:t>
      </w:r>
    </w:p>
    <w:p w14:paraId="57940529" w14:textId="77777777" w:rsidR="00FD300B" w:rsidRDefault="00FD300B">
      <w:pPr>
        <w:pStyle w:val="Textoindependiente"/>
        <w:spacing w:before="8"/>
        <w:rPr>
          <w:sz w:val="30"/>
        </w:rPr>
      </w:pPr>
    </w:p>
    <w:p w14:paraId="6496D499" w14:textId="77777777" w:rsidR="00FD300B" w:rsidRDefault="00000000">
      <w:pPr>
        <w:pStyle w:val="Textoindependiente"/>
        <w:spacing w:line="208" w:lineRule="auto"/>
        <w:ind w:left="1520" w:right="729"/>
      </w:pPr>
      <w:r>
        <w:t>REALIZACIÓN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COBROS:</w:t>
      </w:r>
      <w:r>
        <w:rPr>
          <w:spacing w:val="10"/>
        </w:rPr>
        <w:t xml:space="preserve"> </w:t>
      </w:r>
      <w:r>
        <w:t>Pone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manifiesto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proporción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cobros</w:t>
      </w:r>
      <w:r>
        <w:rPr>
          <w:spacing w:val="9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han</w:t>
      </w:r>
      <w:r>
        <w:rPr>
          <w:spacing w:val="9"/>
        </w:rPr>
        <w:t xml:space="preserve"> </w:t>
      </w:r>
      <w:r>
        <w:t>efectuado</w:t>
      </w:r>
      <w:r>
        <w:rPr>
          <w:spacing w:val="10"/>
        </w:rPr>
        <w:t xml:space="preserve"> </w:t>
      </w:r>
      <w:r>
        <w:t>en</w:t>
      </w:r>
      <w:r>
        <w:rPr>
          <w:spacing w:val="-5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 relativos a derechos</w:t>
      </w:r>
      <w:r>
        <w:rPr>
          <w:spacing w:val="-1"/>
        </w:rPr>
        <w:t xml:space="preserve"> </w:t>
      </w:r>
      <w:r>
        <w:t>pendientes de cobro de</w:t>
      </w:r>
      <w:r>
        <w:rPr>
          <w:spacing w:val="-1"/>
        </w:rPr>
        <w:t xml:space="preserve"> </w:t>
      </w:r>
      <w:r>
        <w:t>presupuestos ya cerrados</w:t>
      </w:r>
    </w:p>
    <w:p w14:paraId="0966DA8F" w14:textId="77777777" w:rsidR="00FD300B" w:rsidRDefault="00000000">
      <w:pPr>
        <w:pStyle w:val="Textoindependiente"/>
        <w:spacing w:before="193"/>
        <w:ind w:left="1520"/>
      </w:pPr>
      <w:r>
        <w:t>FÓRMULA:</w:t>
      </w:r>
      <w:r>
        <w:rPr>
          <w:spacing w:val="-1"/>
        </w:rPr>
        <w:t xml:space="preserve"> </w:t>
      </w:r>
      <w:r>
        <w:t>Cobros /</w:t>
      </w:r>
      <w:r>
        <w:rPr>
          <w:spacing w:val="-1"/>
        </w:rPr>
        <w:t xml:space="preserve"> </w:t>
      </w:r>
      <w:r>
        <w:t>Saldo inicial</w:t>
      </w:r>
      <w:r>
        <w:rPr>
          <w:spacing w:val="-1"/>
        </w:rPr>
        <w:t xml:space="preserve"> </w:t>
      </w:r>
      <w:r>
        <w:t>de derechos</w:t>
      </w:r>
      <w:r>
        <w:rPr>
          <w:spacing w:val="-1"/>
        </w:rPr>
        <w:t xml:space="preserve"> </w:t>
      </w:r>
      <w:r>
        <w:t>(+/- modificaciones y</w:t>
      </w:r>
      <w:r>
        <w:rPr>
          <w:spacing w:val="-1"/>
        </w:rPr>
        <w:t xml:space="preserve"> </w:t>
      </w:r>
      <w:r>
        <w:t>anulaciones)</w:t>
      </w:r>
    </w:p>
    <w:p w14:paraId="49DB65C8" w14:textId="77777777" w:rsidR="00FD300B" w:rsidRDefault="00FD300B">
      <w:pPr>
        <w:pStyle w:val="Textoindependiente"/>
        <w:rPr>
          <w:sz w:val="20"/>
        </w:rPr>
      </w:pPr>
    </w:p>
    <w:p w14:paraId="00DC8E97" w14:textId="77777777" w:rsidR="00FD300B" w:rsidRDefault="00FD300B">
      <w:pPr>
        <w:pStyle w:val="Textoindependiente"/>
        <w:spacing w:before="2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2000"/>
        <w:gridCol w:w="2000"/>
        <w:gridCol w:w="2100"/>
      </w:tblGrid>
      <w:tr w:rsidR="00FD300B" w14:paraId="33BC21FD" w14:textId="77777777">
        <w:trPr>
          <w:trHeight w:val="455"/>
        </w:trPr>
        <w:tc>
          <w:tcPr>
            <w:tcW w:w="4900" w:type="dxa"/>
            <w:tcBorders>
              <w:right w:val="single" w:sz="8" w:space="0" w:color="0000FF"/>
            </w:tcBorders>
            <w:shd w:val="clear" w:color="auto" w:fill="BEE0FF"/>
          </w:tcPr>
          <w:p w14:paraId="2856DDAC" w14:textId="77777777" w:rsidR="00FD300B" w:rsidRDefault="00000000">
            <w:pPr>
              <w:pStyle w:val="TableParagraph"/>
              <w:spacing w:before="110"/>
              <w:ind w:left="1954" w:right="2184"/>
              <w:jc w:val="center"/>
              <w:rPr>
                <w:sz w:val="20"/>
              </w:rPr>
            </w:pPr>
            <w:r>
              <w:rPr>
                <w:sz w:val="20"/>
              </w:rPr>
              <w:t>Capítulo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2782C669" w14:textId="77777777" w:rsidR="00FD300B" w:rsidRDefault="00000000">
            <w:pPr>
              <w:pStyle w:val="TableParagraph"/>
              <w:spacing w:before="110"/>
              <w:ind w:left="721" w:right="641"/>
              <w:jc w:val="center"/>
              <w:rPr>
                <w:sz w:val="20"/>
              </w:rPr>
            </w:pPr>
            <w:r>
              <w:rPr>
                <w:sz w:val="20"/>
              </w:rPr>
              <w:t>Cobros</w:t>
            </w:r>
          </w:p>
        </w:tc>
        <w:tc>
          <w:tcPr>
            <w:tcW w:w="2000" w:type="dxa"/>
            <w:tcBorders>
              <w:left w:val="single" w:sz="8" w:space="0" w:color="0000FF"/>
              <w:right w:val="single" w:sz="8" w:space="0" w:color="0000FF"/>
            </w:tcBorders>
            <w:shd w:val="clear" w:color="auto" w:fill="BEE0FF"/>
          </w:tcPr>
          <w:p w14:paraId="5F026E97" w14:textId="77777777" w:rsidR="00FD300B" w:rsidRDefault="00000000">
            <w:pPr>
              <w:pStyle w:val="TableParagraph"/>
              <w:spacing w:before="110"/>
              <w:ind w:left="402" w:right="0"/>
              <w:jc w:val="left"/>
              <w:rPr>
                <w:sz w:val="20"/>
              </w:rPr>
            </w:pPr>
            <w:r>
              <w:rPr>
                <w:sz w:val="20"/>
              </w:rPr>
              <w:t>Saldo Inicial de</w:t>
            </w:r>
          </w:p>
        </w:tc>
        <w:tc>
          <w:tcPr>
            <w:tcW w:w="2100" w:type="dxa"/>
            <w:tcBorders>
              <w:left w:val="single" w:sz="8" w:space="0" w:color="0000FF"/>
            </w:tcBorders>
            <w:shd w:val="clear" w:color="auto" w:fill="BEE0FF"/>
          </w:tcPr>
          <w:p w14:paraId="7B598123" w14:textId="77777777" w:rsidR="00FD300B" w:rsidRDefault="00000000">
            <w:pPr>
              <w:pStyle w:val="TableParagraph"/>
              <w:spacing w:before="110"/>
              <w:ind w:left="607" w:right="0"/>
              <w:jc w:val="left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FD300B" w14:paraId="74178CFB" w14:textId="77777777">
        <w:trPr>
          <w:trHeight w:val="420"/>
        </w:trPr>
        <w:tc>
          <w:tcPr>
            <w:tcW w:w="4900" w:type="dxa"/>
            <w:tcBorders>
              <w:bottom w:val="nil"/>
              <w:right w:val="single" w:sz="8" w:space="0" w:color="0000FF"/>
            </w:tcBorders>
          </w:tcPr>
          <w:p w14:paraId="5370AD91" w14:textId="77777777" w:rsidR="00FD300B" w:rsidRDefault="00000000">
            <w:pPr>
              <w:pStyle w:val="TableParagraph"/>
              <w:spacing w:before="150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1 - Impuestos directos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24BF7888" w14:textId="77777777" w:rsidR="00FD300B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1.768.348,93</w:t>
            </w:r>
          </w:p>
        </w:tc>
        <w:tc>
          <w:tcPr>
            <w:tcW w:w="2000" w:type="dxa"/>
            <w:tcBorders>
              <w:left w:val="single" w:sz="8" w:space="0" w:color="0000FF"/>
              <w:bottom w:val="nil"/>
              <w:right w:val="single" w:sz="8" w:space="0" w:color="0000FF"/>
            </w:tcBorders>
          </w:tcPr>
          <w:p w14:paraId="607FBF9D" w14:textId="77777777" w:rsidR="00FD300B" w:rsidRDefault="00000000"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13.832.287,39</w:t>
            </w:r>
          </w:p>
        </w:tc>
        <w:tc>
          <w:tcPr>
            <w:tcW w:w="2100" w:type="dxa"/>
            <w:tcBorders>
              <w:left w:val="single" w:sz="8" w:space="0" w:color="0000FF"/>
              <w:bottom w:val="nil"/>
            </w:tcBorders>
          </w:tcPr>
          <w:p w14:paraId="1FE6CB72" w14:textId="77777777" w:rsidR="00FD300B" w:rsidRDefault="00000000">
            <w:pPr>
              <w:pStyle w:val="TableParagraph"/>
              <w:spacing w:before="150"/>
              <w:ind w:right="95"/>
              <w:rPr>
                <w:sz w:val="20"/>
              </w:rPr>
            </w:pPr>
            <w:r>
              <w:rPr>
                <w:sz w:val="20"/>
              </w:rPr>
              <w:t>12,78 %</w:t>
            </w:r>
          </w:p>
        </w:tc>
      </w:tr>
      <w:tr w:rsidR="00FD300B" w14:paraId="21B058DF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46887EB5" w14:textId="77777777" w:rsidR="00FD300B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2 - Impuestos indirectos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71B39A" w14:textId="77777777" w:rsidR="00FD300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041096" w14:textId="77777777" w:rsidR="00FD300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22.926,03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4CFD04DC" w14:textId="77777777" w:rsidR="00FD300B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0 %</w:t>
            </w:r>
          </w:p>
        </w:tc>
      </w:tr>
      <w:tr w:rsidR="00FD300B" w14:paraId="0C2E63AE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054E1A8A" w14:textId="77777777" w:rsidR="00FD300B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ingresos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5CC41A" w14:textId="77777777" w:rsidR="00FD300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494.313,34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1DBD41E" w14:textId="77777777" w:rsidR="00FD300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6.421.369,29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09653EFF" w14:textId="77777777" w:rsidR="00FD300B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7,70 %</w:t>
            </w:r>
          </w:p>
        </w:tc>
      </w:tr>
      <w:tr w:rsidR="00FD300B" w14:paraId="5D15A975" w14:textId="77777777">
        <w:trPr>
          <w:trHeight w:val="300"/>
        </w:trPr>
        <w:tc>
          <w:tcPr>
            <w:tcW w:w="4900" w:type="dxa"/>
            <w:tcBorders>
              <w:top w:val="nil"/>
              <w:bottom w:val="nil"/>
              <w:right w:val="single" w:sz="8" w:space="0" w:color="0000FF"/>
            </w:tcBorders>
          </w:tcPr>
          <w:p w14:paraId="6AB2AFAC" w14:textId="77777777" w:rsidR="00FD300B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5 - Ingresos patrimoniales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0A52CB" w14:textId="77777777" w:rsidR="00FD300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1.167,75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171281" w14:textId="77777777" w:rsidR="00FD300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762.579,18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  <w:bottom w:val="nil"/>
            </w:tcBorders>
          </w:tcPr>
          <w:p w14:paraId="3F2DDA1F" w14:textId="77777777" w:rsidR="00FD300B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0,15 %</w:t>
            </w:r>
          </w:p>
        </w:tc>
      </w:tr>
      <w:tr w:rsidR="00FD300B" w14:paraId="196D59B2" w14:textId="77777777">
        <w:trPr>
          <w:trHeight w:val="1734"/>
        </w:trPr>
        <w:tc>
          <w:tcPr>
            <w:tcW w:w="4900" w:type="dxa"/>
            <w:tcBorders>
              <w:top w:val="nil"/>
              <w:right w:val="single" w:sz="8" w:space="0" w:color="0000FF"/>
            </w:tcBorders>
          </w:tcPr>
          <w:p w14:paraId="2312D14F" w14:textId="77777777" w:rsidR="00FD300B" w:rsidRDefault="00000000">
            <w:pPr>
              <w:pStyle w:val="TableParagraph"/>
              <w:ind w:left="37" w:right="0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23F49B71" w14:textId="77777777" w:rsidR="00FD300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2.263.830,02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79FC0C6C" w14:textId="77777777" w:rsidR="00FD300B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21.039.161,89</w:t>
            </w:r>
          </w:p>
        </w:tc>
        <w:tc>
          <w:tcPr>
            <w:tcW w:w="2100" w:type="dxa"/>
            <w:tcBorders>
              <w:top w:val="nil"/>
              <w:left w:val="single" w:sz="8" w:space="0" w:color="0000FF"/>
            </w:tcBorders>
          </w:tcPr>
          <w:p w14:paraId="55758B49" w14:textId="77777777" w:rsidR="00FD300B" w:rsidRDefault="00000000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10,76 %</w:t>
            </w:r>
          </w:p>
        </w:tc>
      </w:tr>
    </w:tbl>
    <w:p w14:paraId="1316C3E7" w14:textId="77777777" w:rsidR="00FD300B" w:rsidRDefault="00FD300B">
      <w:pPr>
        <w:pStyle w:val="Textoindependiente"/>
        <w:rPr>
          <w:sz w:val="20"/>
        </w:rPr>
      </w:pPr>
    </w:p>
    <w:p w14:paraId="6B663E45" w14:textId="77777777" w:rsidR="00FD300B" w:rsidRDefault="00FD300B">
      <w:pPr>
        <w:pStyle w:val="Textoindependiente"/>
        <w:rPr>
          <w:sz w:val="20"/>
        </w:rPr>
      </w:pPr>
    </w:p>
    <w:p w14:paraId="4C6FD69A" w14:textId="77777777" w:rsidR="00FD300B" w:rsidRDefault="00000000">
      <w:pPr>
        <w:pStyle w:val="Textoindependiente"/>
        <w:spacing w:before="8"/>
      </w:pPr>
      <w:r>
        <w:pict w14:anchorId="090B2887">
          <v:group id="_x0000_s1029" style="position:absolute;margin-left:79pt;margin-top:15pt;width:227pt;height:232pt;z-index:-15728640;mso-wrap-distance-left:0;mso-wrap-distance-right:0;mso-position-horizontal-relative:page" coordorigin="1580,300" coordsize="4540,4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00;top:320;width:4500;height:4600">
              <v:imagedata r:id="rId4" o:title=""/>
            </v:shape>
            <v:rect id="_x0000_s1030" style="position:absolute;left:1590;top:310;width:4520;height:4620" filled="f" strokeweight="1pt"/>
            <w10:wrap type="topAndBottom" anchorx="page"/>
          </v:group>
        </w:pict>
      </w:r>
      <w:r>
        <w:pict w14:anchorId="0C1E67D6">
          <v:group id="_x0000_s1026" style="position:absolute;margin-left:314pt;margin-top:15pt;width:227pt;height:232pt;z-index:-15728128;mso-wrap-distance-left:0;mso-wrap-distance-right:0;mso-position-horizontal-relative:page" coordorigin="6280,300" coordsize="4540,4640">
            <v:shape id="_x0000_s1028" type="#_x0000_t75" style="position:absolute;left:6300;top:320;width:4500;height:4600">
              <v:imagedata r:id="rId5" o:title=""/>
            </v:shape>
            <v:rect id="_x0000_s1027" style="position:absolute;left:6290;top:310;width:4520;height:4620" filled="f" strokeweight="1pt"/>
            <w10:wrap type="topAndBottom" anchorx="page"/>
          </v:group>
        </w:pict>
      </w:r>
    </w:p>
    <w:p w14:paraId="79889D65" w14:textId="77777777" w:rsidR="00FD300B" w:rsidRDefault="00000000">
      <w:pPr>
        <w:spacing w:before="124"/>
        <w:ind w:left="5720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20"/>
        </w:rPr>
        <w:t>-&gt;</w:t>
      </w:r>
      <w:r>
        <w:rPr>
          <w:spacing w:val="-12"/>
          <w:sz w:val="20"/>
        </w:rPr>
        <w:t xml:space="preserve"> </w:t>
      </w:r>
      <w:r>
        <w:rPr>
          <w:sz w:val="20"/>
        </w:rPr>
        <w:t>Aporte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detalle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indicador</w:t>
      </w:r>
    </w:p>
    <w:sectPr w:rsidR="00FD300B">
      <w:type w:val="continuous"/>
      <w:pgSz w:w="11900" w:h="16840"/>
      <w:pgMar w:top="114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00B"/>
    <w:rsid w:val="00EA1E36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91B9BA"/>
  <w15:docId w15:val="{63AEDE33-4F06-4098-9EE4-34446C28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8"/>
      <w:ind w:left="13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right="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2022-07-29T08:20:00Z</dcterms:created>
  <dcterms:modified xsi:type="dcterms:W3CDTF">2022-07-29T08:20:00Z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LastSaved">
    <vt:filetime>2022-07-29T00:00:00Z</vt:filetime>
  </property>
</Properties>
</file>