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6CE5" w14:textId="77777777" w:rsidR="00AC25D4" w:rsidRDefault="00AC25D4">
      <w:pPr>
        <w:pStyle w:val="Textoindependiente"/>
        <w:ind w:left="0"/>
        <w:rPr>
          <w:rFonts w:ascii="Times New Roman"/>
        </w:rPr>
      </w:pPr>
    </w:p>
    <w:p w14:paraId="798A7AF5" w14:textId="77777777" w:rsidR="00AC25D4" w:rsidRDefault="00AC25D4">
      <w:pPr>
        <w:pStyle w:val="Textoindependiente"/>
        <w:ind w:left="0"/>
        <w:rPr>
          <w:rFonts w:ascii="Times New Roman"/>
        </w:rPr>
      </w:pPr>
    </w:p>
    <w:p w14:paraId="509C0D2D" w14:textId="77777777" w:rsidR="00AC25D4" w:rsidRDefault="00AC25D4">
      <w:pPr>
        <w:pStyle w:val="Textoindependiente"/>
        <w:spacing w:before="6"/>
        <w:ind w:left="0"/>
        <w:rPr>
          <w:rFonts w:ascii="Times New Roman"/>
          <w:sz w:val="16"/>
        </w:rPr>
      </w:pPr>
    </w:p>
    <w:p w14:paraId="0DB26113" w14:textId="56ABE77C" w:rsidR="00AC25D4" w:rsidRDefault="00CF679F">
      <w:pPr>
        <w:pStyle w:val="Textoindependiente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6375938" wp14:editId="65DC7CC8">
                <wp:extent cx="5725160" cy="384175"/>
                <wp:effectExtent l="6985" t="9525" r="11430" b="63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384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CDB40" w14:textId="77777777" w:rsidR="00AC25D4" w:rsidRDefault="00000000">
                            <w:pPr>
                              <w:spacing w:before="19" w:line="280" w:lineRule="auto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ANUAL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12/2014,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DICIEMBRE,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TRANSPARENCIA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PÚBLICA.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375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8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fFEwIAAAs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" filled="f" strokeweight=".16936mm">
                <v:textbox inset="0,0,0,0">
                  <w:txbxContent>
                    <w:p w14:paraId="380CDB40" w14:textId="77777777" w:rsidR="00AC25D4" w:rsidRDefault="00000000">
                      <w:pPr>
                        <w:spacing w:before="19" w:line="280" w:lineRule="auto"/>
                        <w:ind w:left="1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ANUAL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SOBRE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GRADO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APLICACIÓN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12/2014,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26</w:t>
                      </w:r>
                      <w:r>
                        <w:rPr>
                          <w:b/>
                          <w:spacing w:val="-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DICIEMBRE,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TRANSPARENCIA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ACCESO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INFORMACIÓN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PÚBLICA.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42D4B2" w14:textId="77777777" w:rsidR="00AC25D4" w:rsidRDefault="00AC25D4">
      <w:pPr>
        <w:pStyle w:val="Textoindependiente"/>
        <w:spacing w:before="9"/>
        <w:ind w:left="0"/>
        <w:rPr>
          <w:rFonts w:ascii="Times New Roman"/>
          <w:sz w:val="18"/>
        </w:rPr>
      </w:pPr>
    </w:p>
    <w:p w14:paraId="11E66C63" w14:textId="77777777" w:rsidR="00AC25D4" w:rsidRDefault="00000000">
      <w:pPr>
        <w:pStyle w:val="Ttulo1"/>
        <w:numPr>
          <w:ilvl w:val="0"/>
          <w:numId w:val="1"/>
        </w:numPr>
        <w:tabs>
          <w:tab w:val="left" w:pos="440"/>
        </w:tabs>
        <w:spacing w:before="99"/>
        <w:ind w:hanging="216"/>
      </w:pPr>
      <w:r>
        <w:t>INTRODUCCION.</w:t>
      </w:r>
    </w:p>
    <w:p w14:paraId="4FD8BC86" w14:textId="77777777" w:rsidR="00AC25D4" w:rsidRDefault="00000000">
      <w:pPr>
        <w:pStyle w:val="Textoindependiente"/>
        <w:spacing w:before="196" w:line="276" w:lineRule="auto"/>
        <w:ind w:right="210"/>
        <w:jc w:val="both"/>
      </w:pP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Autonómica</w:t>
      </w:r>
      <w:r>
        <w:rPr>
          <w:spacing w:val="-8"/>
        </w:rPr>
        <w:t xml:space="preserve"> </w:t>
      </w:r>
      <w:r>
        <w:t>12/2014,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acceso a la información pública de la Comunidad Autónoma de Canarias, dispone que</w:t>
      </w:r>
      <w:r>
        <w:rPr>
          <w:spacing w:val="1"/>
        </w:rPr>
        <w:t xml:space="preserve"> </w:t>
      </w:r>
      <w:r>
        <w:t>los órganos a los que estén adscritas las unidades responsables de la información del</w:t>
      </w:r>
      <w:r>
        <w:rPr>
          <w:spacing w:val="1"/>
        </w:rPr>
        <w:t xml:space="preserve"> </w:t>
      </w:r>
      <w:r>
        <w:t>departamento o entidad deberán emitir anualmente un informe sobre el grado de</w:t>
      </w:r>
      <w:r>
        <w:rPr>
          <w:spacing w:val="1"/>
        </w:rPr>
        <w:t xml:space="preserve"> </w:t>
      </w:r>
      <w:r>
        <w:t>aplicación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en su respectivo</w:t>
      </w:r>
      <w:r>
        <w:rPr>
          <w:spacing w:val="-5"/>
        </w:rPr>
        <w:t xml:space="preserve"> </w:t>
      </w:r>
      <w:r>
        <w:t>ámbito.</w:t>
      </w:r>
    </w:p>
    <w:p w14:paraId="48C5411D" w14:textId="77777777" w:rsidR="00AC25D4" w:rsidRDefault="00000000">
      <w:pPr>
        <w:pStyle w:val="Textoindependiente"/>
        <w:spacing w:before="158"/>
      </w:pP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emite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informe.</w:t>
      </w:r>
    </w:p>
    <w:p w14:paraId="525FC69B" w14:textId="77777777" w:rsidR="00AC25D4" w:rsidRDefault="00AC25D4">
      <w:pPr>
        <w:pStyle w:val="Textoindependiente"/>
        <w:spacing w:before="5"/>
        <w:ind w:left="0"/>
        <w:rPr>
          <w:sz w:val="28"/>
        </w:rPr>
      </w:pPr>
    </w:p>
    <w:p w14:paraId="3F5316AE" w14:textId="77777777" w:rsidR="00AC25D4" w:rsidRDefault="00000000">
      <w:pPr>
        <w:pStyle w:val="Ttulo1"/>
        <w:numPr>
          <w:ilvl w:val="0"/>
          <w:numId w:val="1"/>
        </w:numPr>
        <w:tabs>
          <w:tab w:val="left" w:pos="440"/>
        </w:tabs>
        <w:ind w:hanging="216"/>
      </w:pPr>
      <w:r>
        <w:t>MARCO</w:t>
      </w:r>
      <w:r>
        <w:rPr>
          <w:spacing w:val="-5"/>
        </w:rPr>
        <w:t xml:space="preserve"> </w:t>
      </w:r>
      <w:r>
        <w:t>NORMATIVO</w:t>
      </w:r>
    </w:p>
    <w:p w14:paraId="7199DA0A" w14:textId="77777777" w:rsidR="00AC25D4" w:rsidRDefault="00000000">
      <w:pPr>
        <w:pStyle w:val="Textoindependiente"/>
        <w:spacing w:before="196" w:line="278" w:lineRule="auto"/>
        <w:ind w:right="225"/>
        <w:jc w:val="both"/>
      </w:pPr>
      <w:r>
        <w:t>La regulación de la transparencia y el acceso a la información pública se articula en</w:t>
      </w:r>
      <w:r>
        <w:rPr>
          <w:spacing w:val="1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niveles.</w:t>
      </w:r>
    </w:p>
    <w:p w14:paraId="364EA0C1" w14:textId="77777777" w:rsidR="00AC25D4" w:rsidRDefault="00000000">
      <w:pPr>
        <w:pStyle w:val="Textoindependiente"/>
        <w:spacing w:before="154" w:line="276" w:lineRule="auto"/>
        <w:ind w:right="228"/>
        <w:jc w:val="both"/>
      </w:pPr>
      <w:r>
        <w:t>En primer lugar, en el ámbito estatal nos encontramos con la Ley 19/2013, de 9 de</w:t>
      </w:r>
      <w:r>
        <w:rPr>
          <w:spacing w:val="1"/>
        </w:rPr>
        <w:t xml:space="preserve"> </w:t>
      </w:r>
      <w:r>
        <w:t>diciembre, de</w:t>
      </w:r>
      <w:r>
        <w:rPr>
          <w:spacing w:val="-5"/>
        </w:rPr>
        <w:t xml:space="preserve"> </w:t>
      </w:r>
      <w:r>
        <w:t>transparencia,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 pública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buen gobierno.</w:t>
      </w:r>
    </w:p>
    <w:p w14:paraId="0179CDFB" w14:textId="77777777" w:rsidR="00AC25D4" w:rsidRDefault="00000000">
      <w:pPr>
        <w:pStyle w:val="Textoindependiente"/>
        <w:spacing w:before="161" w:line="276" w:lineRule="auto"/>
        <w:ind w:right="211"/>
        <w:jc w:val="both"/>
      </w:pPr>
      <w:r>
        <w:t>En segundo lugar, en la Comunidad Autónoma de Canarias, se ha dictado en esta</w:t>
      </w:r>
      <w:r>
        <w:rPr>
          <w:spacing w:val="1"/>
        </w:rPr>
        <w:t xml:space="preserve"> </w:t>
      </w:r>
      <w:r>
        <w:t>materia la Ley Autonómica 12/2014, de 26 de diciembre, de transparencia y de acceso</w:t>
      </w:r>
      <w:r>
        <w:rPr>
          <w:spacing w:val="-68"/>
        </w:rPr>
        <w:t xml:space="preserve"> </w:t>
      </w:r>
      <w:r>
        <w:t>a la información pública, así como la Orden del consejero de Presidencia, Justicia e</w:t>
      </w:r>
      <w:r>
        <w:rPr>
          <w:spacing w:val="1"/>
        </w:rPr>
        <w:t xml:space="preserve"> </w:t>
      </w:r>
      <w:r>
        <w:t>Igualdad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2016,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determina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contenido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informe</w:t>
      </w:r>
      <w:r>
        <w:rPr>
          <w:spacing w:val="-12"/>
        </w:rPr>
        <w:t xml:space="preserve"> </w:t>
      </w:r>
      <w:r>
        <w:t>sobre</w:t>
      </w:r>
      <w:r>
        <w:rPr>
          <w:spacing w:val="-68"/>
        </w:rPr>
        <w:t xml:space="preserve"> </w:t>
      </w:r>
      <w:r>
        <w:t>el grado de aplicación de la Ley 12/2014, de 26 de diciembre, de transparencia y de</w:t>
      </w:r>
      <w:r>
        <w:rPr>
          <w:spacing w:val="1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pública.</w:t>
      </w:r>
    </w:p>
    <w:p w14:paraId="38DFBCB3" w14:textId="77777777" w:rsidR="00AC25D4" w:rsidRDefault="00AC25D4">
      <w:pPr>
        <w:pStyle w:val="Textoindependiente"/>
        <w:spacing w:before="1"/>
        <w:ind w:left="0"/>
        <w:rPr>
          <w:sz w:val="28"/>
        </w:rPr>
      </w:pPr>
    </w:p>
    <w:p w14:paraId="7A56E070" w14:textId="77777777" w:rsidR="00AC25D4" w:rsidRDefault="00000000">
      <w:pPr>
        <w:pStyle w:val="Ttulo1"/>
        <w:numPr>
          <w:ilvl w:val="0"/>
          <w:numId w:val="1"/>
        </w:numPr>
        <w:tabs>
          <w:tab w:val="left" w:pos="508"/>
        </w:tabs>
        <w:ind w:left="507" w:hanging="284"/>
      </w:pPr>
      <w:r>
        <w:t>UNIDAD</w:t>
      </w:r>
      <w:r>
        <w:rPr>
          <w:spacing w:val="-5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</w:p>
    <w:p w14:paraId="71ED23F1" w14:textId="0E240AF7" w:rsidR="00AC25D4" w:rsidRDefault="00000000">
      <w:pPr>
        <w:pStyle w:val="Textoindependiente"/>
        <w:spacing w:before="196" w:line="276" w:lineRule="auto"/>
        <w:ind w:right="215"/>
        <w:jc w:val="both"/>
      </w:pPr>
      <w:r>
        <w:rPr>
          <w:w w:val="95"/>
        </w:rPr>
        <w:t>La unidad responsable en el Ayuntamiento Tías de</w:t>
      </w:r>
      <w:r w:rsidR="008856D6">
        <w:rPr>
          <w:w w:val="95"/>
        </w:rPr>
        <w:t xml:space="preserve"> </w:t>
      </w:r>
      <w:r>
        <w:rPr>
          <w:w w:val="95"/>
        </w:rPr>
        <w:t>la información</w:t>
      </w:r>
      <w:r>
        <w:rPr>
          <w:spacing w:val="63"/>
        </w:rPr>
        <w:t xml:space="preserve"> </w:t>
      </w:r>
      <w:r>
        <w:rPr>
          <w:w w:val="95"/>
        </w:rPr>
        <w:t>pública</w:t>
      </w:r>
      <w:r>
        <w:rPr>
          <w:spacing w:val="63"/>
        </w:rPr>
        <w:t xml:space="preserve"> </w:t>
      </w:r>
      <w:r>
        <w:rPr>
          <w:w w:val="95"/>
        </w:rPr>
        <w:t>es la concejalía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D115D">
        <w:t>Nueva Tecnologías.</w:t>
      </w:r>
    </w:p>
    <w:p w14:paraId="3188CD1D" w14:textId="2F5AD286" w:rsidR="00AC25D4" w:rsidRDefault="00000000">
      <w:pPr>
        <w:pStyle w:val="Textoindependiente"/>
        <w:spacing w:before="159" w:line="276" w:lineRule="auto"/>
        <w:ind w:right="208"/>
        <w:jc w:val="both"/>
      </w:pPr>
      <w:r>
        <w:t>El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junio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Sr.</w:t>
      </w:r>
      <w:r>
        <w:rPr>
          <w:spacing w:val="-13"/>
        </w:rPr>
        <w:t xml:space="preserve"> </w:t>
      </w:r>
      <w:r>
        <w:t>Alcalde-Presidente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Ayuntamiento</w:t>
      </w:r>
      <w:r>
        <w:rPr>
          <w:spacing w:val="-9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rPr>
          <w:w w:val="95"/>
        </w:rPr>
        <w:t>Tías ha resuelto efectuar delegación genérica en materia</w:t>
      </w:r>
      <w:r w:rsidR="008856D6">
        <w:rPr>
          <w:w w:val="95"/>
        </w:rPr>
        <w:t xml:space="preserve"> </w:t>
      </w:r>
      <w:r>
        <w:rPr>
          <w:w w:val="95"/>
        </w:rPr>
        <w:t xml:space="preserve">de Transparencia a favor del </w:t>
      </w:r>
      <w:r w:rsidR="007677A0">
        <w:rPr>
          <w:w w:val="95"/>
        </w:rPr>
        <w:t>4</w:t>
      </w:r>
      <w:r>
        <w:rPr>
          <w:w w:val="95"/>
        </w:rPr>
        <w:t xml:space="preserve"> º</w:t>
      </w:r>
      <w:r>
        <w:rPr>
          <w:spacing w:val="1"/>
          <w:w w:val="95"/>
        </w:rPr>
        <w:t xml:space="preserve"> </w:t>
      </w:r>
      <w:r>
        <w:rPr>
          <w:w w:val="95"/>
        </w:rPr>
        <w:t>Teniente Alcalde Don Dña. Josefa Kalinda Perez O´pray. La referida delegación genérica</w:t>
      </w:r>
      <w:r>
        <w:rPr>
          <w:spacing w:val="1"/>
          <w:w w:val="95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 servicios, como la de resolver mediante actos administrativos que</w:t>
      </w:r>
      <w:r>
        <w:rPr>
          <w:spacing w:val="1"/>
        </w:rPr>
        <w:t xml:space="preserve"> </w:t>
      </w:r>
      <w:r>
        <w:t>afecten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terceros.</w:t>
      </w:r>
    </w:p>
    <w:p w14:paraId="68318F0D" w14:textId="77777777" w:rsidR="00AC25D4" w:rsidRDefault="00000000">
      <w:pPr>
        <w:pStyle w:val="Textoindependiente"/>
        <w:spacing w:before="159"/>
      </w:pP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recae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5049C46E" w14:textId="77777777" w:rsidR="00AC25D4" w:rsidRDefault="00AC25D4">
      <w:pPr>
        <w:pStyle w:val="Textoindependiente"/>
        <w:spacing w:before="4"/>
        <w:ind w:left="0"/>
        <w:rPr>
          <w:sz w:val="19"/>
        </w:rPr>
      </w:pPr>
    </w:p>
    <w:p w14:paraId="3901A094" w14:textId="77777777" w:rsidR="00AC25D4" w:rsidRDefault="00000000">
      <w:pPr>
        <w:pStyle w:val="Ttulo1"/>
        <w:numPr>
          <w:ilvl w:val="0"/>
          <w:numId w:val="1"/>
        </w:numPr>
        <w:tabs>
          <w:tab w:val="left" w:pos="440"/>
        </w:tabs>
        <w:ind w:hanging="216"/>
      </w:pPr>
      <w:r>
        <w:t>OBLIGACION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PUBLICA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INFORMACION</w:t>
      </w:r>
    </w:p>
    <w:p w14:paraId="0E7A27D5" w14:textId="77777777" w:rsidR="00AC25D4" w:rsidRDefault="00AC25D4">
      <w:pPr>
        <w:pStyle w:val="Textoindependiente"/>
        <w:spacing w:before="1"/>
        <w:ind w:left="0"/>
        <w:rPr>
          <w:b/>
          <w:sz w:val="19"/>
        </w:rPr>
      </w:pPr>
    </w:p>
    <w:p w14:paraId="7F56D697" w14:textId="77777777" w:rsidR="00AC25D4" w:rsidRDefault="00000000">
      <w:pPr>
        <w:pStyle w:val="Textoindependiente"/>
        <w:spacing w:line="276" w:lineRule="auto"/>
        <w:ind w:right="215"/>
        <w:jc w:val="both"/>
      </w:pPr>
      <w:r>
        <w:t>De conformidad con el artículo 34 de la Ley Autonómica 12/2014, de 26 de diciembre,</w:t>
      </w:r>
      <w:r>
        <w:rPr>
          <w:spacing w:val="1"/>
        </w:rPr>
        <w:t xml:space="preserve"> </w:t>
      </w:r>
      <w:r>
        <w:t>de transparencia y de acceso a la información pública, el Portal de Transparencia 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</w:t>
      </w:r>
      <w:r>
        <w:rPr>
          <w:spacing w:val="2"/>
        </w:rPr>
        <w:t xml:space="preserve"> </w:t>
      </w:r>
      <w:r>
        <w:t>está disponible</w:t>
      </w:r>
      <w:r>
        <w:rPr>
          <w:spacing w:val="1"/>
        </w:rPr>
        <w:t xml:space="preserve"> </w:t>
      </w:r>
      <w:r>
        <w:t>en:</w:t>
      </w:r>
    </w:p>
    <w:p w14:paraId="4173523F" w14:textId="1EF32554" w:rsidR="00AC25D4" w:rsidRDefault="00D72016">
      <w:pPr>
        <w:pStyle w:val="Textoindependiente"/>
        <w:spacing w:before="196"/>
      </w:pPr>
      <w:hyperlink r:id="rId7" w:history="1">
        <w:r w:rsidRPr="00624344">
          <w:rPr>
            <w:rStyle w:val="Hipervnculo"/>
          </w:rPr>
          <w:t>https://www.ayuntamientodetias.es/portal-transparencia/</w:t>
        </w:r>
      </w:hyperlink>
    </w:p>
    <w:p w14:paraId="00270A3D" w14:textId="77777777" w:rsidR="00AC25D4" w:rsidRDefault="00AC25D4">
      <w:pPr>
        <w:sectPr w:rsidR="00AC25D4">
          <w:headerReference w:type="default" r:id="rId8"/>
          <w:footerReference w:type="default" r:id="rId9"/>
          <w:type w:val="continuous"/>
          <w:pgSz w:w="11920" w:h="16850"/>
          <w:pgMar w:top="2200" w:right="1200" w:bottom="1200" w:left="1480" w:header="494" w:footer="1000" w:gutter="0"/>
          <w:pgNumType w:start="1"/>
          <w:cols w:space="720"/>
        </w:sectPr>
      </w:pPr>
    </w:p>
    <w:p w14:paraId="74C08758" w14:textId="77777777" w:rsidR="00AC25D4" w:rsidRDefault="00AC25D4">
      <w:pPr>
        <w:pStyle w:val="Textoindependiente"/>
        <w:ind w:left="0"/>
      </w:pPr>
    </w:p>
    <w:p w14:paraId="19153C39" w14:textId="77777777" w:rsidR="00AC25D4" w:rsidRDefault="00AC25D4">
      <w:pPr>
        <w:pStyle w:val="Textoindependiente"/>
        <w:spacing w:before="2"/>
        <w:ind w:left="0"/>
        <w:rPr>
          <w:sz w:val="25"/>
        </w:rPr>
      </w:pPr>
    </w:p>
    <w:p w14:paraId="5EB4254E" w14:textId="77777777" w:rsidR="00AC25D4" w:rsidRDefault="00000000">
      <w:pPr>
        <w:pStyle w:val="Textoindependiente"/>
        <w:spacing w:before="99" w:line="276" w:lineRule="auto"/>
        <w:ind w:right="218"/>
        <w:jc w:val="both"/>
      </w:pPr>
      <w:r>
        <w:t>La información sujeta a publicación en el Portal de Transparencia es la regulada en los</w:t>
      </w:r>
      <w:r>
        <w:rPr>
          <w:spacing w:val="1"/>
        </w:rPr>
        <w:t xml:space="preserve"> </w:t>
      </w:r>
      <w:r>
        <w:t>artículos 17 a 33 de la Ley Autonómica 12/2014, de 26 de diciembre, de transparencia</w:t>
      </w:r>
      <w:r>
        <w:rPr>
          <w:spacing w:val="-6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 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pública.</w:t>
      </w:r>
    </w:p>
    <w:p w14:paraId="40080FEE" w14:textId="2FFF6B8B" w:rsidR="00AC25D4" w:rsidRDefault="00000000">
      <w:pPr>
        <w:pStyle w:val="Textoindependiente"/>
        <w:spacing w:before="158" w:line="276" w:lineRule="auto"/>
        <w:ind w:right="212"/>
        <w:jc w:val="both"/>
      </w:pPr>
      <w:r>
        <w:t>La referida al año 2</w:t>
      </w:r>
      <w:r w:rsidR="007677A0">
        <w:t>020</w:t>
      </w:r>
      <w:r>
        <w:t xml:space="preserve"> ha sido elaborada, publicada y actualizada en atención a las</w:t>
      </w:r>
      <w:r>
        <w:rPr>
          <w:spacing w:val="1"/>
        </w:rPr>
        <w:t xml:space="preserve"> </w:t>
      </w:r>
      <w:r>
        <w:t>previsiones legales. La información se publicó en formatos abiertos, con identificación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última fecha de</w:t>
      </w:r>
      <w:r>
        <w:rPr>
          <w:spacing w:val="-2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modificación.</w:t>
      </w:r>
    </w:p>
    <w:p w14:paraId="1057FB33" w14:textId="77777777" w:rsidR="00AC25D4" w:rsidRDefault="00000000">
      <w:pPr>
        <w:pStyle w:val="Textoindependiente"/>
        <w:spacing w:before="159" w:line="276" w:lineRule="auto"/>
        <w:ind w:right="213"/>
        <w:jc w:val="both"/>
      </w:pPr>
      <w:r>
        <w:t>Se estructura de acuerdo con los bloques indicados en la Ley Autonómica 12/2014, de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diciembre,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que</w:t>
      </w:r>
      <w:r>
        <w:rPr>
          <w:spacing w:val="-68"/>
        </w:rPr>
        <w:t xml:space="preserve"> </w:t>
      </w:r>
      <w:r>
        <w:t>se facilita su identificación y acceso por parte de la ciudadanía garantizando un nivel</w:t>
      </w:r>
      <w:r>
        <w:rPr>
          <w:spacing w:val="1"/>
        </w:rPr>
        <w:t xml:space="preserve"> </w:t>
      </w:r>
      <w:r>
        <w:t>adecuado de</w:t>
      </w:r>
      <w:r>
        <w:rPr>
          <w:spacing w:val="1"/>
        </w:rPr>
        <w:t xml:space="preserve"> </w:t>
      </w:r>
      <w:r>
        <w:t>transparencia.</w:t>
      </w:r>
    </w:p>
    <w:p w14:paraId="1A4C8FEC" w14:textId="77777777" w:rsidR="00AC25D4" w:rsidRDefault="00000000">
      <w:pPr>
        <w:pStyle w:val="Textoindependiente"/>
        <w:spacing w:before="160"/>
        <w:jc w:val="both"/>
      </w:pP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publica</w:t>
      </w:r>
      <w:r>
        <w:rPr>
          <w:spacing w:val="-4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Transparencia.</w:t>
      </w:r>
    </w:p>
    <w:p w14:paraId="063A13A6" w14:textId="77777777" w:rsidR="00AC25D4" w:rsidRDefault="00000000">
      <w:pPr>
        <w:pStyle w:val="Textoindependiente"/>
        <w:spacing w:before="198"/>
        <w:jc w:val="both"/>
      </w:pPr>
      <w:r>
        <w:t>Los</w:t>
      </w:r>
      <w:r>
        <w:rPr>
          <w:spacing w:val="-4"/>
        </w:rPr>
        <w:t xml:space="preserve"> </w:t>
      </w:r>
      <w:r>
        <w:t>bloques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URLS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relacionan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continuación:</w:t>
      </w:r>
    </w:p>
    <w:p w14:paraId="7D1082A5" w14:textId="77777777" w:rsidR="00AC25D4" w:rsidRDefault="00AC25D4">
      <w:pPr>
        <w:pStyle w:val="Textoindependiente"/>
        <w:spacing w:before="1"/>
        <w:ind w:left="0"/>
        <w:rPr>
          <w:sz w:val="16"/>
        </w:rPr>
      </w:pPr>
    </w:p>
    <w:tbl>
      <w:tblPr>
        <w:tblStyle w:val="TableNormal"/>
        <w:tblW w:w="940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372"/>
      </w:tblGrid>
      <w:tr w:rsidR="00AC25D4" w14:paraId="1493A6BF" w14:textId="77777777" w:rsidTr="007677A0">
        <w:trPr>
          <w:trHeight w:val="278"/>
        </w:trPr>
        <w:tc>
          <w:tcPr>
            <w:tcW w:w="2035" w:type="dxa"/>
          </w:tcPr>
          <w:p w14:paraId="7D70EEBF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INSTITUCIONAL</w:t>
            </w:r>
          </w:p>
        </w:tc>
        <w:tc>
          <w:tcPr>
            <w:tcW w:w="7372" w:type="dxa"/>
          </w:tcPr>
          <w:p w14:paraId="70840A7F" w14:textId="77777777" w:rsidR="00AC25D4" w:rsidRDefault="00000000" w:rsidP="00D72016">
            <w:pPr>
              <w:pStyle w:val="TableParagraph"/>
              <w:spacing w:line="360" w:lineRule="auto"/>
              <w:ind w:left="74"/>
              <w:rPr>
                <w:sz w:val="20"/>
                <w:u w:val="none"/>
              </w:rPr>
            </w:pPr>
            <w:hyperlink r:id="rId10" w:anchor="toggle-id-1">
              <w:r>
                <w:rPr>
                  <w:color w:val="0000FF"/>
                  <w:sz w:val="20"/>
                </w:rPr>
                <w:t>https://www.ayuntamientodetias.es/ley-canaria-de-transparencia/#toggle-id-1</w:t>
              </w:r>
            </w:hyperlink>
          </w:p>
        </w:tc>
      </w:tr>
      <w:tr w:rsidR="00AC25D4" w14:paraId="63CFE79B" w14:textId="77777777" w:rsidTr="007677A0">
        <w:trPr>
          <w:trHeight w:val="278"/>
        </w:trPr>
        <w:tc>
          <w:tcPr>
            <w:tcW w:w="2035" w:type="dxa"/>
          </w:tcPr>
          <w:p w14:paraId="7F70A38E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ORGANIZATIVA</w:t>
            </w:r>
          </w:p>
        </w:tc>
        <w:tc>
          <w:tcPr>
            <w:tcW w:w="7372" w:type="dxa"/>
          </w:tcPr>
          <w:p w14:paraId="1F3F8B4E" w14:textId="77777777" w:rsidR="00AC25D4" w:rsidRDefault="00000000">
            <w:pPr>
              <w:pStyle w:val="TableParagraph"/>
              <w:ind w:left="74"/>
              <w:rPr>
                <w:sz w:val="20"/>
                <w:u w:val="none"/>
              </w:rPr>
            </w:pPr>
            <w:hyperlink r:id="rId11" w:anchor="toggle-id-2">
              <w:r>
                <w:rPr>
                  <w:color w:val="0000FF"/>
                  <w:sz w:val="20"/>
                </w:rPr>
                <w:t>https://www.ayuntamientodetias.es/ley-canaria-de-transparencia/#toggle-id-2</w:t>
              </w:r>
            </w:hyperlink>
          </w:p>
        </w:tc>
      </w:tr>
      <w:tr w:rsidR="00AC25D4" w14:paraId="36F336A4" w14:textId="77777777" w:rsidTr="007677A0">
        <w:trPr>
          <w:trHeight w:val="553"/>
        </w:trPr>
        <w:tc>
          <w:tcPr>
            <w:tcW w:w="2035" w:type="dxa"/>
          </w:tcPr>
          <w:p w14:paraId="39F50EF5" w14:textId="77777777" w:rsidR="00AC25D4" w:rsidRDefault="00000000">
            <w:pPr>
              <w:pStyle w:val="TableParagraph"/>
              <w:spacing w:line="242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PERSONAL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LIBRE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NOMBRAMIENTO</w:t>
            </w:r>
          </w:p>
        </w:tc>
        <w:tc>
          <w:tcPr>
            <w:tcW w:w="7372" w:type="dxa"/>
          </w:tcPr>
          <w:p w14:paraId="094BAB31" w14:textId="77777777" w:rsidR="00AC25D4" w:rsidRDefault="00000000">
            <w:pPr>
              <w:pStyle w:val="TableParagraph"/>
              <w:spacing w:before="3" w:line="240" w:lineRule="auto"/>
              <w:ind w:left="98"/>
              <w:rPr>
                <w:sz w:val="20"/>
                <w:u w:val="none"/>
              </w:rPr>
            </w:pPr>
            <w:hyperlink r:id="rId12" w:anchor="toggle-id-3">
              <w:r>
                <w:rPr>
                  <w:color w:val="0000FF"/>
                  <w:sz w:val="20"/>
                </w:rPr>
                <w:t>https://www.ayuntamientodetias.es/ley-canaria-de-transparencia/#toggle-id-3</w:t>
              </w:r>
            </w:hyperlink>
          </w:p>
        </w:tc>
      </w:tr>
      <w:tr w:rsidR="00AC25D4" w14:paraId="2EA93872" w14:textId="77777777" w:rsidTr="007677A0">
        <w:trPr>
          <w:trHeight w:val="558"/>
        </w:trPr>
        <w:tc>
          <w:tcPr>
            <w:tcW w:w="2035" w:type="dxa"/>
          </w:tcPr>
          <w:p w14:paraId="2B840221" w14:textId="77777777" w:rsidR="00AC25D4" w:rsidRDefault="00000000">
            <w:pPr>
              <w:pStyle w:val="TableParagraph"/>
              <w:tabs>
                <w:tab w:val="left" w:pos="1074"/>
                <w:tab w:val="left" w:pos="1577"/>
              </w:tabs>
              <w:spacing w:line="240" w:lineRule="atLeast"/>
              <w:ind w:right="13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EMPLEO</w:t>
            </w:r>
            <w:r>
              <w:rPr>
                <w:sz w:val="20"/>
                <w:u w:val="none"/>
              </w:rPr>
              <w:tab/>
              <w:t>EN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SECTOR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PUBLICO</w:t>
            </w:r>
          </w:p>
        </w:tc>
        <w:tc>
          <w:tcPr>
            <w:tcW w:w="7372" w:type="dxa"/>
          </w:tcPr>
          <w:p w14:paraId="02526995" w14:textId="77777777" w:rsidR="00AC25D4" w:rsidRDefault="00000000">
            <w:pPr>
              <w:pStyle w:val="TableParagraph"/>
              <w:spacing w:before="1" w:line="240" w:lineRule="auto"/>
              <w:ind w:left="98"/>
              <w:rPr>
                <w:sz w:val="20"/>
                <w:u w:val="none"/>
              </w:rPr>
            </w:pPr>
            <w:hyperlink r:id="rId13" w:anchor="toggle-id-4">
              <w:r>
                <w:rPr>
                  <w:color w:val="0000FF"/>
                  <w:sz w:val="20"/>
                </w:rPr>
                <w:t>https://www.ayuntamientodetias.es/ley-canaria-de-transparencia/#toggle-id-4</w:t>
              </w:r>
            </w:hyperlink>
          </w:p>
        </w:tc>
      </w:tr>
      <w:tr w:rsidR="00AC25D4" w14:paraId="7EA12AF5" w14:textId="77777777" w:rsidTr="007677A0">
        <w:trPr>
          <w:trHeight w:val="276"/>
        </w:trPr>
        <w:tc>
          <w:tcPr>
            <w:tcW w:w="2035" w:type="dxa"/>
            <w:tcBorders>
              <w:bottom w:val="single" w:sz="6" w:space="0" w:color="000000"/>
            </w:tcBorders>
          </w:tcPr>
          <w:p w14:paraId="2CE7338D" w14:textId="77777777" w:rsidR="00AC25D4" w:rsidRDefault="00000000">
            <w:pPr>
              <w:pStyle w:val="TableParagraph"/>
              <w:spacing w:line="222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RETRIBUCIONES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14:paraId="3CB1734D" w14:textId="77777777" w:rsidR="00AC25D4" w:rsidRDefault="00000000">
            <w:pPr>
              <w:pStyle w:val="TableParagraph"/>
              <w:spacing w:line="222" w:lineRule="exact"/>
              <w:ind w:left="74"/>
              <w:rPr>
                <w:sz w:val="20"/>
                <w:u w:val="none"/>
              </w:rPr>
            </w:pPr>
            <w:hyperlink r:id="rId14" w:anchor="toggle-id-5">
              <w:r>
                <w:rPr>
                  <w:color w:val="0000FF"/>
                  <w:sz w:val="20"/>
                </w:rPr>
                <w:t>https://www.ayuntamientodetias.es/ley-canaria-de-transparencia/#toggle-id-5</w:t>
              </w:r>
            </w:hyperlink>
          </w:p>
        </w:tc>
      </w:tr>
      <w:tr w:rsidR="00AC25D4" w14:paraId="48CE3211" w14:textId="77777777" w:rsidTr="007677A0">
        <w:trPr>
          <w:trHeight w:val="276"/>
        </w:trPr>
        <w:tc>
          <w:tcPr>
            <w:tcW w:w="2035" w:type="dxa"/>
            <w:tcBorders>
              <w:top w:val="single" w:sz="6" w:space="0" w:color="000000"/>
            </w:tcBorders>
          </w:tcPr>
          <w:p w14:paraId="07F9FEFB" w14:textId="77777777" w:rsidR="00AC25D4" w:rsidRDefault="00000000">
            <w:pPr>
              <w:pStyle w:val="TableParagraph"/>
              <w:spacing w:line="222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NORMATIVA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 w14:paraId="1CB78DF8" w14:textId="77777777" w:rsidR="00AC25D4" w:rsidRDefault="00000000">
            <w:pPr>
              <w:pStyle w:val="TableParagraph"/>
              <w:spacing w:line="222" w:lineRule="exact"/>
              <w:ind w:left="74"/>
              <w:rPr>
                <w:sz w:val="20"/>
                <w:u w:val="none"/>
              </w:rPr>
            </w:pPr>
            <w:hyperlink r:id="rId15" w:anchor="toggle-id-6">
              <w:r>
                <w:rPr>
                  <w:color w:val="0000FF"/>
                  <w:sz w:val="20"/>
                </w:rPr>
                <w:t>https://www.ayuntamientodetias.es/ley-canaria-de-transparencia/#toggle-id-6</w:t>
              </w:r>
            </w:hyperlink>
          </w:p>
        </w:tc>
      </w:tr>
      <w:tr w:rsidR="00AC25D4" w14:paraId="477E3A64" w14:textId="77777777" w:rsidTr="007677A0">
        <w:trPr>
          <w:trHeight w:val="506"/>
        </w:trPr>
        <w:tc>
          <w:tcPr>
            <w:tcW w:w="2035" w:type="dxa"/>
          </w:tcPr>
          <w:p w14:paraId="2963A140" w14:textId="77777777" w:rsidR="00AC25D4" w:rsidRDefault="00000000">
            <w:pPr>
              <w:pStyle w:val="TableParagraph"/>
              <w:tabs>
                <w:tab w:val="left" w:pos="1787"/>
              </w:tabs>
              <w:spacing w:line="221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z w:val="20"/>
                <w:u w:val="none"/>
              </w:rPr>
              <w:tab/>
              <w:t>Y</w:t>
            </w:r>
          </w:p>
          <w:p w14:paraId="6E2DDD61" w14:textId="77777777" w:rsidR="00AC25D4" w:rsidRDefault="00000000">
            <w:pPr>
              <w:pStyle w:val="TableParagraph"/>
              <w:spacing w:line="203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PROCEDIMIENTOS</w:t>
            </w:r>
          </w:p>
        </w:tc>
        <w:tc>
          <w:tcPr>
            <w:tcW w:w="7372" w:type="dxa"/>
          </w:tcPr>
          <w:p w14:paraId="7092B6DD" w14:textId="77777777" w:rsidR="00AC25D4" w:rsidRDefault="00000000">
            <w:pPr>
              <w:pStyle w:val="TableParagraph"/>
              <w:spacing w:line="231" w:lineRule="exact"/>
              <w:ind w:left="74"/>
              <w:rPr>
                <w:sz w:val="20"/>
                <w:u w:val="none"/>
              </w:rPr>
            </w:pPr>
            <w:hyperlink r:id="rId16" w:anchor="toggle-id-7">
              <w:r>
                <w:rPr>
                  <w:color w:val="0000FF"/>
                  <w:sz w:val="20"/>
                </w:rPr>
                <w:t>https://www.ayuntamientodetias.es/ley-canaria-de-transparencia/#toggle-id-7</w:t>
              </w:r>
            </w:hyperlink>
          </w:p>
        </w:tc>
      </w:tr>
      <w:tr w:rsidR="00AC25D4" w14:paraId="188EBD9F" w14:textId="77777777" w:rsidTr="007677A0">
        <w:trPr>
          <w:trHeight w:val="509"/>
        </w:trPr>
        <w:tc>
          <w:tcPr>
            <w:tcW w:w="2035" w:type="dxa"/>
          </w:tcPr>
          <w:p w14:paraId="5092DCC7" w14:textId="77777777" w:rsidR="00AC25D4" w:rsidRDefault="00000000">
            <w:pPr>
              <w:pStyle w:val="TableParagraph"/>
              <w:spacing w:line="221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ECONÓMICO-</w:t>
            </w:r>
          </w:p>
          <w:p w14:paraId="2D2C9EF4" w14:textId="77777777" w:rsidR="00AC25D4" w:rsidRDefault="00000000">
            <w:pPr>
              <w:pStyle w:val="TableParagraph"/>
              <w:spacing w:line="205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FINANCIERA</w:t>
            </w:r>
          </w:p>
        </w:tc>
        <w:tc>
          <w:tcPr>
            <w:tcW w:w="7372" w:type="dxa"/>
          </w:tcPr>
          <w:p w14:paraId="23DAB642" w14:textId="77777777" w:rsidR="00AC25D4" w:rsidRDefault="00000000">
            <w:pPr>
              <w:pStyle w:val="TableParagraph"/>
              <w:spacing w:line="231" w:lineRule="exact"/>
              <w:ind w:left="74"/>
              <w:rPr>
                <w:sz w:val="20"/>
                <w:u w:val="none"/>
              </w:rPr>
            </w:pPr>
            <w:hyperlink r:id="rId17" w:anchor="toggle-id-8">
              <w:r>
                <w:rPr>
                  <w:color w:val="0000FF"/>
                  <w:sz w:val="20"/>
                </w:rPr>
                <w:t>https://www.ayuntamientodetias.es/ley-canaria-de-transparencia/#toggle-id-8</w:t>
              </w:r>
            </w:hyperlink>
          </w:p>
        </w:tc>
      </w:tr>
      <w:tr w:rsidR="00AC25D4" w14:paraId="34D38CF8" w14:textId="77777777" w:rsidTr="007677A0">
        <w:trPr>
          <w:trHeight w:val="278"/>
        </w:trPr>
        <w:tc>
          <w:tcPr>
            <w:tcW w:w="2035" w:type="dxa"/>
          </w:tcPr>
          <w:p w14:paraId="370D46B8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PATRIMONIO</w:t>
            </w:r>
          </w:p>
        </w:tc>
        <w:tc>
          <w:tcPr>
            <w:tcW w:w="7372" w:type="dxa"/>
          </w:tcPr>
          <w:p w14:paraId="135EBF0A" w14:textId="77777777" w:rsidR="00AC25D4" w:rsidRDefault="00000000">
            <w:pPr>
              <w:pStyle w:val="TableParagraph"/>
              <w:ind w:left="74"/>
              <w:rPr>
                <w:sz w:val="20"/>
                <w:u w:val="none"/>
              </w:rPr>
            </w:pPr>
            <w:hyperlink r:id="rId18" w:anchor="toggle-id-9">
              <w:r>
                <w:rPr>
                  <w:color w:val="0000FF"/>
                  <w:sz w:val="20"/>
                </w:rPr>
                <w:t>https://www.ayuntamientodetias.es/ley-canaria-de-transparencia/#toggle-id-9</w:t>
              </w:r>
            </w:hyperlink>
          </w:p>
        </w:tc>
      </w:tr>
      <w:tr w:rsidR="00AC25D4" w14:paraId="224AD169" w14:textId="77777777" w:rsidTr="007677A0">
        <w:trPr>
          <w:trHeight w:val="558"/>
        </w:trPr>
        <w:tc>
          <w:tcPr>
            <w:tcW w:w="2035" w:type="dxa"/>
          </w:tcPr>
          <w:p w14:paraId="32D3D19F" w14:textId="77777777" w:rsidR="00AC25D4" w:rsidRDefault="00000000">
            <w:pPr>
              <w:pStyle w:val="TableParagraph"/>
              <w:spacing w:line="240" w:lineRule="atLeas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PLANIFICACIÓN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90"/>
                <w:sz w:val="20"/>
                <w:u w:val="none"/>
              </w:rPr>
              <w:t>PROGRAMACIÓN</w:t>
            </w:r>
          </w:p>
        </w:tc>
        <w:tc>
          <w:tcPr>
            <w:tcW w:w="7372" w:type="dxa"/>
          </w:tcPr>
          <w:p w14:paraId="031D9E34" w14:textId="77777777" w:rsidR="00AC25D4" w:rsidRDefault="00000000">
            <w:pPr>
              <w:pStyle w:val="TableParagraph"/>
              <w:spacing w:before="1" w:line="240" w:lineRule="auto"/>
              <w:ind w:left="98"/>
              <w:rPr>
                <w:sz w:val="20"/>
                <w:u w:val="none"/>
              </w:rPr>
            </w:pPr>
            <w:hyperlink r:id="rId19" w:anchor="toggle-id-10">
              <w:r>
                <w:rPr>
                  <w:color w:val="0000FF"/>
                  <w:sz w:val="20"/>
                </w:rPr>
                <w:t>https://www.ayuntamientodetias.es/ley-canaria-de-transparencia/#toggle-id-10</w:t>
              </w:r>
            </w:hyperlink>
          </w:p>
        </w:tc>
      </w:tr>
      <w:tr w:rsidR="00AC25D4" w14:paraId="668E566E" w14:textId="77777777" w:rsidTr="007677A0">
        <w:trPr>
          <w:trHeight w:val="278"/>
        </w:trPr>
        <w:tc>
          <w:tcPr>
            <w:tcW w:w="2035" w:type="dxa"/>
          </w:tcPr>
          <w:p w14:paraId="2B507C8B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OBRAS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</w:p>
        </w:tc>
        <w:tc>
          <w:tcPr>
            <w:tcW w:w="7372" w:type="dxa"/>
          </w:tcPr>
          <w:p w14:paraId="49C6B158" w14:textId="77777777" w:rsidR="00AC25D4" w:rsidRDefault="00000000">
            <w:pPr>
              <w:pStyle w:val="TableParagraph"/>
              <w:ind w:left="72"/>
              <w:rPr>
                <w:sz w:val="20"/>
                <w:u w:val="none"/>
              </w:rPr>
            </w:pPr>
            <w:hyperlink r:id="rId20" w:anchor="toggle-id-11">
              <w:r>
                <w:rPr>
                  <w:color w:val="0000FF"/>
                  <w:sz w:val="20"/>
                </w:rPr>
                <w:t>https://www.ayuntamientodetias.es/ley-canaria-de-transparencia/#toggle-id-11</w:t>
              </w:r>
            </w:hyperlink>
          </w:p>
        </w:tc>
      </w:tr>
      <w:tr w:rsidR="00AC25D4" w14:paraId="3AE614A1" w14:textId="77777777" w:rsidTr="007677A0">
        <w:trPr>
          <w:trHeight w:val="278"/>
        </w:trPr>
        <w:tc>
          <w:tcPr>
            <w:tcW w:w="2035" w:type="dxa"/>
          </w:tcPr>
          <w:p w14:paraId="7D96B584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CONTRATOS</w:t>
            </w:r>
          </w:p>
        </w:tc>
        <w:tc>
          <w:tcPr>
            <w:tcW w:w="7372" w:type="dxa"/>
          </w:tcPr>
          <w:p w14:paraId="19BE76F3" w14:textId="77777777" w:rsidR="00AC25D4" w:rsidRDefault="00000000">
            <w:pPr>
              <w:pStyle w:val="TableParagraph"/>
              <w:ind w:left="72"/>
              <w:rPr>
                <w:sz w:val="20"/>
                <w:u w:val="none"/>
              </w:rPr>
            </w:pPr>
            <w:hyperlink r:id="rId21" w:anchor="toggle-id-12">
              <w:r>
                <w:rPr>
                  <w:color w:val="0000FF"/>
                  <w:sz w:val="20"/>
                </w:rPr>
                <w:t>https://www.ayuntamientodetias.es/ley-canaria-de-transparencia/#toggle-id-12</w:t>
              </w:r>
            </w:hyperlink>
          </w:p>
        </w:tc>
      </w:tr>
      <w:tr w:rsidR="00AC25D4" w14:paraId="4798CCC5" w14:textId="77777777" w:rsidTr="007677A0">
        <w:trPr>
          <w:trHeight w:val="807"/>
        </w:trPr>
        <w:tc>
          <w:tcPr>
            <w:tcW w:w="2035" w:type="dxa"/>
          </w:tcPr>
          <w:p w14:paraId="27B241DA" w14:textId="77777777" w:rsidR="00AC25D4" w:rsidRDefault="00000000">
            <w:pPr>
              <w:pStyle w:val="TableParagraph"/>
              <w:spacing w:before="6" w:line="243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CONVENIOS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</w:p>
          <w:p w14:paraId="7C95081B" w14:textId="77777777" w:rsidR="00AC25D4" w:rsidRDefault="00000000">
            <w:pPr>
              <w:pStyle w:val="TableParagraph"/>
              <w:spacing w:line="226" w:lineRule="exact"/>
              <w:ind w:right="527"/>
              <w:rPr>
                <w:sz w:val="20"/>
                <w:u w:val="none"/>
              </w:rPr>
            </w:pPr>
            <w:r>
              <w:rPr>
                <w:spacing w:val="-1"/>
                <w:sz w:val="20"/>
                <w:u w:val="none"/>
              </w:rPr>
              <w:t>ENCOMIENDAS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</w:p>
        </w:tc>
        <w:tc>
          <w:tcPr>
            <w:tcW w:w="7372" w:type="dxa"/>
          </w:tcPr>
          <w:p w14:paraId="7C64F1AF" w14:textId="77777777" w:rsidR="00AC25D4" w:rsidRDefault="00000000">
            <w:pPr>
              <w:pStyle w:val="TableParagraph"/>
              <w:spacing w:before="1" w:line="240" w:lineRule="auto"/>
              <w:ind w:left="72"/>
              <w:rPr>
                <w:sz w:val="20"/>
                <w:u w:val="none"/>
              </w:rPr>
            </w:pPr>
            <w:hyperlink r:id="rId22" w:anchor="toggle-id-13">
              <w:r>
                <w:rPr>
                  <w:color w:val="0000FF"/>
                  <w:sz w:val="20"/>
                </w:rPr>
                <w:t>https://www.ayuntamientodetias.es/ley-canaria-de-transparencia/#toggle-id-13</w:t>
              </w:r>
            </w:hyperlink>
          </w:p>
        </w:tc>
      </w:tr>
      <w:tr w:rsidR="00AC25D4" w14:paraId="37990F9A" w14:textId="77777777" w:rsidTr="007677A0">
        <w:trPr>
          <w:trHeight w:val="558"/>
        </w:trPr>
        <w:tc>
          <w:tcPr>
            <w:tcW w:w="2035" w:type="dxa"/>
          </w:tcPr>
          <w:p w14:paraId="4BF487B1" w14:textId="77777777" w:rsidR="00AC25D4" w:rsidRDefault="00000000">
            <w:pPr>
              <w:pStyle w:val="TableParagraph"/>
              <w:tabs>
                <w:tab w:val="left" w:pos="1341"/>
              </w:tabs>
              <w:spacing w:line="240" w:lineRule="atLeast"/>
              <w:ind w:right="13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CONCESIÓN</w:t>
            </w:r>
            <w:r>
              <w:rPr>
                <w:sz w:val="20"/>
                <w:u w:val="none"/>
              </w:rPr>
              <w:tab/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1"/>
                <w:sz w:val="20"/>
                <w:u w:val="none"/>
              </w:rPr>
              <w:t>SERVICIOSPÚBLICOS</w:t>
            </w:r>
          </w:p>
        </w:tc>
        <w:tc>
          <w:tcPr>
            <w:tcW w:w="7372" w:type="dxa"/>
          </w:tcPr>
          <w:p w14:paraId="7F06813D" w14:textId="77777777" w:rsidR="00AC25D4" w:rsidRDefault="00000000">
            <w:pPr>
              <w:pStyle w:val="TableParagraph"/>
              <w:spacing w:before="3" w:line="240" w:lineRule="auto"/>
              <w:ind w:left="72"/>
              <w:rPr>
                <w:sz w:val="20"/>
                <w:u w:val="none"/>
              </w:rPr>
            </w:pPr>
            <w:hyperlink r:id="rId23" w:anchor="toggle-id-14">
              <w:r>
                <w:rPr>
                  <w:color w:val="0000FF"/>
                  <w:sz w:val="20"/>
                </w:rPr>
                <w:t>https://www.ayuntamientodetias.es/ley-canaria-de-transparencia/#toggle-id-14</w:t>
              </w:r>
            </w:hyperlink>
          </w:p>
        </w:tc>
      </w:tr>
      <w:tr w:rsidR="00AC25D4" w14:paraId="1496FEF0" w14:textId="77777777" w:rsidTr="007677A0">
        <w:trPr>
          <w:trHeight w:val="511"/>
        </w:trPr>
        <w:tc>
          <w:tcPr>
            <w:tcW w:w="2035" w:type="dxa"/>
          </w:tcPr>
          <w:p w14:paraId="05F845F7" w14:textId="77777777" w:rsidR="00AC25D4" w:rsidRDefault="00000000">
            <w:pPr>
              <w:pStyle w:val="TableParagraph"/>
              <w:spacing w:line="222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AYUDAS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</w:p>
          <w:p w14:paraId="20A0BEFE" w14:textId="77777777" w:rsidR="00AC25D4" w:rsidRDefault="00000000">
            <w:pPr>
              <w:pStyle w:val="TableParagraph"/>
              <w:spacing w:line="207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SUBVENCIONES</w:t>
            </w:r>
          </w:p>
        </w:tc>
        <w:tc>
          <w:tcPr>
            <w:tcW w:w="7372" w:type="dxa"/>
          </w:tcPr>
          <w:p w14:paraId="51CBDAD5" w14:textId="77777777" w:rsidR="00AC25D4" w:rsidRDefault="00000000">
            <w:pPr>
              <w:pStyle w:val="TableParagraph"/>
              <w:spacing w:line="231" w:lineRule="exact"/>
              <w:ind w:left="72"/>
              <w:rPr>
                <w:sz w:val="20"/>
                <w:u w:val="none"/>
              </w:rPr>
            </w:pPr>
            <w:hyperlink r:id="rId24" w:anchor="toggle-id-15">
              <w:r>
                <w:rPr>
                  <w:color w:val="0000FF"/>
                  <w:sz w:val="20"/>
                </w:rPr>
                <w:t>https://www.ayuntamientodetias.es/ley-canaria-de-transparencia/#toggle-id-15</w:t>
              </w:r>
            </w:hyperlink>
          </w:p>
        </w:tc>
      </w:tr>
      <w:tr w:rsidR="00AC25D4" w14:paraId="1AC2526D" w14:textId="77777777" w:rsidTr="007677A0">
        <w:trPr>
          <w:trHeight w:val="508"/>
        </w:trPr>
        <w:tc>
          <w:tcPr>
            <w:tcW w:w="2035" w:type="dxa"/>
          </w:tcPr>
          <w:p w14:paraId="7FBF03B1" w14:textId="77777777" w:rsidR="00AC25D4" w:rsidRDefault="00000000">
            <w:pPr>
              <w:pStyle w:val="TableParagraph"/>
              <w:spacing w:line="221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ORDENACIÓN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</w:p>
          <w:p w14:paraId="5DFD9A94" w14:textId="77777777" w:rsidR="00AC25D4" w:rsidRDefault="00000000">
            <w:pPr>
              <w:pStyle w:val="TableParagraph"/>
              <w:spacing w:line="205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TERRITORIO</w:t>
            </w:r>
          </w:p>
        </w:tc>
        <w:tc>
          <w:tcPr>
            <w:tcW w:w="7372" w:type="dxa"/>
          </w:tcPr>
          <w:p w14:paraId="65201494" w14:textId="77777777" w:rsidR="00AC25D4" w:rsidRDefault="00000000">
            <w:pPr>
              <w:pStyle w:val="TableParagraph"/>
              <w:spacing w:line="231" w:lineRule="exact"/>
              <w:ind w:left="74"/>
              <w:rPr>
                <w:sz w:val="20"/>
                <w:u w:val="none"/>
              </w:rPr>
            </w:pPr>
            <w:hyperlink r:id="rId25" w:anchor="toggle-id-16">
              <w:r>
                <w:rPr>
                  <w:color w:val="0000FF"/>
                  <w:sz w:val="20"/>
                </w:rPr>
                <w:t>https://www.ayuntamientodetias.es/ley-canaria-de-transparencia/#toggle-id-16</w:t>
              </w:r>
            </w:hyperlink>
          </w:p>
        </w:tc>
      </w:tr>
      <w:tr w:rsidR="00AC25D4" w14:paraId="67EB5014" w14:textId="77777777" w:rsidTr="007677A0">
        <w:trPr>
          <w:trHeight w:val="278"/>
        </w:trPr>
        <w:tc>
          <w:tcPr>
            <w:tcW w:w="2035" w:type="dxa"/>
          </w:tcPr>
          <w:p w14:paraId="2BE0DF37" w14:textId="77777777" w:rsidR="00AC25D4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</w:t>
            </w:r>
          </w:p>
        </w:tc>
        <w:tc>
          <w:tcPr>
            <w:tcW w:w="7372" w:type="dxa"/>
          </w:tcPr>
          <w:p w14:paraId="6CDFFC9F" w14:textId="77777777" w:rsidR="00AC25D4" w:rsidRDefault="00000000">
            <w:pPr>
              <w:pStyle w:val="TableParagraph"/>
              <w:ind w:left="72"/>
              <w:rPr>
                <w:sz w:val="20"/>
                <w:u w:val="none"/>
              </w:rPr>
            </w:pPr>
            <w:hyperlink r:id="rId26" w:anchor="toggle-id-17">
              <w:r>
                <w:rPr>
                  <w:color w:val="0000FF"/>
                  <w:sz w:val="20"/>
                </w:rPr>
                <w:t>https://www.ayuntamientodetias.es/ley-canaria-de-transparencia/#toggle-id-17</w:t>
              </w:r>
            </w:hyperlink>
          </w:p>
        </w:tc>
      </w:tr>
      <w:tr w:rsidR="00AC25D4" w14:paraId="6F909FE0" w14:textId="77777777" w:rsidTr="007677A0">
        <w:trPr>
          <w:trHeight w:val="511"/>
        </w:trPr>
        <w:tc>
          <w:tcPr>
            <w:tcW w:w="2035" w:type="dxa"/>
          </w:tcPr>
          <w:p w14:paraId="496BF3E5" w14:textId="77777777" w:rsidR="00AC25D4" w:rsidRDefault="00000000">
            <w:pPr>
              <w:pStyle w:val="TableParagraph"/>
              <w:spacing w:line="221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ACCESO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</w:p>
          <w:p w14:paraId="4D786FDB" w14:textId="77777777" w:rsidR="00AC25D4" w:rsidRDefault="00000000">
            <w:pPr>
              <w:pStyle w:val="TableParagraph"/>
              <w:spacing w:line="208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372" w:type="dxa"/>
          </w:tcPr>
          <w:p w14:paraId="7DCF79AE" w14:textId="25805C31" w:rsidR="00AC25D4" w:rsidRDefault="00AD454E">
            <w:pPr>
              <w:pStyle w:val="TableParagraph"/>
              <w:spacing w:line="208" w:lineRule="exact"/>
              <w:ind w:left="72"/>
              <w:rPr>
                <w:sz w:val="20"/>
                <w:u w:val="none"/>
              </w:rPr>
            </w:pPr>
            <w:hyperlink r:id="rId27" w:history="1">
              <w:r w:rsidRPr="00624344">
                <w:rPr>
                  <w:rStyle w:val="Hipervnculo"/>
                  <w:sz w:val="20"/>
                </w:rPr>
                <w:t>https://www.ayuntamientodetias.es/ley-canaria-de-transparencia/#toggle-id-18</w:t>
              </w:r>
            </w:hyperlink>
          </w:p>
          <w:p w14:paraId="5393FE53" w14:textId="360BCD4B" w:rsidR="00AD454E" w:rsidRDefault="00AD454E">
            <w:pPr>
              <w:pStyle w:val="TableParagraph"/>
              <w:spacing w:line="208" w:lineRule="exact"/>
              <w:ind w:left="72"/>
              <w:rPr>
                <w:sz w:val="20"/>
                <w:u w:val="none"/>
              </w:rPr>
            </w:pPr>
          </w:p>
        </w:tc>
      </w:tr>
    </w:tbl>
    <w:p w14:paraId="1A523988" w14:textId="77777777" w:rsidR="00AC25D4" w:rsidRDefault="00AC25D4">
      <w:pPr>
        <w:spacing w:line="208" w:lineRule="exact"/>
        <w:rPr>
          <w:sz w:val="20"/>
        </w:rPr>
        <w:sectPr w:rsidR="00AC25D4">
          <w:pgSz w:w="11920" w:h="16850"/>
          <w:pgMar w:top="2200" w:right="1200" w:bottom="1200" w:left="1480" w:header="494" w:footer="1000" w:gutter="0"/>
          <w:cols w:space="720"/>
        </w:sectPr>
      </w:pPr>
    </w:p>
    <w:p w14:paraId="5F75D246" w14:textId="77777777" w:rsidR="00AC25D4" w:rsidRDefault="00AC25D4">
      <w:pPr>
        <w:pStyle w:val="Textoindependiente"/>
        <w:ind w:left="0"/>
      </w:pPr>
    </w:p>
    <w:p w14:paraId="4610A64A" w14:textId="77777777" w:rsidR="00AC25D4" w:rsidRDefault="00AC25D4">
      <w:pPr>
        <w:pStyle w:val="Textoindependiente"/>
        <w:spacing w:before="12"/>
        <w:ind w:left="0"/>
        <w:rPr>
          <w:sz w:val="24"/>
        </w:rPr>
      </w:pPr>
    </w:p>
    <w:p w14:paraId="07C83D14" w14:textId="3607C38F" w:rsidR="00AC25D4" w:rsidRDefault="00000000">
      <w:pPr>
        <w:pStyle w:val="Textoindependiente"/>
        <w:spacing w:before="99"/>
      </w:pPr>
      <w:r>
        <w:rPr>
          <w:u w:val="single"/>
        </w:rPr>
        <w:t>Transparencia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ejercicio</w:t>
      </w:r>
      <w:r>
        <w:rPr>
          <w:spacing w:val="-8"/>
          <w:u w:val="single"/>
        </w:rPr>
        <w:t xml:space="preserve"> </w:t>
      </w:r>
      <w:r>
        <w:rPr>
          <w:u w:val="single"/>
        </w:rPr>
        <w:t>2</w:t>
      </w:r>
      <w:r w:rsidR="007677A0">
        <w:rPr>
          <w:u w:val="single"/>
        </w:rPr>
        <w:t>020</w:t>
      </w:r>
    </w:p>
    <w:p w14:paraId="27DBD3BA" w14:textId="4181F468" w:rsidR="00AC25D4" w:rsidRDefault="00000000">
      <w:pPr>
        <w:pStyle w:val="Textoindependiente"/>
        <w:spacing w:before="196" w:line="276" w:lineRule="auto"/>
      </w:pPr>
      <w:r>
        <w:t>El</w:t>
      </w:r>
      <w:r>
        <w:rPr>
          <w:spacing w:val="24"/>
        </w:rPr>
        <w:t xml:space="preserve"> </w:t>
      </w:r>
      <w:r w:rsidR="007677A0">
        <w:t>220 DE julio de 2021</w:t>
      </w:r>
      <w:r>
        <w:t>,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Ayuntamiento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</w:t>
      </w:r>
      <w:r>
        <w:rPr>
          <w:spacing w:val="-2"/>
        </w:rPr>
        <w:t xml:space="preserve"> </w:t>
      </w:r>
      <w:r>
        <w:t>remitió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datos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evaluación</w:t>
      </w:r>
      <w:r>
        <w:rPr>
          <w:spacing w:val="-67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</w:t>
      </w:r>
      <w:r w:rsidR="007677A0">
        <w:t>20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de Transparencia de la Comunidad</w:t>
      </w:r>
      <w:r>
        <w:rPr>
          <w:spacing w:val="-68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solicitados</w:t>
      </w:r>
      <w:r>
        <w:rPr>
          <w:spacing w:val="-3"/>
        </w:rPr>
        <w:t xml:space="preserve"> </w:t>
      </w:r>
      <w:r>
        <w:t>por</w:t>
      </w:r>
      <w:r w:rsidR="00AD454E">
        <w:t xml:space="preserve"> </w:t>
      </w:r>
      <w:r>
        <w:t>el</w:t>
      </w:r>
      <w:r>
        <w:rPr>
          <w:spacing w:val="2"/>
        </w:rPr>
        <w:t xml:space="preserve"> </w:t>
      </w:r>
      <w:r>
        <w:t>mismo.</w:t>
      </w:r>
    </w:p>
    <w:p w14:paraId="37564789" w14:textId="79BEC450" w:rsidR="00AC25D4" w:rsidRDefault="00000000">
      <w:pPr>
        <w:pStyle w:val="Textoindependiente"/>
        <w:spacing w:before="157" w:line="276" w:lineRule="auto"/>
        <w:ind w:right="213"/>
        <w:jc w:val="both"/>
      </w:pPr>
      <w:r>
        <w:t>De los resultados del Comisionado emitidos, se extrae que el municipio de Tías obtiene</w:t>
      </w:r>
      <w:r>
        <w:rPr>
          <w:spacing w:val="-68"/>
        </w:rPr>
        <w:t xml:space="preserve"> </w:t>
      </w:r>
      <w:r>
        <w:t xml:space="preserve">un </w:t>
      </w:r>
      <w:r w:rsidR="007677A0">
        <w:t>9.96</w:t>
      </w:r>
      <w:r>
        <w:t xml:space="preserve"> en el índice de Transparencia, obteniendo una de las puntuaciones más altas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municipios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isla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incrementando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</w:t>
      </w:r>
      <w:r w:rsidR="007677A0">
        <w:t>9</w:t>
      </w:r>
      <w:r>
        <w:t>.</w:t>
      </w:r>
    </w:p>
    <w:p w14:paraId="040318C2" w14:textId="20220635" w:rsidR="00AC25D4" w:rsidRDefault="00000000">
      <w:pPr>
        <w:pStyle w:val="Textoindependiente"/>
        <w:spacing w:before="163" w:line="276" w:lineRule="auto"/>
        <w:ind w:right="219"/>
        <w:jc w:val="both"/>
      </w:pPr>
      <w:r>
        <w:t>Cabe</w:t>
      </w:r>
      <w:r>
        <w:rPr>
          <w:spacing w:val="1"/>
        </w:rPr>
        <w:t xml:space="preserve"> </w:t>
      </w:r>
      <w:r>
        <w:t xml:space="preserve">destacar que </w:t>
      </w:r>
      <w:r w:rsidR="007677A0">
        <w:t>ha obtenido la nota más alta de todos los municipios de la isla de Lanzarote</w:t>
      </w:r>
      <w:r>
        <w:t>.</w:t>
      </w:r>
    </w:p>
    <w:p w14:paraId="05D9709E" w14:textId="77777777" w:rsidR="00AC25D4" w:rsidRDefault="00AC25D4">
      <w:pPr>
        <w:pStyle w:val="Textoindependiente"/>
        <w:spacing w:before="3"/>
        <w:ind w:left="0"/>
        <w:rPr>
          <w:sz w:val="32"/>
        </w:rPr>
      </w:pPr>
    </w:p>
    <w:p w14:paraId="01C22256" w14:textId="77777777" w:rsidR="00AC25D4" w:rsidRDefault="00000000">
      <w:pPr>
        <w:pStyle w:val="Ttulo1"/>
        <w:numPr>
          <w:ilvl w:val="0"/>
          <w:numId w:val="1"/>
        </w:numPr>
        <w:tabs>
          <w:tab w:val="left" w:pos="440"/>
        </w:tabs>
        <w:ind w:hanging="216"/>
        <w:jc w:val="both"/>
      </w:pP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t>PUBLICA</w:t>
      </w:r>
    </w:p>
    <w:p w14:paraId="0FABF4EB" w14:textId="77777777" w:rsidR="00AC25D4" w:rsidRDefault="00000000">
      <w:pPr>
        <w:pStyle w:val="Textoindependiente"/>
        <w:spacing w:before="196" w:line="276" w:lineRule="auto"/>
        <w:ind w:right="211"/>
        <w:jc w:val="both"/>
      </w:pPr>
      <w:r>
        <w:t>De conformidad con lo establecido en el artículo 12 de la Ley 19/2013, de 9 de</w:t>
      </w:r>
      <w:r>
        <w:rPr>
          <w:spacing w:val="1"/>
        </w:rPr>
        <w:t xml:space="preserve"> </w:t>
      </w:r>
      <w:r>
        <w:t>diciembre,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transparencia,</w:t>
      </w:r>
      <w:r>
        <w:rPr>
          <w:spacing w:val="-7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gobierno,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8"/>
        </w:rPr>
        <w:t xml:space="preserve"> </w:t>
      </w:r>
      <w:r>
        <w:t>personas tienen derecho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 pública.</w:t>
      </w:r>
    </w:p>
    <w:p w14:paraId="52DF8D46" w14:textId="77777777" w:rsidR="00AC25D4" w:rsidRDefault="00000000">
      <w:pPr>
        <w:pStyle w:val="Textoindependiente"/>
        <w:spacing w:before="160" w:line="276" w:lineRule="auto"/>
        <w:ind w:right="213"/>
        <w:jc w:val="both"/>
      </w:pPr>
      <w:r>
        <w:t>A tal efecto, el Ayuntamiento de Tías dispone de un formulario de solicitud de acceso a</w:t>
      </w:r>
      <w:r>
        <w:rPr>
          <w:spacing w:val="-68"/>
        </w:rPr>
        <w:t xml:space="preserve"> </w:t>
      </w:r>
      <w:r>
        <w:t>la información pública presencial (en las Oficinas de asistencia en materia de registro)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(en el</w:t>
      </w:r>
      <w:r>
        <w:rPr>
          <w:spacing w:val="-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electrónico).</w:t>
      </w:r>
    </w:p>
    <w:p w14:paraId="653BA639" w14:textId="77777777" w:rsidR="00AC25D4" w:rsidRDefault="00000000">
      <w:pPr>
        <w:pStyle w:val="Textoindependiente"/>
        <w:spacing w:before="160" w:line="276" w:lineRule="auto"/>
        <w:ind w:right="223"/>
        <w:jc w:val="both"/>
      </w:pPr>
      <w:r>
        <w:t>A través de estos causes, la ciudadanía poder ejercer el derecho de acceso 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pública reconocido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referencia.</w:t>
      </w:r>
    </w:p>
    <w:p w14:paraId="3C64B2D9" w14:textId="1D66DB10" w:rsidR="00AC25D4" w:rsidRDefault="00000000">
      <w:pPr>
        <w:pStyle w:val="Textoindependiente"/>
        <w:spacing w:before="158" w:line="276" w:lineRule="auto"/>
        <w:ind w:right="214"/>
        <w:jc w:val="both"/>
      </w:pPr>
      <w:r>
        <w:t>En este sentido, a lo largo del año 20</w:t>
      </w:r>
      <w:r w:rsidR="007677A0">
        <w:t>20</w:t>
      </w:r>
      <w:r>
        <w:t xml:space="preserve"> se presentaron tres solicitudes de acceso a la</w:t>
      </w:r>
      <w:r>
        <w:rPr>
          <w:spacing w:val="1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pública.</w:t>
      </w:r>
      <w:r>
        <w:rPr>
          <w:spacing w:val="-9"/>
        </w:rPr>
        <w:t xml:space="preserve"> </w:t>
      </w:r>
      <w:r>
        <w:t>Destaca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ambas</w:t>
      </w:r>
      <w:r>
        <w:rPr>
          <w:spacing w:val="-10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registraron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68"/>
        </w:rPr>
        <w:t xml:space="preserve"> </w:t>
      </w:r>
      <w:r>
        <w:t>telemática.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presentadas,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estimadas,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supone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del cien</w:t>
      </w:r>
      <w:r>
        <w:rPr>
          <w:spacing w:val="-4"/>
        </w:rPr>
        <w:t xml:space="preserve"> </w:t>
      </w:r>
      <w:r>
        <w:t>por ciento.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no</w:t>
      </w:r>
      <w:r>
        <w:rPr>
          <w:spacing w:val="-68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habido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solicitudes</w:t>
      </w:r>
      <w:r>
        <w:rPr>
          <w:spacing w:val="-5"/>
        </w:rPr>
        <w:t xml:space="preserve"> </w:t>
      </w:r>
      <w:r>
        <w:t>denegatorias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 de</w:t>
      </w:r>
      <w:r>
        <w:rPr>
          <w:spacing w:val="-6"/>
        </w:rPr>
        <w:t xml:space="preserve"> </w:t>
      </w:r>
      <w:r>
        <w:t>acceso.</w:t>
      </w:r>
    </w:p>
    <w:p w14:paraId="7E2DF603" w14:textId="77777777" w:rsidR="00AC25D4" w:rsidRDefault="00000000">
      <w:pPr>
        <w:pStyle w:val="Textoindependiente"/>
        <w:spacing w:before="196" w:line="280" w:lineRule="auto"/>
        <w:ind w:right="1323"/>
        <w:jc w:val="both"/>
      </w:pPr>
      <w:r>
        <w:t>El Ayuntamiento de Tías se propone mejorar su evaluación en materia de</w:t>
      </w:r>
      <w:r>
        <w:rPr>
          <w:spacing w:val="1"/>
        </w:rPr>
        <w:t xml:space="preserve"> </w:t>
      </w:r>
      <w:r>
        <w:t>transparencia</w:t>
      </w:r>
      <w:r>
        <w:rPr>
          <w:spacing w:val="37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año</w:t>
      </w:r>
      <w:r>
        <w:rPr>
          <w:spacing w:val="36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curso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posteriores.</w:t>
      </w:r>
    </w:p>
    <w:p w14:paraId="4443C05C" w14:textId="77777777" w:rsidR="00AC25D4" w:rsidRDefault="00000000">
      <w:pPr>
        <w:pStyle w:val="Textoindependiente"/>
        <w:spacing w:before="96" w:line="276" w:lineRule="auto"/>
        <w:ind w:right="209"/>
        <w:jc w:val="both"/>
      </w:pPr>
      <w:r>
        <w:t>Especialmente en lo referido a la capacidad de reutilización de la información. En este</w:t>
      </w:r>
      <w:r>
        <w:rPr>
          <w:spacing w:val="1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plantea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formatos</w:t>
      </w:r>
      <w:r>
        <w:rPr>
          <w:spacing w:val="-5"/>
        </w:rPr>
        <w:t xml:space="preserve"> </w:t>
      </w:r>
      <w:r>
        <w:t>abiertos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propietarios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permitan,</w:t>
      </w:r>
      <w:r>
        <w:rPr>
          <w:spacing w:val="-8"/>
        </w:rPr>
        <w:t xml:space="preserve"> </w:t>
      </w:r>
      <w:r>
        <w:t>además</w:t>
      </w:r>
      <w:r>
        <w:rPr>
          <w:spacing w:val="-68"/>
        </w:rPr>
        <w:t xml:space="preserve"> </w:t>
      </w:r>
      <w:r>
        <w:t>de un conocimiento óptimo de la información deseada, la posibilidad de una plena</w:t>
      </w:r>
      <w:r>
        <w:rPr>
          <w:spacing w:val="1"/>
        </w:rPr>
        <w:t xml:space="preserve"> </w:t>
      </w:r>
      <w:r>
        <w:t>interoperabilidad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información.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novedad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elabora</w:t>
      </w:r>
      <w:r>
        <w:rPr>
          <w:spacing w:val="-2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sobre</w:t>
      </w:r>
      <w:r>
        <w:rPr>
          <w:spacing w:val="-6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Autonómica</w:t>
      </w:r>
      <w:r>
        <w:rPr>
          <w:spacing w:val="1"/>
        </w:rPr>
        <w:t xml:space="preserve"> </w:t>
      </w:r>
      <w:r>
        <w:t>12/2014,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 y de acceso a la información pública de la Comunidad Autónoma de</w:t>
      </w:r>
      <w:r>
        <w:rPr>
          <w:spacing w:val="1"/>
        </w:rPr>
        <w:t xml:space="preserve"> </w:t>
      </w:r>
      <w:r>
        <w:t>Canarias, como el Informe de Accesibilidad. Cuestiones que consideramos clave en la</w:t>
      </w:r>
      <w:r>
        <w:rPr>
          <w:spacing w:val="1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 buen</w:t>
      </w:r>
      <w:r>
        <w:rPr>
          <w:spacing w:val="3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transparencia.</w:t>
      </w:r>
    </w:p>
    <w:sectPr w:rsidR="00AC25D4">
      <w:pgSz w:w="11920" w:h="16850"/>
      <w:pgMar w:top="2200" w:right="1200" w:bottom="1200" w:left="1480" w:header="494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5524" w14:textId="77777777" w:rsidR="008F10E2" w:rsidRDefault="008F10E2">
      <w:r>
        <w:separator/>
      </w:r>
    </w:p>
  </w:endnote>
  <w:endnote w:type="continuationSeparator" w:id="0">
    <w:p w14:paraId="65996F29" w14:textId="77777777" w:rsidR="008F10E2" w:rsidRDefault="008F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A3CD" w14:textId="7E2155A9" w:rsidR="00AC25D4" w:rsidRDefault="00CF679F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1042BB1" wp14:editId="1616A76A">
              <wp:simplePos x="0" y="0"/>
              <wp:positionH relativeFrom="page">
                <wp:posOffset>6276340</wp:posOffset>
              </wp:positionH>
              <wp:positionV relativeFrom="page">
                <wp:posOffset>9918700</wp:posOffset>
              </wp:positionV>
              <wp:extent cx="4254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36925" w14:textId="77777777" w:rsidR="00AC25D4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Pág.</w:t>
                          </w:r>
                          <w:r>
                            <w:rPr>
                              <w:rFonts w:ascii="Calibri" w:hAnsi="Calibri"/>
                              <w:spacing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42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2pt;margin-top:781pt;width:33.5pt;height:13.0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" filled="f" stroked="f">
              <v:textbox inset="0,0,0,0">
                <w:txbxContent>
                  <w:p w14:paraId="63E36925" w14:textId="77777777" w:rsidR="00AC25D4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Pág.</w:t>
                    </w:r>
                    <w:r>
                      <w:rPr>
                        <w:rFonts w:ascii="Calibri" w:hAnsi="Calibri"/>
                        <w:spacing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D2AA" w14:textId="77777777" w:rsidR="008F10E2" w:rsidRDefault="008F10E2">
      <w:r>
        <w:separator/>
      </w:r>
    </w:p>
  </w:footnote>
  <w:footnote w:type="continuationSeparator" w:id="0">
    <w:p w14:paraId="04003407" w14:textId="77777777" w:rsidR="008F10E2" w:rsidRDefault="008F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37F" w14:textId="49FEF0E2" w:rsidR="00AC25D4" w:rsidRDefault="0000000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487469056" behindDoc="1" locked="0" layoutInCell="1" allowOverlap="1" wp14:anchorId="12177D11" wp14:editId="2A25B325">
          <wp:simplePos x="0" y="0"/>
          <wp:positionH relativeFrom="page">
            <wp:posOffset>1234478</wp:posOffset>
          </wp:positionH>
          <wp:positionV relativeFrom="page">
            <wp:posOffset>313918</wp:posOffset>
          </wp:positionV>
          <wp:extent cx="630555" cy="7999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555" cy="79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679F"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03564E3D" wp14:editId="3A14C60F">
              <wp:simplePos x="0" y="0"/>
              <wp:positionH relativeFrom="page">
                <wp:posOffset>927735</wp:posOffset>
              </wp:positionH>
              <wp:positionV relativeFrom="page">
                <wp:posOffset>1270000</wp:posOffset>
              </wp:positionV>
              <wp:extent cx="1310005" cy="149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4462D" w14:textId="77777777" w:rsidR="00AC25D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4E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05pt;margin-top:100pt;width:103.15pt;height:11.8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" filled="f" stroked="f">
              <v:textbox inset="0,0,0,0">
                <w:txbxContent>
                  <w:p w14:paraId="64A4462D" w14:textId="77777777" w:rsidR="00AC25D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41C1D"/>
    <w:multiLevelType w:val="hybridMultilevel"/>
    <w:tmpl w:val="609EF62A"/>
    <w:lvl w:ilvl="0" w:tplc="5172E5E8">
      <w:start w:val="1"/>
      <w:numFmt w:val="decimal"/>
      <w:lvlText w:val="%1."/>
      <w:lvlJc w:val="left"/>
      <w:pPr>
        <w:ind w:left="439" w:hanging="215"/>
        <w:jc w:val="left"/>
      </w:pPr>
      <w:rPr>
        <w:rFonts w:ascii="Verdana" w:eastAsia="Verdana" w:hAnsi="Verdana" w:cs="Verdana" w:hint="default"/>
        <w:b/>
        <w:bCs/>
        <w:w w:val="99"/>
        <w:sz w:val="18"/>
        <w:szCs w:val="18"/>
        <w:lang w:val="es-ES" w:eastAsia="en-US" w:bidi="ar-SA"/>
      </w:rPr>
    </w:lvl>
    <w:lvl w:ilvl="1" w:tplc="A89CEC7A">
      <w:numFmt w:val="bullet"/>
      <w:lvlText w:val="•"/>
      <w:lvlJc w:val="left"/>
      <w:pPr>
        <w:ind w:left="1319" w:hanging="215"/>
      </w:pPr>
      <w:rPr>
        <w:rFonts w:hint="default"/>
        <w:lang w:val="es-ES" w:eastAsia="en-US" w:bidi="ar-SA"/>
      </w:rPr>
    </w:lvl>
    <w:lvl w:ilvl="2" w:tplc="C1820D96">
      <w:numFmt w:val="bullet"/>
      <w:lvlText w:val="•"/>
      <w:lvlJc w:val="left"/>
      <w:pPr>
        <w:ind w:left="2198" w:hanging="215"/>
      </w:pPr>
      <w:rPr>
        <w:rFonts w:hint="default"/>
        <w:lang w:val="es-ES" w:eastAsia="en-US" w:bidi="ar-SA"/>
      </w:rPr>
    </w:lvl>
    <w:lvl w:ilvl="3" w:tplc="99F48CE8">
      <w:numFmt w:val="bullet"/>
      <w:lvlText w:val="•"/>
      <w:lvlJc w:val="left"/>
      <w:pPr>
        <w:ind w:left="3077" w:hanging="215"/>
      </w:pPr>
      <w:rPr>
        <w:rFonts w:hint="default"/>
        <w:lang w:val="es-ES" w:eastAsia="en-US" w:bidi="ar-SA"/>
      </w:rPr>
    </w:lvl>
    <w:lvl w:ilvl="4" w:tplc="0DAE49AE">
      <w:numFmt w:val="bullet"/>
      <w:lvlText w:val="•"/>
      <w:lvlJc w:val="left"/>
      <w:pPr>
        <w:ind w:left="3956" w:hanging="215"/>
      </w:pPr>
      <w:rPr>
        <w:rFonts w:hint="default"/>
        <w:lang w:val="es-ES" w:eastAsia="en-US" w:bidi="ar-SA"/>
      </w:rPr>
    </w:lvl>
    <w:lvl w:ilvl="5" w:tplc="31166F98">
      <w:numFmt w:val="bullet"/>
      <w:lvlText w:val="•"/>
      <w:lvlJc w:val="left"/>
      <w:pPr>
        <w:ind w:left="4835" w:hanging="215"/>
      </w:pPr>
      <w:rPr>
        <w:rFonts w:hint="default"/>
        <w:lang w:val="es-ES" w:eastAsia="en-US" w:bidi="ar-SA"/>
      </w:rPr>
    </w:lvl>
    <w:lvl w:ilvl="6" w:tplc="89B2EF3A">
      <w:numFmt w:val="bullet"/>
      <w:lvlText w:val="•"/>
      <w:lvlJc w:val="left"/>
      <w:pPr>
        <w:ind w:left="5714" w:hanging="215"/>
      </w:pPr>
      <w:rPr>
        <w:rFonts w:hint="default"/>
        <w:lang w:val="es-ES" w:eastAsia="en-US" w:bidi="ar-SA"/>
      </w:rPr>
    </w:lvl>
    <w:lvl w:ilvl="7" w:tplc="3A565594">
      <w:numFmt w:val="bullet"/>
      <w:lvlText w:val="•"/>
      <w:lvlJc w:val="left"/>
      <w:pPr>
        <w:ind w:left="6593" w:hanging="215"/>
      </w:pPr>
      <w:rPr>
        <w:rFonts w:hint="default"/>
        <w:lang w:val="es-ES" w:eastAsia="en-US" w:bidi="ar-SA"/>
      </w:rPr>
    </w:lvl>
    <w:lvl w:ilvl="8" w:tplc="84EE431C">
      <w:numFmt w:val="bullet"/>
      <w:lvlText w:val="•"/>
      <w:lvlJc w:val="left"/>
      <w:pPr>
        <w:ind w:left="7472" w:hanging="215"/>
      </w:pPr>
      <w:rPr>
        <w:rFonts w:hint="default"/>
        <w:lang w:val="es-ES" w:eastAsia="en-US" w:bidi="ar-SA"/>
      </w:rPr>
    </w:lvl>
  </w:abstractNum>
  <w:num w:numId="1" w16cid:durableId="22013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4"/>
    <w:rsid w:val="007677A0"/>
    <w:rsid w:val="008856D6"/>
    <w:rsid w:val="008F10E2"/>
    <w:rsid w:val="00AC25D4"/>
    <w:rsid w:val="00AD1E74"/>
    <w:rsid w:val="00AD454E"/>
    <w:rsid w:val="00BA122D"/>
    <w:rsid w:val="00CF679F"/>
    <w:rsid w:val="00D72016"/>
    <w:rsid w:val="00D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B189"/>
  <w15:docId w15:val="{D5D4FF24-B578-40D1-9B20-9D98C90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439" w:hanging="21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4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439" w:hanging="216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2"/>
    </w:pPr>
    <w:rPr>
      <w:rFonts w:ascii="Calibri" w:eastAsia="Calibri" w:hAnsi="Calibri" w:cs="Calibri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D720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yuntamientodetias.es/ley-canaria-de-transparencia/" TargetMode="External"/><Relationship Id="rId18" Type="http://schemas.openxmlformats.org/officeDocument/2006/relationships/hyperlink" Target="https://www.ayuntamientodetias.es/ley-canaria-de-transparencia/" TargetMode="External"/><Relationship Id="rId26" Type="http://schemas.openxmlformats.org/officeDocument/2006/relationships/hyperlink" Target="https://www.ayuntamientodetias.es/ley-canaria-de-transparenc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yuntamientodetias.es/ley-canaria-de-transparencia/" TargetMode="External"/><Relationship Id="rId7" Type="http://schemas.openxmlformats.org/officeDocument/2006/relationships/hyperlink" Target="https://www.ayuntamientodetias.es/portal-transparencia/" TargetMode="External"/><Relationship Id="rId12" Type="http://schemas.openxmlformats.org/officeDocument/2006/relationships/hyperlink" Target="https://www.ayuntamientodetias.es/ley-canaria-de-transparencia/" TargetMode="External"/><Relationship Id="rId17" Type="http://schemas.openxmlformats.org/officeDocument/2006/relationships/hyperlink" Target="https://www.ayuntamientodetias.es/ley-canaria-de-transparencia/" TargetMode="External"/><Relationship Id="rId25" Type="http://schemas.openxmlformats.org/officeDocument/2006/relationships/hyperlink" Target="https://www.ayuntamientodetias.es/ley-canaria-de-transparenc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untamientodetias.es/ley-canaria-de-transparencia/" TargetMode="External"/><Relationship Id="rId20" Type="http://schemas.openxmlformats.org/officeDocument/2006/relationships/hyperlink" Target="https://www.ayuntamientodetias.es/ley-canaria-de-transparenci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untamientodetias.es/ley-canaria-de-transparencia/" TargetMode="External"/><Relationship Id="rId24" Type="http://schemas.openxmlformats.org/officeDocument/2006/relationships/hyperlink" Target="https://www.ayuntamientodetias.es/ley-canaria-de-transparenc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yuntamientodetias.es/ley-canaria-de-transparencia/" TargetMode="External"/><Relationship Id="rId23" Type="http://schemas.openxmlformats.org/officeDocument/2006/relationships/hyperlink" Target="https://www.ayuntamientodetias.es/ley-canaria-de-transparenci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yuntamientodetias.es/ley-canaria-de-transparencia/" TargetMode="External"/><Relationship Id="rId19" Type="http://schemas.openxmlformats.org/officeDocument/2006/relationships/hyperlink" Target="https://www.ayuntamientodetias.es/ley-canaria-de-transparenci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yuntamientodetias.es/ley-canaria-de-transparencia/" TargetMode="External"/><Relationship Id="rId22" Type="http://schemas.openxmlformats.org/officeDocument/2006/relationships/hyperlink" Target="https://www.ayuntamientodetias.es/ley-canaria-de-transparencia/" TargetMode="External"/><Relationship Id="rId27" Type="http://schemas.openxmlformats.org/officeDocument/2006/relationships/hyperlink" Target="https://www.ayuntamientodetias.es/ley-canaria-de-transparencia/#toggle-id-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SANTIAGO DEL TEIDE</dc:creator>
  <cp:lastModifiedBy>Elsa Maria Ramón Perdomo</cp:lastModifiedBy>
  <cp:revision>2</cp:revision>
  <dcterms:created xsi:type="dcterms:W3CDTF">2022-07-27T12:13:00Z</dcterms:created>
  <dcterms:modified xsi:type="dcterms:W3CDTF">2022-07-27T12:13:00Z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2022-07-27T00:00:00Z</vt:filetime>
  </property>
</Properties>
</file>