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DAA5" w14:textId="77777777" w:rsidR="006E5D2F" w:rsidRDefault="003C125E">
      <w:pPr>
        <w:tabs>
          <w:tab w:val="left" w:pos="8209"/>
        </w:tabs>
        <w:ind w:left="194"/>
        <w:rPr>
          <w:sz w:val="20"/>
        </w:rPr>
      </w:pPr>
      <w:r>
        <w:rPr>
          <w:noProof/>
          <w:position w:val="8"/>
          <w:sz w:val="20"/>
        </w:rPr>
        <w:drawing>
          <wp:inline distT="0" distB="0" distL="0" distR="0" wp14:anchorId="1FECA6A9" wp14:editId="54C2705E">
            <wp:extent cx="571044" cy="7345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44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425DB139" wp14:editId="1F64A0D7">
            <wp:extent cx="518026" cy="8168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26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CDA5" w14:textId="77777777" w:rsidR="006E5D2F" w:rsidRDefault="006E5D2F">
      <w:pPr>
        <w:pStyle w:val="Textoindependiente"/>
        <w:rPr>
          <w:sz w:val="20"/>
        </w:rPr>
      </w:pPr>
    </w:p>
    <w:p w14:paraId="4F102DC0" w14:textId="77777777" w:rsidR="006E5D2F" w:rsidRDefault="006E5D2F">
      <w:pPr>
        <w:pStyle w:val="Textoindependiente"/>
        <w:rPr>
          <w:sz w:val="20"/>
        </w:rPr>
      </w:pPr>
    </w:p>
    <w:p w14:paraId="3AB7ED80" w14:textId="77777777" w:rsidR="006E5D2F" w:rsidRDefault="006E5D2F">
      <w:pPr>
        <w:pStyle w:val="Textoindependiente"/>
        <w:rPr>
          <w:sz w:val="27"/>
        </w:rPr>
      </w:pPr>
    </w:p>
    <w:p w14:paraId="3D1F1DAB" w14:textId="77777777" w:rsidR="006E5D2F" w:rsidRDefault="003C125E">
      <w:pPr>
        <w:pStyle w:val="Ttulo1"/>
        <w:spacing w:before="90" w:line="276" w:lineRule="auto"/>
        <w:ind w:right="273"/>
      </w:pPr>
      <w:r>
        <w:t>CONVENIO DE COOPERACIÓN ENTRE LA ADMINISTRACIÓN PÚBLICA DE LA</w:t>
      </w:r>
      <w:r>
        <w:rPr>
          <w:spacing w:val="1"/>
        </w:rPr>
        <w:t xml:space="preserve"> </w:t>
      </w:r>
      <w:r>
        <w:t>COMUNIDAD AUTÓNOMA DE</w:t>
      </w:r>
      <w:r>
        <w:rPr>
          <w:spacing w:val="1"/>
        </w:rPr>
        <w:t xml:space="preserve"> </w:t>
      </w:r>
      <w:r>
        <w:t>CANARIAS, 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CONSEJERÍA DE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 DE TÍAS, PARA EL ACCESO A LA RED DE EMERGENCIAS Y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CANARIAS (RESCAN).</w:t>
      </w:r>
    </w:p>
    <w:p w14:paraId="6DC1FE9D" w14:textId="77777777" w:rsidR="006E5D2F" w:rsidRDefault="006E5D2F">
      <w:pPr>
        <w:pStyle w:val="Textoindependiente"/>
        <w:rPr>
          <w:b/>
          <w:sz w:val="26"/>
        </w:rPr>
      </w:pPr>
    </w:p>
    <w:p w14:paraId="4651B08A" w14:textId="77777777" w:rsidR="006E5D2F" w:rsidRDefault="006E5D2F">
      <w:pPr>
        <w:pStyle w:val="Textoindependiente"/>
        <w:spacing w:before="11"/>
        <w:rPr>
          <w:b/>
          <w:sz w:val="29"/>
        </w:rPr>
      </w:pPr>
    </w:p>
    <w:p w14:paraId="46EE805D" w14:textId="77777777" w:rsidR="006E5D2F" w:rsidRDefault="003C125E">
      <w:pPr>
        <w:pStyle w:val="Textoindependiente"/>
        <w:ind w:left="3831" w:right="3993"/>
        <w:jc w:val="center"/>
      </w:pPr>
      <w:r>
        <w:t>En</w:t>
      </w:r>
      <w:r>
        <w:rPr>
          <w:spacing w:val="-2"/>
        </w:rPr>
        <w:t xml:space="preserve"> </w:t>
      </w:r>
      <w:r>
        <w:t>Canarias,</w:t>
      </w:r>
    </w:p>
    <w:p w14:paraId="46BF4EA5" w14:textId="77777777" w:rsidR="006E5D2F" w:rsidRDefault="006E5D2F">
      <w:pPr>
        <w:pStyle w:val="Textoindependiente"/>
        <w:rPr>
          <w:sz w:val="26"/>
        </w:rPr>
      </w:pPr>
    </w:p>
    <w:p w14:paraId="3438E822" w14:textId="77777777" w:rsidR="006E5D2F" w:rsidRDefault="006E5D2F">
      <w:pPr>
        <w:pStyle w:val="Textoindependiente"/>
        <w:spacing w:before="3"/>
        <w:rPr>
          <w:sz w:val="32"/>
        </w:rPr>
      </w:pPr>
    </w:p>
    <w:p w14:paraId="062E322D" w14:textId="77777777" w:rsidR="006E5D2F" w:rsidRDefault="003C125E">
      <w:pPr>
        <w:pStyle w:val="Ttulo1"/>
        <w:spacing w:before="0"/>
        <w:ind w:left="3832" w:right="3993"/>
        <w:jc w:val="center"/>
      </w:pPr>
      <w:r>
        <w:t>R E</w:t>
      </w:r>
      <w:r>
        <w:rPr>
          <w:spacing w:val="-1"/>
        </w:rPr>
        <w:t xml:space="preserve"> </w:t>
      </w:r>
      <w:r>
        <w:t>U N</w:t>
      </w:r>
      <w:r>
        <w:rPr>
          <w:spacing w:val="-2"/>
        </w:rPr>
        <w:t xml:space="preserve"> </w:t>
      </w:r>
      <w:r>
        <w:t>I D O</w:t>
      </w:r>
      <w:r>
        <w:rPr>
          <w:spacing w:val="-1"/>
        </w:rPr>
        <w:t xml:space="preserve"> </w:t>
      </w:r>
      <w:r>
        <w:t>S</w:t>
      </w:r>
    </w:p>
    <w:p w14:paraId="3547A950" w14:textId="77777777" w:rsidR="006E5D2F" w:rsidRDefault="003C125E">
      <w:pPr>
        <w:pStyle w:val="Textoindependiente"/>
        <w:spacing w:before="198" w:line="276" w:lineRule="auto"/>
        <w:ind w:left="104" w:right="267"/>
        <w:jc w:val="both"/>
      </w:pPr>
      <w:r>
        <w:t>De una parte, el Excmo. Sr. D. Julio M. Pérez Hernández, Consejero de Administraciones</w:t>
      </w:r>
      <w:r>
        <w:rPr>
          <w:spacing w:val="1"/>
        </w:rPr>
        <w:t xml:space="preserve"> </w:t>
      </w:r>
      <w:r>
        <w:t>Públicas, Justicia y Seguridad del Gobier</w:t>
      </w:r>
      <w:r>
        <w:t>no de Canarias, según nombramiento efectuado por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121/2019,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 en el artículo 29.1 k) de la Ley 14/1990, de 26 de julio, de Régimen Jurídico de 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 Canarias, y en virtud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atribuidas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Departamentos en materia de seguridad y emergencias</w:t>
      </w:r>
      <w:r>
        <w:rPr>
          <w:spacing w:val="1"/>
        </w:rPr>
        <w:t xml:space="preserve"> </w:t>
      </w:r>
      <w:r>
        <w:t>por el artículo 4 y</w:t>
      </w:r>
      <w:r>
        <w:t xml:space="preserve"> 12 del Decreto</w:t>
      </w:r>
      <w:r>
        <w:rPr>
          <w:spacing w:val="1"/>
        </w:rPr>
        <w:t xml:space="preserve"> </w:t>
      </w:r>
      <w:r>
        <w:t>119/2019, de 16 de julio, del Presidente, por el que se determinan el número, denominación y</w:t>
      </w:r>
      <w:r>
        <w:rPr>
          <w:spacing w:val="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Consejerías.</w:t>
      </w:r>
    </w:p>
    <w:p w14:paraId="1937280C" w14:textId="77777777" w:rsidR="006E5D2F" w:rsidRDefault="006E5D2F">
      <w:pPr>
        <w:pStyle w:val="Textoindependiente"/>
        <w:spacing w:before="9"/>
        <w:rPr>
          <w:sz w:val="26"/>
        </w:rPr>
      </w:pPr>
    </w:p>
    <w:p w14:paraId="740820DC" w14:textId="77777777" w:rsidR="006E5D2F" w:rsidRDefault="003C125E">
      <w:pPr>
        <w:pStyle w:val="Textoindependiente"/>
        <w:spacing w:line="276" w:lineRule="auto"/>
        <w:ind w:left="104" w:right="265"/>
        <w:jc w:val="both"/>
      </w:pPr>
      <w:r>
        <w:t>Y de otra, el Sr. D. José Juan Cruz Saavedra Alcalde-Presidente del Ayuntamiento de Tías,</w:t>
      </w:r>
      <w:r>
        <w:rPr>
          <w:spacing w:val="1"/>
        </w:rPr>
        <w:t xml:space="preserve"> </w:t>
      </w:r>
      <w:r>
        <w:t>actuando en virtud de l</w:t>
      </w:r>
      <w:r>
        <w:t>o dispuesto en el art. 21 b) de la Ley 7/1985, de 2 de abril, Reguladora de</w:t>
      </w:r>
      <w:r>
        <w:rPr>
          <w:spacing w:val="1"/>
        </w:rPr>
        <w:t xml:space="preserve"> </w:t>
      </w:r>
      <w:r>
        <w:t>las Bases de Régimen Local, art. 16.3 de la Ley 14/1990, de 26 de julio, de Régimen Jurídico de</w:t>
      </w:r>
      <w:r>
        <w:rPr>
          <w:spacing w:val="1"/>
        </w:rPr>
        <w:t xml:space="preserve"> </w:t>
      </w:r>
      <w:r>
        <w:t xml:space="preserve">las Administraciones Públicas de Canarias, y art. 31.1 e) de la Ley 7/2015, de 1 de </w:t>
      </w:r>
      <w:r>
        <w:t>abril, de los</w:t>
      </w:r>
      <w:r>
        <w:rPr>
          <w:spacing w:val="1"/>
        </w:rPr>
        <w:t xml:space="preserve"> </w:t>
      </w:r>
      <w:r>
        <w:t>Municipios de Canarias, y facultado al efecto para este acto mediante acuerdo de la Junta de</w:t>
      </w:r>
      <w:r>
        <w:rPr>
          <w:spacing w:val="1"/>
        </w:rPr>
        <w:t xml:space="preserve"> </w:t>
      </w:r>
      <w:r>
        <w:t>Gobierno Local, por delegación del Pleno (acuerdo de la Junta de Gobierno Local de fecha 17 de</w:t>
      </w:r>
      <w:r>
        <w:rPr>
          <w:spacing w:val="-57"/>
        </w:rPr>
        <w:t xml:space="preserve"> </w:t>
      </w:r>
      <w:r>
        <w:t>diciembre de</w:t>
      </w:r>
      <w:r>
        <w:rPr>
          <w:spacing w:val="-1"/>
        </w:rPr>
        <w:t xml:space="preserve"> </w:t>
      </w:r>
      <w:r>
        <w:t>2020).</w:t>
      </w:r>
    </w:p>
    <w:p w14:paraId="76E18337" w14:textId="77777777" w:rsidR="006E5D2F" w:rsidRDefault="003C125E">
      <w:pPr>
        <w:pStyle w:val="Textoindependiente"/>
        <w:spacing w:before="154" w:line="276" w:lineRule="auto"/>
        <w:ind w:left="104" w:right="268"/>
        <w:jc w:val="both"/>
      </w:pPr>
      <w:r>
        <w:t>Los comparecientes intervienen con</w:t>
      </w:r>
      <w:r>
        <w:t xml:space="preserve"> la representación que ostentan y en el ejercicio de las</w:t>
      </w:r>
      <w:r>
        <w:rPr>
          <w:spacing w:val="1"/>
        </w:rPr>
        <w:t xml:space="preserve"> </w:t>
      </w:r>
      <w:r>
        <w:t>facultades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respectivos</w:t>
      </w:r>
      <w:r>
        <w:rPr>
          <w:spacing w:val="9"/>
        </w:rPr>
        <w:t xml:space="preserve"> </w:t>
      </w:r>
      <w:r>
        <w:t>cargos</w:t>
      </w:r>
      <w:r>
        <w:rPr>
          <w:spacing w:val="12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confieren,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reconoce</w:t>
      </w:r>
      <w:r>
        <w:rPr>
          <w:spacing w:val="10"/>
        </w:rPr>
        <w:t xml:space="preserve"> </w:t>
      </w:r>
      <w:r>
        <w:t>mutua</w:t>
      </w:r>
      <w:r>
        <w:rPr>
          <w:spacing w:val="11"/>
        </w:rPr>
        <w:t xml:space="preserve"> </w:t>
      </w:r>
      <w:r>
        <w:t>capacidad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obligarse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convenir</w:t>
      </w:r>
      <w:r>
        <w:rPr>
          <w:spacing w:val="1"/>
        </w:rPr>
        <w:t xml:space="preserve"> </w:t>
      </w:r>
      <w:r>
        <w:t>y en orden al</w:t>
      </w:r>
      <w:r>
        <w:rPr>
          <w:spacing w:val="1"/>
        </w:rPr>
        <w:t xml:space="preserve"> </w:t>
      </w:r>
      <w:r>
        <w:t>mismo,</w:t>
      </w:r>
    </w:p>
    <w:p w14:paraId="4473D961" w14:textId="77777777" w:rsidR="006E5D2F" w:rsidRDefault="003C125E">
      <w:pPr>
        <w:pStyle w:val="Ttulo1"/>
        <w:spacing w:before="154"/>
        <w:ind w:left="3832" w:right="3993"/>
        <w:jc w:val="center"/>
      </w:pPr>
      <w:r>
        <w:t>E</w:t>
      </w:r>
      <w:r>
        <w:rPr>
          <w:spacing w:val="-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P</w:t>
      </w:r>
      <w:r>
        <w:rPr>
          <w:spacing w:val="-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 E</w:t>
      </w:r>
      <w:r>
        <w:rPr>
          <w:spacing w:val="-1"/>
        </w:rPr>
        <w:t xml:space="preserve"> </w:t>
      </w:r>
      <w:r>
        <w:t>N</w:t>
      </w:r>
    </w:p>
    <w:p w14:paraId="2B673695" w14:textId="77777777" w:rsidR="006E5D2F" w:rsidRDefault="003C125E">
      <w:pPr>
        <w:pStyle w:val="Prrafodelista"/>
        <w:numPr>
          <w:ilvl w:val="0"/>
          <w:numId w:val="15"/>
        </w:numPr>
        <w:tabs>
          <w:tab w:val="left" w:pos="434"/>
        </w:tabs>
        <w:spacing w:before="198" w:line="276" w:lineRule="auto"/>
        <w:ind w:right="269" w:firstLine="0"/>
        <w:jc w:val="both"/>
        <w:rPr>
          <w:sz w:val="24"/>
        </w:rPr>
      </w:pPr>
      <w:r>
        <w:rPr>
          <w:sz w:val="24"/>
        </w:rPr>
        <w:t>Las comunicaciones en el ámbito de la seguridad pública están atravesando en los últimos</w:t>
      </w:r>
      <w:r>
        <w:rPr>
          <w:spacing w:val="1"/>
          <w:sz w:val="24"/>
        </w:rPr>
        <w:t xml:space="preserve"> </w:t>
      </w:r>
      <w:r>
        <w:rPr>
          <w:sz w:val="24"/>
        </w:rPr>
        <w:t>años una profunda transformación. Existen indicadores que apuntan a cambios fundamentales en</w:t>
      </w:r>
      <w:r>
        <w:rPr>
          <w:spacing w:val="1"/>
          <w:sz w:val="24"/>
        </w:rPr>
        <w:t xml:space="preserve"> </w:t>
      </w:r>
      <w:r>
        <w:rPr>
          <w:sz w:val="24"/>
        </w:rPr>
        <w:t>la forma en la que los diferentes servicios implicados (órganos de coordin</w:t>
      </w:r>
      <w:r>
        <w:rPr>
          <w:sz w:val="24"/>
        </w:rPr>
        <w:t>ación operativa en</w:t>
      </w:r>
      <w:r>
        <w:rPr>
          <w:spacing w:val="1"/>
          <w:sz w:val="24"/>
        </w:rPr>
        <w:t xml:space="preserve"> </w:t>
      </w:r>
      <w:r>
        <w:rPr>
          <w:sz w:val="24"/>
        </w:rPr>
        <w:t>materia de atención de emergencias ordinarias y extraordinarias, grupos logísticos y de acción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integrados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estructura</w:t>
      </w:r>
      <w:r>
        <w:rPr>
          <w:spacing w:val="18"/>
          <w:sz w:val="24"/>
        </w:rPr>
        <w:t xml:space="preserve"> </w:t>
      </w:r>
      <w:r>
        <w:rPr>
          <w:sz w:val="24"/>
        </w:rPr>
        <w:t>operativa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diferentes</w:t>
      </w:r>
      <w:r>
        <w:rPr>
          <w:spacing w:val="18"/>
          <w:sz w:val="24"/>
        </w:rPr>
        <w:t xml:space="preserve"> </w:t>
      </w:r>
      <w:r>
        <w:rPr>
          <w:sz w:val="24"/>
        </w:rPr>
        <w:t>Planes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9"/>
          <w:sz w:val="24"/>
        </w:rPr>
        <w:t xml:space="preserve"> </w:t>
      </w:r>
      <w:r>
        <w:rPr>
          <w:sz w:val="24"/>
        </w:rPr>
        <w:t>Civil,</w:t>
      </w:r>
      <w:r>
        <w:rPr>
          <w:spacing w:val="19"/>
          <w:sz w:val="24"/>
        </w:rPr>
        <w:t xml:space="preserve"> </w:t>
      </w:r>
      <w:r>
        <w:rPr>
          <w:sz w:val="24"/>
        </w:rPr>
        <w:t>miembros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</w:p>
    <w:p w14:paraId="31A5AB86" w14:textId="77777777" w:rsidR="006E5D2F" w:rsidRDefault="006E5D2F">
      <w:pPr>
        <w:spacing w:line="276" w:lineRule="auto"/>
        <w:jc w:val="both"/>
        <w:rPr>
          <w:sz w:val="24"/>
        </w:rPr>
        <w:sectPr w:rsidR="006E5D2F">
          <w:type w:val="continuous"/>
          <w:pgSz w:w="11910" w:h="16840"/>
          <w:pgMar w:top="780" w:right="580" w:bottom="280" w:left="1600" w:header="720" w:footer="720" w:gutter="0"/>
          <w:cols w:space="720"/>
        </w:sectPr>
      </w:pPr>
    </w:p>
    <w:p w14:paraId="3BB212C4" w14:textId="77777777" w:rsidR="006E5D2F" w:rsidRDefault="006E5D2F">
      <w:pPr>
        <w:pStyle w:val="Textoindependiente"/>
        <w:rPr>
          <w:sz w:val="20"/>
        </w:rPr>
      </w:pPr>
    </w:p>
    <w:p w14:paraId="3986AFF0" w14:textId="77777777" w:rsidR="006E5D2F" w:rsidRDefault="006E5D2F">
      <w:pPr>
        <w:pStyle w:val="Textoindependiente"/>
        <w:rPr>
          <w:sz w:val="20"/>
        </w:rPr>
      </w:pPr>
    </w:p>
    <w:p w14:paraId="7F184FA4" w14:textId="77777777" w:rsidR="006E5D2F" w:rsidRDefault="006E5D2F">
      <w:pPr>
        <w:pStyle w:val="Textoindependiente"/>
        <w:rPr>
          <w:sz w:val="20"/>
        </w:rPr>
      </w:pPr>
    </w:p>
    <w:p w14:paraId="62B45564" w14:textId="77777777" w:rsidR="006E5D2F" w:rsidRDefault="006E5D2F">
      <w:pPr>
        <w:pStyle w:val="Textoindependiente"/>
        <w:spacing w:before="9"/>
        <w:rPr>
          <w:sz w:val="21"/>
        </w:rPr>
      </w:pPr>
    </w:p>
    <w:p w14:paraId="3B3CBF43" w14:textId="77777777" w:rsidR="006E5D2F" w:rsidRDefault="003C125E">
      <w:pPr>
        <w:pStyle w:val="Textoindependiente"/>
        <w:spacing w:line="276" w:lineRule="auto"/>
        <w:ind w:left="104" w:right="267"/>
        <w:jc w:val="both"/>
      </w:pPr>
      <w:r>
        <w:t>los Cuerpos y Fuerzas de Seguridad, agrupaciones municipales y asociaciones de voluntariado,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interactúan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operan.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posibilidades</w:t>
      </w:r>
      <w:r>
        <w:rPr>
          <w:spacing w:val="1"/>
        </w:rPr>
        <w:t xml:space="preserve"> </w:t>
      </w:r>
      <w:r>
        <w:t>tecnológicas existentes para articular dicha comunicación tienden a soluci</w:t>
      </w:r>
      <w:r>
        <w:t>ones digitales para</w:t>
      </w:r>
      <w:r>
        <w:rPr>
          <w:spacing w:val="1"/>
        </w:rPr>
        <w:t xml:space="preserve"> </w:t>
      </w:r>
      <w:r>
        <w:t>satisfacer las concretas demandas y a la utilización de modelos más eficientes y eficaces a partir</w:t>
      </w:r>
      <w:r>
        <w:rPr>
          <w:spacing w:val="1"/>
        </w:rPr>
        <w:t xml:space="preserve"> </w:t>
      </w:r>
      <w:r>
        <w:t>de las sinergias existentes entre los diferentes intervinientes. En tal sentido cobran especial</w:t>
      </w:r>
      <w:r>
        <w:rPr>
          <w:spacing w:val="1"/>
        </w:rPr>
        <w:t xml:space="preserve"> </w:t>
      </w:r>
      <w:r>
        <w:t>relevancia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migración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múltiples, y la utilización de dispositivos más colaborativos, como pautas que van a marcar ese</w:t>
      </w:r>
      <w:r>
        <w:rPr>
          <w:spacing w:val="1"/>
        </w:rPr>
        <w:t xml:space="preserve"> </w:t>
      </w:r>
      <w:r>
        <w:t>proceso de transformación.</w:t>
      </w:r>
      <w:r>
        <w:rPr>
          <w:spacing w:val="1"/>
        </w:rPr>
        <w:t xml:space="preserve"> </w:t>
      </w:r>
      <w:r>
        <w:t>Dentro de esta dinámica no puede obviarse la importancia vital que</w:t>
      </w:r>
      <w:r>
        <w:rPr>
          <w:spacing w:val="1"/>
        </w:rPr>
        <w:t xml:space="preserve"> </w:t>
      </w:r>
      <w:r>
        <w:t>reviste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compartir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conectividad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interoperabilidad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de las diferentes Administraciones Públicas, pudiendo lograrse ésta mediante la</w:t>
      </w:r>
      <w:r>
        <w:rPr>
          <w:spacing w:val="1"/>
        </w:rPr>
        <w:t xml:space="preserve"> </w:t>
      </w:r>
      <w:r>
        <w:t>integración en</w:t>
      </w:r>
      <w:r>
        <w:rPr>
          <w:spacing w:val="-1"/>
        </w:rPr>
        <w:t xml:space="preserve"> </w:t>
      </w:r>
      <w:r>
        <w:t>sistemas más</w:t>
      </w:r>
      <w:r>
        <w:rPr>
          <w:spacing w:val="1"/>
        </w:rPr>
        <w:t xml:space="preserve"> </w:t>
      </w:r>
      <w:r>
        <w:t>dinámicos, evolucionados</w:t>
      </w:r>
      <w:r>
        <w:rPr>
          <w:spacing w:val="-1"/>
        </w:rPr>
        <w:t xml:space="preserve"> </w:t>
      </w:r>
      <w:r>
        <w:t>y dimensionados.</w:t>
      </w:r>
    </w:p>
    <w:p w14:paraId="24823054" w14:textId="77777777" w:rsidR="006E5D2F" w:rsidRDefault="003C125E">
      <w:pPr>
        <w:pStyle w:val="Prrafodelista"/>
        <w:numPr>
          <w:ilvl w:val="0"/>
          <w:numId w:val="15"/>
        </w:numPr>
        <w:tabs>
          <w:tab w:val="left" w:pos="488"/>
        </w:tabs>
        <w:spacing w:before="153" w:line="276" w:lineRule="auto"/>
        <w:ind w:right="26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11/2009,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diciembre,</w:t>
      </w:r>
      <w:r>
        <w:rPr>
          <w:spacing w:val="1"/>
          <w:sz w:val="24"/>
        </w:rPr>
        <w:t xml:space="preserve"> </w:t>
      </w:r>
      <w:r>
        <w:rPr>
          <w:sz w:val="24"/>
        </w:rPr>
        <w:t>reguladora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 de Canarias, ya previene en el apartado 2, letra h) de su artículo 1, en 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determinación de los criterios básicos de la implantación de redes públicas de comunicaciones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z w:val="24"/>
        </w:rPr>
        <w:t>ectrónicas, el de garantizar la implantación de la Red de Seguridad y Emergencia en toda la</w:t>
      </w:r>
      <w:r>
        <w:rPr>
          <w:spacing w:val="1"/>
          <w:sz w:val="24"/>
        </w:rPr>
        <w:t xml:space="preserve"> </w:t>
      </w:r>
      <w:r>
        <w:rPr>
          <w:sz w:val="24"/>
        </w:rPr>
        <w:t>región,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 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asegure</w:t>
      </w:r>
      <w:r>
        <w:rPr>
          <w:spacing w:val="1"/>
          <w:sz w:val="24"/>
        </w:rPr>
        <w:t xml:space="preserve"> </w:t>
      </w:r>
      <w:r>
        <w:rPr>
          <w:sz w:val="24"/>
        </w:rPr>
        <w:t>su fiabilidad y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disponibilidad.</w:t>
      </w:r>
    </w:p>
    <w:p w14:paraId="3184C8D4" w14:textId="77777777" w:rsidR="006E5D2F" w:rsidRDefault="003C125E">
      <w:pPr>
        <w:pStyle w:val="Textoindependiente"/>
        <w:spacing w:before="153" w:line="276" w:lineRule="auto"/>
        <w:ind w:left="104" w:right="268"/>
        <w:jc w:val="both"/>
      </w:pP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forma,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últimos</w:t>
      </w:r>
      <w:r>
        <w:rPr>
          <w:spacing w:val="14"/>
        </w:rPr>
        <w:t xml:space="preserve"> </w:t>
      </w:r>
      <w:r>
        <w:t>años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han</w:t>
      </w:r>
      <w:r>
        <w:rPr>
          <w:spacing w:val="13"/>
        </w:rPr>
        <w:t xml:space="preserve"> </w:t>
      </w:r>
      <w:r>
        <w:t>venido</w:t>
      </w:r>
      <w:r>
        <w:rPr>
          <w:spacing w:val="15"/>
        </w:rPr>
        <w:t xml:space="preserve"> </w:t>
      </w:r>
      <w:r>
        <w:t>suscribiendo</w:t>
      </w:r>
      <w:r>
        <w:rPr>
          <w:spacing w:val="14"/>
        </w:rPr>
        <w:t xml:space="preserve"> </w:t>
      </w:r>
      <w:r>
        <w:t>convenios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colaboración</w:t>
      </w:r>
      <w:r>
        <w:rPr>
          <w:spacing w:val="15"/>
        </w:rPr>
        <w:t xml:space="preserve"> </w:t>
      </w:r>
      <w:r>
        <w:t>entre</w:t>
      </w:r>
      <w:r>
        <w:rPr>
          <w:spacing w:val="-57"/>
        </w:rPr>
        <w:t xml:space="preserve"> </w:t>
      </w:r>
      <w:r>
        <w:t>la Administración Pública de la Comunidad Autónoma de Canarias y las diferentes entidades</w:t>
      </w:r>
      <w:r>
        <w:rPr>
          <w:spacing w:val="1"/>
        </w:rPr>
        <w:t xml:space="preserve"> </w:t>
      </w:r>
      <w:r>
        <w:t>locales a fin de sustituir las antiguas redes analógicas que soportan servicios móviles de voz en</w:t>
      </w:r>
      <w:r>
        <w:rPr>
          <w:spacing w:val="1"/>
        </w:rPr>
        <w:t xml:space="preserve"> </w:t>
      </w:r>
      <w:r>
        <w:t>grupos cerrados, por la moderna red de comunicaciones móviles digita</w:t>
      </w:r>
      <w:r>
        <w:t>les para los servicios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"Red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</w:t>
      </w:r>
      <w:r>
        <w:rPr>
          <w:spacing w:val="-57"/>
        </w:rPr>
        <w:t xml:space="preserve"> </w:t>
      </w:r>
      <w:r>
        <w:t>(RESCAN)", de titularidad de dicha Administración Pública. Dicha red, basada en el estándar</w:t>
      </w:r>
      <w:r>
        <w:rPr>
          <w:spacing w:val="1"/>
        </w:rPr>
        <w:t xml:space="preserve"> </w:t>
      </w:r>
      <w:r>
        <w:t>TETRA</w:t>
      </w:r>
      <w:r>
        <w:rPr>
          <w:spacing w:val="1"/>
        </w:rPr>
        <w:t xml:space="preserve"> </w:t>
      </w:r>
      <w:r>
        <w:t>(TerrestrialTrunked</w:t>
      </w:r>
      <w:r>
        <w:rPr>
          <w:spacing w:val="1"/>
        </w:rPr>
        <w:t xml:space="preserve"> </w:t>
      </w:r>
      <w:r>
        <w:t>Radio),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Telecomunicación,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orientada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especializadas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seguridad pública, configurándose como un sistema de comunicaciones voz/datos totalmente</w:t>
      </w:r>
      <w:r>
        <w:rPr>
          <w:spacing w:val="1"/>
        </w:rPr>
        <w:t xml:space="preserve"> </w:t>
      </w:r>
      <w:r>
        <w:t>digital</w:t>
      </w:r>
      <w:r>
        <w:rPr>
          <w:spacing w:val="42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utiliza</w:t>
      </w:r>
      <w:r>
        <w:rPr>
          <w:spacing w:val="43"/>
        </w:rPr>
        <w:t xml:space="preserve"> </w:t>
      </w:r>
      <w:r>
        <w:t>una</w:t>
      </w:r>
      <w:r>
        <w:rPr>
          <w:spacing w:val="46"/>
        </w:rPr>
        <w:t xml:space="preserve"> </w:t>
      </w:r>
      <w:r>
        <w:t>banda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frecuencia</w:t>
      </w:r>
      <w:r>
        <w:rPr>
          <w:spacing w:val="43"/>
        </w:rPr>
        <w:t xml:space="preserve"> </w:t>
      </w:r>
      <w:r>
        <w:t>mucho</w:t>
      </w:r>
      <w:r>
        <w:rPr>
          <w:spacing w:val="46"/>
        </w:rPr>
        <w:t xml:space="preserve"> </w:t>
      </w:r>
      <w:r>
        <w:t>más</w:t>
      </w:r>
      <w:r>
        <w:rPr>
          <w:spacing w:val="44"/>
        </w:rPr>
        <w:t xml:space="preserve"> </w:t>
      </w:r>
      <w:r>
        <w:t>baja,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infraestructura</w:t>
      </w:r>
      <w:r>
        <w:rPr>
          <w:spacing w:val="45"/>
        </w:rPr>
        <w:t xml:space="preserve"> </w:t>
      </w:r>
      <w:r>
        <w:t>propia,</w:t>
      </w:r>
      <w:r>
        <w:rPr>
          <w:spacing w:val="43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puede</w:t>
      </w:r>
      <w:r>
        <w:rPr>
          <w:spacing w:val="49"/>
        </w:rPr>
        <w:t xml:space="preserve"> </w:t>
      </w:r>
      <w:r>
        <w:t>trabajar</w:t>
      </w:r>
      <w:r>
        <w:rPr>
          <w:spacing w:val="5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modo</w:t>
      </w:r>
      <w:r>
        <w:rPr>
          <w:spacing w:val="49"/>
        </w:rPr>
        <w:t xml:space="preserve"> </w:t>
      </w:r>
      <w:r>
        <w:t>terminal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terminal</w:t>
      </w:r>
      <w:r>
        <w:rPr>
          <w:spacing w:val="48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caso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fallo</w:t>
      </w:r>
      <w:r>
        <w:rPr>
          <w:spacing w:val="52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comunica</w:t>
      </w:r>
      <w:r>
        <w:t>ciones,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comunicaciones grupales,</w:t>
      </w:r>
      <w:r>
        <w:rPr>
          <w:spacing w:val="-1"/>
        </w:rPr>
        <w:t xml:space="preserve"> </w:t>
      </w:r>
      <w:r>
        <w:t>lo que</w:t>
      </w:r>
      <w:r>
        <w:rPr>
          <w:spacing w:val="-2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coordinación.</w:t>
      </w:r>
    </w:p>
    <w:p w14:paraId="4E193D57" w14:textId="77777777" w:rsidR="006E5D2F" w:rsidRDefault="003C125E">
      <w:pPr>
        <w:pStyle w:val="Prrafodelista"/>
        <w:numPr>
          <w:ilvl w:val="0"/>
          <w:numId w:val="15"/>
        </w:numPr>
        <w:tabs>
          <w:tab w:val="left" w:pos="610"/>
        </w:tabs>
        <w:spacing w:before="151" w:line="276" w:lineRule="auto"/>
        <w:ind w:right="26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14/1990,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julio,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Canarias,</w:t>
      </w:r>
      <w:r>
        <w:rPr>
          <w:spacing w:val="1"/>
          <w:sz w:val="24"/>
        </w:rPr>
        <w:t xml:space="preserve"> </w:t>
      </w:r>
      <w:r>
        <w:rPr>
          <w:sz w:val="24"/>
        </w:rPr>
        <w:t>dispone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Canarias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Ayuntamientos podrá celebrar convenios en los que establezcan libremente los instrumentos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colaboración </w:t>
      </w:r>
      <w:r>
        <w:rPr>
          <w:sz w:val="24"/>
        </w:rPr>
        <w:t>previstos para la consecución de fines comunes de interés público. A través de estos</w:t>
      </w:r>
      <w:r>
        <w:rPr>
          <w:spacing w:val="-57"/>
          <w:sz w:val="24"/>
        </w:rPr>
        <w:t xml:space="preserve"> </w:t>
      </w:r>
      <w:r>
        <w:rPr>
          <w:sz w:val="24"/>
        </w:rPr>
        <w:t>convenios</w:t>
      </w:r>
      <w:r>
        <w:rPr>
          <w:spacing w:val="21"/>
          <w:sz w:val="24"/>
        </w:rPr>
        <w:t xml:space="preserve"> </w:t>
      </w:r>
      <w:r>
        <w:rPr>
          <w:sz w:val="24"/>
        </w:rPr>
        <w:t>las</w:t>
      </w:r>
      <w:r>
        <w:rPr>
          <w:spacing w:val="22"/>
          <w:sz w:val="24"/>
        </w:rPr>
        <w:t xml:space="preserve"> </w:t>
      </w:r>
      <w:r>
        <w:rPr>
          <w:sz w:val="24"/>
        </w:rPr>
        <w:t>partes</w:t>
      </w:r>
      <w:r>
        <w:rPr>
          <w:spacing w:val="22"/>
          <w:sz w:val="24"/>
        </w:rPr>
        <w:t xml:space="preserve"> </w:t>
      </w:r>
      <w:r>
        <w:rPr>
          <w:sz w:val="24"/>
        </w:rPr>
        <w:t>podrán</w:t>
      </w:r>
      <w:r>
        <w:rPr>
          <w:spacing w:val="19"/>
          <w:sz w:val="24"/>
        </w:rPr>
        <w:t xml:space="preserve"> </w:t>
      </w:r>
      <w:r>
        <w:rPr>
          <w:sz w:val="24"/>
        </w:rPr>
        <w:t>ejecutar</w:t>
      </w:r>
      <w:r>
        <w:rPr>
          <w:spacing w:val="21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21"/>
          <w:sz w:val="24"/>
        </w:rPr>
        <w:t xml:space="preserve"> </w:t>
      </w:r>
      <w:r>
        <w:rPr>
          <w:sz w:val="24"/>
        </w:rPr>
        <w:t>obras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servicios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competencia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una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partes,</w:t>
      </w:r>
      <w:r>
        <w:rPr>
          <w:spacing w:val="1"/>
          <w:sz w:val="24"/>
        </w:rPr>
        <w:t xml:space="preserve"> </w:t>
      </w:r>
      <w:r>
        <w:rPr>
          <w:sz w:val="24"/>
        </w:rPr>
        <w:t>compartir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sedes,</w:t>
      </w:r>
      <w:r>
        <w:rPr>
          <w:spacing w:val="1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edificios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precisos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competencias concurrentes; ceder y aceptar la cesión de uso de bienes patrimoniales, 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 carácter prestac</w:t>
      </w:r>
      <w:r>
        <w:rPr>
          <w:sz w:val="24"/>
        </w:rPr>
        <w:t>ional y adoptar 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oportunas</w:t>
      </w:r>
      <w:r>
        <w:rPr>
          <w:spacing w:val="60"/>
          <w:sz w:val="24"/>
        </w:rPr>
        <w:t xml:space="preserve"> </w:t>
      </w:r>
      <w:r>
        <w:rPr>
          <w:sz w:val="24"/>
        </w:rPr>
        <w:t>para alcanzar cualquiera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contenido análogo 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anteriores.</w:t>
      </w:r>
    </w:p>
    <w:p w14:paraId="395301A8" w14:textId="77777777" w:rsidR="006E5D2F" w:rsidRDefault="003C125E">
      <w:pPr>
        <w:pStyle w:val="Textoindependiente"/>
        <w:spacing w:before="154" w:line="276" w:lineRule="auto"/>
        <w:ind w:left="104" w:right="272"/>
        <w:jc w:val="both"/>
      </w:pPr>
      <w:r>
        <w:t>Igualmente, y en la misma línea, el artículo 14 de la Ley 9/2007, de 13 de abril, del Sistema</w:t>
      </w:r>
      <w:r>
        <w:rPr>
          <w:spacing w:val="1"/>
        </w:rPr>
        <w:t xml:space="preserve"> </w:t>
      </w:r>
      <w:r>
        <w:t>Canario de Seguridad y Emergencias y de modificación de la Ley 6/1997, de 4 de julio, de</w:t>
      </w:r>
      <w:r>
        <w:rPr>
          <w:spacing w:val="1"/>
        </w:rPr>
        <w:t xml:space="preserve"> </w:t>
      </w:r>
      <w:r>
        <w:t>Coordinación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Policías</w:t>
      </w:r>
      <w:r>
        <w:rPr>
          <w:spacing w:val="7"/>
        </w:rPr>
        <w:t xml:space="preserve"> </w:t>
      </w:r>
      <w:r>
        <w:t>Locales,</w:t>
      </w:r>
      <w:r>
        <w:rPr>
          <w:spacing w:val="7"/>
        </w:rPr>
        <w:t xml:space="preserve"> </w:t>
      </w:r>
      <w:r>
        <w:t>recoge</w:t>
      </w:r>
      <w:r>
        <w:rPr>
          <w:spacing w:val="7"/>
        </w:rPr>
        <w:t xml:space="preserve"> </w:t>
      </w:r>
      <w:r>
        <w:t>expresamente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Gobierno</w:t>
      </w:r>
      <w:r>
        <w:rPr>
          <w:spacing w:val="9"/>
        </w:rPr>
        <w:t xml:space="preserve"> </w:t>
      </w:r>
      <w:r>
        <w:t>de</w:t>
      </w:r>
    </w:p>
    <w:p w14:paraId="407355B6" w14:textId="77777777" w:rsidR="006E5D2F" w:rsidRDefault="006E5D2F">
      <w:pPr>
        <w:spacing w:line="276" w:lineRule="auto"/>
        <w:jc w:val="both"/>
        <w:sectPr w:rsidR="006E5D2F">
          <w:headerReference w:type="default" r:id="rId9"/>
          <w:pgSz w:w="11910" w:h="16840"/>
          <w:pgMar w:top="1840" w:right="580" w:bottom="280" w:left="1600" w:header="1070" w:footer="0" w:gutter="0"/>
          <w:cols w:space="720"/>
        </w:sectPr>
      </w:pPr>
    </w:p>
    <w:p w14:paraId="23ABEC21" w14:textId="77777777" w:rsidR="006E5D2F" w:rsidRDefault="006E5D2F">
      <w:pPr>
        <w:pStyle w:val="Textoindependiente"/>
        <w:rPr>
          <w:sz w:val="20"/>
        </w:rPr>
      </w:pPr>
    </w:p>
    <w:p w14:paraId="158E6CA2" w14:textId="77777777" w:rsidR="006E5D2F" w:rsidRDefault="006E5D2F">
      <w:pPr>
        <w:pStyle w:val="Textoindependiente"/>
        <w:rPr>
          <w:sz w:val="20"/>
        </w:rPr>
      </w:pPr>
    </w:p>
    <w:p w14:paraId="13EA30A3" w14:textId="77777777" w:rsidR="006E5D2F" w:rsidRDefault="006E5D2F">
      <w:pPr>
        <w:pStyle w:val="Textoindependiente"/>
        <w:rPr>
          <w:sz w:val="20"/>
        </w:rPr>
      </w:pPr>
    </w:p>
    <w:p w14:paraId="1A589005" w14:textId="77777777" w:rsidR="006E5D2F" w:rsidRDefault="006E5D2F">
      <w:pPr>
        <w:pStyle w:val="Textoindependiente"/>
        <w:spacing w:before="9"/>
        <w:rPr>
          <w:sz w:val="21"/>
        </w:rPr>
      </w:pPr>
    </w:p>
    <w:p w14:paraId="5299C923" w14:textId="77777777" w:rsidR="006E5D2F" w:rsidRDefault="003C125E">
      <w:pPr>
        <w:pStyle w:val="Textoindependiente"/>
        <w:spacing w:line="276" w:lineRule="auto"/>
        <w:ind w:left="104" w:right="277"/>
        <w:jc w:val="both"/>
      </w:pPr>
      <w:r>
        <w:t>Canarias y los diferentes Ayuntamientos suscriban convenios de colaboración en uno o varios</w:t>
      </w:r>
      <w:r>
        <w:rPr>
          <w:spacing w:val="1"/>
        </w:rPr>
        <w:t xml:space="preserve"> </w:t>
      </w:r>
      <w:r>
        <w:t>campos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seguridad.</w:t>
      </w:r>
    </w:p>
    <w:p w14:paraId="70C61BD4" w14:textId="77777777" w:rsidR="006E5D2F" w:rsidRDefault="003C125E">
      <w:pPr>
        <w:pStyle w:val="Prrafodelista"/>
        <w:numPr>
          <w:ilvl w:val="0"/>
          <w:numId w:val="15"/>
        </w:numPr>
        <w:tabs>
          <w:tab w:val="left" w:pos="486"/>
        </w:tabs>
        <w:spacing w:line="276" w:lineRule="auto"/>
        <w:ind w:right="268" w:firstLine="0"/>
        <w:jc w:val="both"/>
        <w:rPr>
          <w:sz w:val="24"/>
        </w:rPr>
      </w:pPr>
      <w:r>
        <w:rPr>
          <w:sz w:val="24"/>
        </w:rPr>
        <w:t>A través del Decreto 119/2019, de 16 de julio, del Presidente, por el que se determinan el</w:t>
      </w:r>
      <w:r>
        <w:rPr>
          <w:spacing w:val="1"/>
          <w:sz w:val="24"/>
        </w:rPr>
        <w:t xml:space="preserve"> </w:t>
      </w:r>
      <w:r>
        <w:rPr>
          <w:sz w:val="24"/>
        </w:rPr>
        <w:t>número,</w:t>
      </w:r>
      <w:r>
        <w:rPr>
          <w:spacing w:val="1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Consejerías</w:t>
      </w:r>
      <w:r>
        <w:rPr>
          <w:spacing w:val="1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203/2019, de 1 de agosto, por el que se determina la estructura central y perif</w:t>
      </w:r>
      <w:r>
        <w:rPr>
          <w:sz w:val="24"/>
        </w:rPr>
        <w:t>érica, así como las</w:t>
      </w:r>
      <w:r>
        <w:rPr>
          <w:spacing w:val="1"/>
          <w:sz w:val="24"/>
        </w:rPr>
        <w:t xml:space="preserve"> </w:t>
      </w:r>
      <w:r>
        <w:rPr>
          <w:sz w:val="24"/>
        </w:rPr>
        <w:t>sedes de las Consejerías del Gobierno de Canarias, fueron asumidas por la nueva Consejería 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 Públicas, Justicia y Seguridad las competencias en materia de seguridad y</w:t>
      </w:r>
      <w:r>
        <w:rPr>
          <w:spacing w:val="1"/>
          <w:sz w:val="24"/>
        </w:rPr>
        <w:t xml:space="preserve"> </w:t>
      </w:r>
      <w:r>
        <w:rPr>
          <w:sz w:val="24"/>
        </w:rPr>
        <w:t>emergencias que tenía atribuidas la Consejería de P</w:t>
      </w:r>
      <w:r>
        <w:rPr>
          <w:sz w:val="24"/>
        </w:rPr>
        <w:t>olítica Territorial, Sostenibilidad y Seguridad,</w:t>
      </w:r>
      <w:r>
        <w:rPr>
          <w:spacing w:val="-57"/>
          <w:sz w:val="24"/>
        </w:rPr>
        <w:t xml:space="preserve"> </w:t>
      </w:r>
      <w:r>
        <w:rPr>
          <w:sz w:val="24"/>
        </w:rPr>
        <w:t>manteniéndose vigente transitoriamente, en tanto no se elaboren los reglamentos orgánicos de las</w:t>
      </w:r>
      <w:r>
        <w:rPr>
          <w:spacing w:val="-57"/>
          <w:sz w:val="24"/>
        </w:rPr>
        <w:t xml:space="preserve"> </w:t>
      </w:r>
      <w:r>
        <w:rPr>
          <w:sz w:val="24"/>
        </w:rPr>
        <w:t>nuevas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orgánico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última,</w:t>
      </w:r>
      <w:r>
        <w:rPr>
          <w:spacing w:val="1"/>
          <w:sz w:val="24"/>
        </w:rPr>
        <w:t xml:space="preserve"> </w:t>
      </w:r>
      <w:r>
        <w:rPr>
          <w:sz w:val="24"/>
        </w:rPr>
        <w:t>aprobado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60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137/2016,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24 de</w:t>
      </w:r>
      <w:r>
        <w:rPr>
          <w:spacing w:val="1"/>
          <w:sz w:val="24"/>
        </w:rPr>
        <w:t xml:space="preserve"> </w:t>
      </w:r>
      <w:r>
        <w:rPr>
          <w:sz w:val="24"/>
        </w:rPr>
        <w:t>octubre.</w:t>
      </w:r>
    </w:p>
    <w:p w14:paraId="7B26853B" w14:textId="77777777" w:rsidR="006E5D2F" w:rsidRDefault="003C125E">
      <w:pPr>
        <w:pStyle w:val="Textoindependiente"/>
        <w:spacing w:before="154" w:line="276" w:lineRule="auto"/>
        <w:ind w:left="104" w:right="276"/>
        <w:jc w:val="both"/>
      </w:pPr>
      <w:r>
        <w:t>Dicho Departamento asume, por tanto, determinadas competencias en materia de seguridad,</w:t>
      </w:r>
      <w:r>
        <w:rPr>
          <w:spacing w:val="1"/>
        </w:rPr>
        <w:t xml:space="preserve"> </w:t>
      </w:r>
      <w:r>
        <w:t>emergencias, Protección Civil y coordinación de Policías Locales, residenciándose las mismas</w:t>
      </w:r>
      <w:r>
        <w:rPr>
          <w:spacing w:val="1"/>
        </w:rPr>
        <w:t xml:space="preserve"> </w:t>
      </w:r>
      <w:r>
        <w:t>específicamente en la</w:t>
      </w:r>
      <w:r>
        <w:rPr>
          <w:spacing w:val="-2"/>
        </w:rPr>
        <w:t xml:space="preserve"> </w:t>
      </w:r>
      <w:r>
        <w:t>Dirección General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 Emergencias</w:t>
      </w:r>
      <w:r>
        <w:t>.</w:t>
      </w:r>
    </w:p>
    <w:p w14:paraId="0FD213F5" w14:textId="77777777" w:rsidR="006E5D2F" w:rsidRDefault="003C125E">
      <w:pPr>
        <w:pStyle w:val="Textoindependiente"/>
        <w:spacing w:before="154" w:line="276" w:lineRule="auto"/>
        <w:ind w:left="104" w:right="269"/>
        <w:jc w:val="both"/>
      </w:pPr>
      <w:r>
        <w:t>Por su parte, los municipios ejercen competencias propias en materia de Policía local, Protección</w:t>
      </w:r>
      <w:r>
        <w:rPr>
          <w:spacing w:val="-57"/>
        </w:rPr>
        <w:t xml:space="preserve"> </w:t>
      </w:r>
      <w:r>
        <w:t>Civil y prevención y extinción de incendios, a tenor de lo prevenido en el art. 25.2 f) de la Ley</w:t>
      </w:r>
      <w:r>
        <w:rPr>
          <w:spacing w:val="1"/>
        </w:rPr>
        <w:t xml:space="preserve"> </w:t>
      </w:r>
      <w:r>
        <w:t>7/1985, Reguladora de las Bases de Régimen Local, atribuye</w:t>
      </w:r>
      <w:r>
        <w:t>ndo al Alcalde, conforme dispone el</w:t>
      </w:r>
      <w:r>
        <w:rPr>
          <w:spacing w:val="-57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Jefatura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responsabilidad, en caso de catástrofe o de infortunios públicos, o grave riesgo de los mismos, de</w:t>
      </w:r>
      <w:r>
        <w:rPr>
          <w:spacing w:val="-57"/>
        </w:rPr>
        <w:t xml:space="preserve"> </w:t>
      </w:r>
      <w:r>
        <w:t>las medidas necesarias y adecuadas (apartados i y m respectivamente), asumiendo a tal efecto la</w:t>
      </w:r>
      <w:r>
        <w:rPr>
          <w:spacing w:val="1"/>
        </w:rPr>
        <w:t xml:space="preserve"> </w:t>
      </w:r>
      <w:r>
        <w:t>dirección de los Planes Territoriales de Protección Civil loc</w:t>
      </w:r>
      <w:r>
        <w:t>ales a tenor de lo dispuesto en la Ley</w:t>
      </w:r>
      <w:r>
        <w:rPr>
          <w:spacing w:val="1"/>
        </w:rPr>
        <w:t xml:space="preserve"> </w:t>
      </w:r>
      <w:r>
        <w:t>17/2015, de 9 de julio, del Sistema Nacional de Protección Civil, y en la aún vigente Norma</w:t>
      </w:r>
      <w:r>
        <w:rPr>
          <w:spacing w:val="1"/>
        </w:rPr>
        <w:t xml:space="preserve"> </w:t>
      </w:r>
      <w:r>
        <w:t>Básica de</w:t>
      </w:r>
      <w:r>
        <w:rPr>
          <w:spacing w:val="-2"/>
        </w:rPr>
        <w:t xml:space="preserve"> </w:t>
      </w:r>
      <w:r>
        <w:t>Protección Civil aprobada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407/1992,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abril.</w:t>
      </w:r>
    </w:p>
    <w:p w14:paraId="09546AA9" w14:textId="77777777" w:rsidR="006E5D2F" w:rsidRDefault="003C125E">
      <w:pPr>
        <w:pStyle w:val="Prrafodelista"/>
        <w:numPr>
          <w:ilvl w:val="0"/>
          <w:numId w:val="15"/>
        </w:numPr>
        <w:tabs>
          <w:tab w:val="left" w:pos="382"/>
        </w:tabs>
        <w:spacing w:before="153" w:line="276" w:lineRule="auto"/>
        <w:ind w:right="269" w:firstLine="0"/>
        <w:jc w:val="both"/>
        <w:rPr>
          <w:sz w:val="24"/>
        </w:rPr>
      </w:pPr>
      <w:r>
        <w:rPr>
          <w:sz w:val="24"/>
        </w:rPr>
        <w:t xml:space="preserve">A la vista de este escenario, las Partes </w:t>
      </w:r>
      <w:r>
        <w:rPr>
          <w:sz w:val="24"/>
        </w:rPr>
        <w:t>entienden conveniente para los intereses públicos la</w:t>
      </w:r>
      <w:r>
        <w:rPr>
          <w:spacing w:val="1"/>
          <w:sz w:val="24"/>
        </w:rPr>
        <w:t xml:space="preserve"> </w:t>
      </w:r>
      <w:r>
        <w:rPr>
          <w:sz w:val="24"/>
        </w:rPr>
        <w:t>conformación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una</w:t>
      </w:r>
      <w:r>
        <w:rPr>
          <w:spacing w:val="22"/>
          <w:sz w:val="24"/>
        </w:rPr>
        <w:t xml:space="preserve"> </w:t>
      </w:r>
      <w:r>
        <w:rPr>
          <w:sz w:val="24"/>
        </w:rPr>
        <w:t>única</w:t>
      </w:r>
      <w:r>
        <w:rPr>
          <w:spacing w:val="21"/>
          <w:sz w:val="24"/>
        </w:rPr>
        <w:t xml:space="preserve"> </w:t>
      </w:r>
      <w:r>
        <w:rPr>
          <w:sz w:val="24"/>
        </w:rPr>
        <w:t>red</w:t>
      </w:r>
      <w:r>
        <w:rPr>
          <w:spacing w:val="20"/>
          <w:sz w:val="24"/>
        </w:rPr>
        <w:t xml:space="preserve"> </w:t>
      </w:r>
      <w:r>
        <w:rPr>
          <w:sz w:val="24"/>
        </w:rPr>
        <w:t>digital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tecnología</w:t>
      </w:r>
      <w:r>
        <w:rPr>
          <w:spacing w:val="15"/>
          <w:sz w:val="24"/>
        </w:rPr>
        <w:t xml:space="preserve"> </w:t>
      </w:r>
      <w:r>
        <w:rPr>
          <w:sz w:val="24"/>
        </w:rPr>
        <w:t>TETRA</w:t>
      </w:r>
      <w:r>
        <w:rPr>
          <w:spacing w:val="7"/>
          <w:sz w:val="24"/>
        </w:rPr>
        <w:t xml:space="preserve"> </w:t>
      </w:r>
      <w:r>
        <w:rPr>
          <w:sz w:val="24"/>
        </w:rPr>
        <w:t>sobre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puedan</w:t>
      </w:r>
      <w:r>
        <w:rPr>
          <w:spacing w:val="19"/>
          <w:sz w:val="24"/>
        </w:rPr>
        <w:t xml:space="preserve"> </w:t>
      </w:r>
      <w:r>
        <w:rPr>
          <w:sz w:val="24"/>
        </w:rPr>
        <w:t>desarrollarse</w:t>
      </w:r>
      <w:r>
        <w:rPr>
          <w:spacing w:val="-58"/>
          <w:sz w:val="24"/>
        </w:rPr>
        <w:t xml:space="preserve"> </w:t>
      </w:r>
      <w:r>
        <w:rPr>
          <w:sz w:val="24"/>
        </w:rPr>
        <w:t>un conjunto de servicios de voz y datos, y que pueda ser utilizada por todos los municipios en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ámbito de la </w:t>
      </w:r>
      <w:r>
        <w:rPr>
          <w:sz w:val="24"/>
        </w:rPr>
        <w:t>seguridad pública. En este modelo único figuraría de una parte 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Comunidad</w:t>
      </w:r>
      <w:r>
        <w:rPr>
          <w:spacing w:val="12"/>
          <w:sz w:val="24"/>
        </w:rPr>
        <w:t xml:space="preserve"> </w:t>
      </w:r>
      <w:r>
        <w:rPr>
          <w:sz w:val="24"/>
        </w:rPr>
        <w:t>Autónoma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Canarias,</w:t>
      </w:r>
      <w:r>
        <w:rPr>
          <w:spacing w:val="23"/>
          <w:sz w:val="24"/>
        </w:rPr>
        <w:t xml:space="preserve"> </w:t>
      </w:r>
      <w:r>
        <w:rPr>
          <w:sz w:val="24"/>
        </w:rPr>
        <w:t>como</w:t>
      </w:r>
      <w:r>
        <w:rPr>
          <w:spacing w:val="23"/>
          <w:sz w:val="24"/>
        </w:rPr>
        <w:t xml:space="preserve"> </w:t>
      </w:r>
      <w:r>
        <w:rPr>
          <w:sz w:val="24"/>
        </w:rPr>
        <w:t>titular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referida</w:t>
      </w:r>
      <w:r>
        <w:rPr>
          <w:spacing w:val="23"/>
          <w:sz w:val="24"/>
        </w:rPr>
        <w:t xml:space="preserve"> </w:t>
      </w:r>
      <w:r>
        <w:rPr>
          <w:sz w:val="24"/>
        </w:rPr>
        <w:t>red</w:t>
      </w:r>
      <w:r>
        <w:rPr>
          <w:spacing w:val="22"/>
          <w:sz w:val="24"/>
        </w:rPr>
        <w:t xml:space="preserve"> </w:t>
      </w:r>
      <w:r>
        <w:rPr>
          <w:sz w:val="24"/>
        </w:rPr>
        <w:t>digital,</w:t>
      </w:r>
      <w:r>
        <w:rPr>
          <w:spacing w:val="23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que le correspondería la planificación y ejecución de la misma, y de otra, las diferentes entidades</w:t>
      </w:r>
      <w:r>
        <w:rPr>
          <w:spacing w:val="-57"/>
          <w:sz w:val="24"/>
        </w:rPr>
        <w:t xml:space="preserve"> </w:t>
      </w:r>
      <w:r>
        <w:rPr>
          <w:sz w:val="24"/>
        </w:rPr>
        <w:t>locales que suscribieran el presente convenio, a los que les correspondería la recepción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mencionados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y el</w:t>
      </w:r>
      <w:r>
        <w:rPr>
          <w:spacing w:val="1"/>
          <w:sz w:val="24"/>
        </w:rPr>
        <w:t xml:space="preserve"> </w:t>
      </w:r>
      <w:r>
        <w:rPr>
          <w:sz w:val="24"/>
        </w:rPr>
        <w:t>impulso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proyecto.</w:t>
      </w:r>
    </w:p>
    <w:p w14:paraId="068C81E8" w14:textId="77777777" w:rsidR="006E5D2F" w:rsidRDefault="003C125E">
      <w:pPr>
        <w:pStyle w:val="Textoindependiente"/>
        <w:spacing w:before="153" w:line="276" w:lineRule="auto"/>
        <w:ind w:left="104" w:right="268"/>
        <w:jc w:val="both"/>
      </w:pPr>
      <w:r>
        <w:t>En esta lín</w:t>
      </w:r>
      <w:r>
        <w:t>ea, las Partes consideran que mejorar y optimizar el sistema de comunicaciones en el</w:t>
      </w:r>
      <w:r>
        <w:rPr>
          <w:spacing w:val="1"/>
        </w:rPr>
        <w:t xml:space="preserve"> </w:t>
      </w:r>
      <w:r>
        <w:t>ámbito de la seguridad pública, constituye un elemento básico para la protección y seguridad de</w:t>
      </w:r>
      <w:r>
        <w:rPr>
          <w:spacing w:val="1"/>
        </w:rPr>
        <w:t xml:space="preserve"> </w:t>
      </w:r>
      <w:r>
        <w:t>las personas, y estiman que la cooperación entre las Administraciones Públi</w:t>
      </w:r>
      <w:r>
        <w:t>cas Canarias es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comunes,</w:t>
      </w:r>
      <w:r>
        <w:rPr>
          <w:spacing w:val="1"/>
        </w:rPr>
        <w:t xml:space="preserve"> </w:t>
      </w:r>
      <w:r>
        <w:t>sumar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optimizar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disponibles.</w:t>
      </w:r>
    </w:p>
    <w:p w14:paraId="576050B6" w14:textId="77777777" w:rsidR="006E5D2F" w:rsidRDefault="003C125E">
      <w:pPr>
        <w:pStyle w:val="Textoindependiente"/>
        <w:spacing w:before="153" w:line="276" w:lineRule="auto"/>
        <w:ind w:left="104" w:right="280"/>
        <w:jc w:val="both"/>
      </w:pP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acuerdan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</w:p>
    <w:p w14:paraId="25052F22" w14:textId="77777777" w:rsidR="006E5D2F" w:rsidRDefault="003C125E">
      <w:pPr>
        <w:pStyle w:val="Ttulo1"/>
        <w:spacing w:before="156"/>
        <w:ind w:left="3832" w:right="3993"/>
        <w:jc w:val="center"/>
      </w:pPr>
      <w:r>
        <w:rPr>
          <w:w w:val="95"/>
        </w:rPr>
        <w:t>C</w:t>
      </w:r>
      <w:r>
        <w:rPr>
          <w:spacing w:val="9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 xml:space="preserve"> </w:t>
      </w:r>
      <w:r>
        <w:rPr>
          <w:w w:val="95"/>
        </w:rPr>
        <w:t>Á</w:t>
      </w:r>
      <w:r>
        <w:rPr>
          <w:spacing w:val="12"/>
          <w:w w:val="95"/>
        </w:rPr>
        <w:t xml:space="preserve"> </w:t>
      </w:r>
      <w:r>
        <w:rPr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w w:val="95"/>
        </w:rPr>
        <w:t>S</w:t>
      </w:r>
      <w:r>
        <w:rPr>
          <w:spacing w:val="12"/>
          <w:w w:val="95"/>
        </w:rPr>
        <w:t xml:space="preserve"> </w:t>
      </w:r>
      <w:r>
        <w:rPr>
          <w:w w:val="95"/>
        </w:rPr>
        <w:t>U</w:t>
      </w:r>
      <w:r>
        <w:rPr>
          <w:spacing w:val="11"/>
          <w:w w:val="95"/>
        </w:rPr>
        <w:t xml:space="preserve"> </w:t>
      </w:r>
      <w:r>
        <w:rPr>
          <w:w w:val="95"/>
        </w:rPr>
        <w:t>L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S</w:t>
      </w:r>
    </w:p>
    <w:p w14:paraId="52EDFD19" w14:textId="77777777" w:rsidR="006E5D2F" w:rsidRDefault="006E5D2F">
      <w:pPr>
        <w:jc w:val="center"/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0F138871" w14:textId="77777777" w:rsidR="006E5D2F" w:rsidRDefault="006E5D2F">
      <w:pPr>
        <w:pStyle w:val="Textoindependiente"/>
        <w:rPr>
          <w:b/>
          <w:sz w:val="20"/>
        </w:rPr>
      </w:pPr>
    </w:p>
    <w:p w14:paraId="7B662127" w14:textId="77777777" w:rsidR="006E5D2F" w:rsidRDefault="006E5D2F">
      <w:pPr>
        <w:pStyle w:val="Textoindependiente"/>
        <w:rPr>
          <w:b/>
          <w:sz w:val="20"/>
        </w:rPr>
      </w:pPr>
    </w:p>
    <w:p w14:paraId="1812C7A9" w14:textId="77777777" w:rsidR="006E5D2F" w:rsidRDefault="006E5D2F">
      <w:pPr>
        <w:pStyle w:val="Textoindependiente"/>
        <w:rPr>
          <w:b/>
          <w:sz w:val="20"/>
        </w:rPr>
      </w:pPr>
    </w:p>
    <w:p w14:paraId="238266DA" w14:textId="77777777" w:rsidR="006E5D2F" w:rsidRDefault="006E5D2F">
      <w:pPr>
        <w:pStyle w:val="Textoindependiente"/>
        <w:spacing w:before="9"/>
        <w:rPr>
          <w:b/>
          <w:sz w:val="21"/>
        </w:rPr>
      </w:pPr>
    </w:p>
    <w:p w14:paraId="5CB08579" w14:textId="77777777" w:rsidR="006E5D2F" w:rsidRDefault="003C125E">
      <w:pPr>
        <w:ind w:left="104"/>
        <w:jc w:val="both"/>
        <w:rPr>
          <w:b/>
          <w:sz w:val="24"/>
        </w:rPr>
      </w:pPr>
      <w:r>
        <w:rPr>
          <w:b/>
          <w:sz w:val="24"/>
        </w:rPr>
        <w:t>Primera.-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Objeto.</w:t>
      </w:r>
    </w:p>
    <w:p w14:paraId="7AFD4959" w14:textId="77777777" w:rsidR="006E5D2F" w:rsidRDefault="003C125E">
      <w:pPr>
        <w:pStyle w:val="Textoindependiente"/>
        <w:spacing w:before="198" w:line="276" w:lineRule="auto"/>
        <w:ind w:left="104" w:right="269"/>
        <w:jc w:val="both"/>
      </w:pPr>
      <w:r>
        <w:t>El presente convenio tiene por objeto articular la cooperación entre la Administración Pública de</w:t>
      </w:r>
      <w:r>
        <w:rPr>
          <w:spacing w:val="1"/>
        </w:rPr>
        <w:t xml:space="preserve"> </w:t>
      </w:r>
      <w:r>
        <w:t>la Comunidad Autónoma de Canarias, a través de la Consejería de Administraciones Públicas,</w:t>
      </w:r>
      <w:r>
        <w:rPr>
          <w:spacing w:val="1"/>
        </w:rPr>
        <w:t xml:space="preserve"> </w:t>
      </w:r>
      <w:r>
        <w:t>Justicia y Seguridad, y el Ayuntamiento de Tías, para el acceso del mismo, en calidad de usuario,</w:t>
      </w:r>
      <w:r>
        <w:rPr>
          <w:spacing w:val="-57"/>
        </w:rPr>
        <w:t xml:space="preserve"> </w:t>
      </w:r>
      <w:r>
        <w:t xml:space="preserve">a los servicios que se presten a través de la Red de Emergencias y </w:t>
      </w:r>
      <w:r>
        <w:t>Seguridad de Canarias (en</w:t>
      </w:r>
      <w:r>
        <w:rPr>
          <w:spacing w:val="1"/>
        </w:rPr>
        <w:t xml:space="preserve"> </w:t>
      </w:r>
      <w:r>
        <w:t>adelante</w:t>
      </w:r>
      <w:r>
        <w:rPr>
          <w:spacing w:val="-2"/>
        </w:rPr>
        <w:t xml:space="preserve"> </w:t>
      </w:r>
      <w:r>
        <w:t>red RESCAN), de</w:t>
      </w:r>
      <w:r>
        <w:rPr>
          <w:spacing w:val="-2"/>
        </w:rPr>
        <w:t xml:space="preserve"> </w:t>
      </w:r>
      <w:r>
        <w:t>titularidad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13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Pública.</w:t>
      </w:r>
    </w:p>
    <w:p w14:paraId="61F3C5BA" w14:textId="77777777" w:rsidR="006E5D2F" w:rsidRDefault="003C125E">
      <w:pPr>
        <w:pStyle w:val="Ttulo1"/>
        <w:spacing w:before="153"/>
      </w:pPr>
      <w:r>
        <w:t>Segunda.-</w:t>
      </w:r>
      <w:r>
        <w:rPr>
          <w:spacing w:val="-3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actuación.</w:t>
      </w:r>
    </w:p>
    <w:p w14:paraId="5FF56E13" w14:textId="77777777" w:rsidR="006E5D2F" w:rsidRDefault="003C125E">
      <w:pPr>
        <w:pStyle w:val="Textoindependiente"/>
        <w:spacing w:before="198" w:line="276" w:lineRule="auto"/>
        <w:ind w:left="104" w:right="281"/>
        <w:jc w:val="both"/>
      </w:pPr>
      <w:r>
        <w:t>El ámbito de actuación territorial del presente convenio se circunscribe al término municipal de</w:t>
      </w:r>
      <w:r>
        <w:rPr>
          <w:spacing w:val="1"/>
        </w:rPr>
        <w:t xml:space="preserve"> </w:t>
      </w:r>
      <w:r>
        <w:t>Tías.</w:t>
      </w:r>
    </w:p>
    <w:p w14:paraId="658CB241" w14:textId="77777777" w:rsidR="006E5D2F" w:rsidRDefault="003C125E">
      <w:pPr>
        <w:pStyle w:val="Ttulo1"/>
      </w:pPr>
      <w:r>
        <w:t>Tercera.-</w:t>
      </w:r>
      <w:r>
        <w:rPr>
          <w:spacing w:val="-8"/>
        </w:rPr>
        <w:t xml:space="preserve"> </w:t>
      </w:r>
      <w:r>
        <w:t>Compromisos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partes.</w:t>
      </w:r>
    </w:p>
    <w:p w14:paraId="619F6245" w14:textId="77777777" w:rsidR="006E5D2F" w:rsidRDefault="003C125E">
      <w:pPr>
        <w:pStyle w:val="Prrafodelista"/>
        <w:numPr>
          <w:ilvl w:val="1"/>
          <w:numId w:val="15"/>
        </w:numPr>
        <w:tabs>
          <w:tab w:val="left" w:pos="354"/>
        </w:tabs>
        <w:spacing w:before="196" w:line="276" w:lineRule="auto"/>
        <w:ind w:right="266" w:firstLine="0"/>
        <w:jc w:val="both"/>
        <w:rPr>
          <w:sz w:val="24"/>
        </w:rPr>
      </w:pPr>
      <w:r>
        <w:rPr>
          <w:sz w:val="24"/>
        </w:rPr>
        <w:t>La Consejería de Administraciones Públicas, Justicia y Seguridad, a través de las Direcciones</w:t>
      </w:r>
      <w:r>
        <w:rPr>
          <w:spacing w:val="1"/>
          <w:sz w:val="24"/>
        </w:rPr>
        <w:t xml:space="preserve"> </w:t>
      </w:r>
      <w:r>
        <w:rPr>
          <w:sz w:val="24"/>
        </w:rPr>
        <w:t>Generales de Seguridad</w:t>
      </w:r>
      <w:r>
        <w:rPr>
          <w:sz w:val="24"/>
        </w:rPr>
        <w:t xml:space="preserve"> y Emergencias y de Telecomunicaciones y Nuevas Tecnologías, 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compromete a:</w:t>
      </w:r>
    </w:p>
    <w:p w14:paraId="3A89D82B" w14:textId="77777777" w:rsidR="006E5D2F" w:rsidRDefault="003C125E">
      <w:pPr>
        <w:pStyle w:val="Prrafodelista"/>
        <w:numPr>
          <w:ilvl w:val="0"/>
          <w:numId w:val="14"/>
        </w:numPr>
        <w:tabs>
          <w:tab w:val="left" w:pos="464"/>
        </w:tabs>
        <w:spacing w:before="156" w:line="276" w:lineRule="auto"/>
        <w:ind w:right="268" w:firstLine="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suministro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equipamiento,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infraestructura,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instalación,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de la obra civil necesaria -en su caso-, solicitud de frecuencias y, en general</w:t>
      </w:r>
      <w:r>
        <w:rPr>
          <w:sz w:val="24"/>
        </w:rPr>
        <w:t>, todas</w:t>
      </w:r>
      <w:r>
        <w:rPr>
          <w:spacing w:val="1"/>
          <w:sz w:val="24"/>
        </w:rPr>
        <w:t xml:space="preserve"> </w:t>
      </w:r>
      <w:r>
        <w:rPr>
          <w:sz w:val="24"/>
        </w:rPr>
        <w:t>aquellas acciones para la implantación y puesta en funcionamiento de la red RESCAN en 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municipio.</w:t>
      </w:r>
    </w:p>
    <w:p w14:paraId="5536C110" w14:textId="77777777" w:rsidR="006E5D2F" w:rsidRDefault="003C125E">
      <w:pPr>
        <w:pStyle w:val="Prrafodelista"/>
        <w:numPr>
          <w:ilvl w:val="0"/>
          <w:numId w:val="14"/>
        </w:numPr>
        <w:tabs>
          <w:tab w:val="left" w:pos="366"/>
        </w:tabs>
        <w:spacing w:line="276" w:lineRule="auto"/>
        <w:ind w:right="269" w:firstLine="0"/>
        <w:jc w:val="both"/>
        <w:rPr>
          <w:sz w:val="24"/>
        </w:rPr>
      </w:pPr>
      <w:r>
        <w:rPr>
          <w:sz w:val="24"/>
        </w:rPr>
        <w:t>Permitir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Ayuntamiento 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presten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2"/>
          <w:sz w:val="24"/>
        </w:rPr>
        <w:t xml:space="preserve"> </w:t>
      </w:r>
      <w:r>
        <w:rPr>
          <w:sz w:val="24"/>
        </w:rPr>
        <w:t>RESCAN,</w:t>
      </w:r>
      <w:r>
        <w:rPr>
          <w:spacing w:val="-57"/>
          <w:sz w:val="24"/>
        </w:rPr>
        <w:t xml:space="preserve"> </w:t>
      </w:r>
      <w:r>
        <w:rPr>
          <w:sz w:val="24"/>
        </w:rPr>
        <w:t>consistente en</w:t>
      </w:r>
      <w:r>
        <w:rPr>
          <w:rFonts w:ascii="Tahoma" w:hAnsi="Tahoma"/>
          <w:sz w:val="24"/>
        </w:rPr>
        <w:t xml:space="preserve">: </w:t>
      </w:r>
      <w:r>
        <w:rPr>
          <w:sz w:val="24"/>
        </w:rPr>
        <w:t>llamadas de grupo, mensajes cortos y mensajes de estado. Su modificación,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ampliación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mejora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corresponderá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desarrollos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avances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-57"/>
          <w:sz w:val="24"/>
        </w:rPr>
        <w:t xml:space="preserve"> </w:t>
      </w:r>
      <w:r>
        <w:rPr>
          <w:sz w:val="24"/>
        </w:rPr>
        <w:t>acordados en la Comisión de Seguimiento y Evaluación prevista en este Convenio. El alta y</w:t>
      </w:r>
      <w:r>
        <w:rPr>
          <w:spacing w:val="1"/>
          <w:sz w:val="24"/>
        </w:rPr>
        <w:t xml:space="preserve"> </w:t>
      </w:r>
      <w:r>
        <w:rPr>
          <w:sz w:val="24"/>
        </w:rPr>
        <w:t>mod</w:t>
      </w:r>
      <w:r>
        <w:rPr>
          <w:sz w:val="24"/>
        </w:rPr>
        <w:t>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flota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usuarias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solicitará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 por 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 autorizadas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-1"/>
          <w:sz w:val="24"/>
        </w:rPr>
        <w:t xml:space="preserve"> </w:t>
      </w:r>
      <w:r>
        <w:rPr>
          <w:sz w:val="24"/>
        </w:rPr>
        <w:t>local.</w:t>
      </w:r>
    </w:p>
    <w:p w14:paraId="30995BAE" w14:textId="77777777" w:rsidR="006E5D2F" w:rsidRDefault="003C125E">
      <w:pPr>
        <w:pStyle w:val="Prrafodelista"/>
        <w:numPr>
          <w:ilvl w:val="0"/>
          <w:numId w:val="14"/>
        </w:numPr>
        <w:tabs>
          <w:tab w:val="left" w:pos="346"/>
        </w:tabs>
        <w:spacing w:before="153" w:line="276" w:lineRule="auto"/>
        <w:ind w:right="276" w:firstLine="0"/>
        <w:jc w:val="both"/>
        <w:rPr>
          <w:sz w:val="24"/>
        </w:rPr>
      </w:pPr>
      <w:r>
        <w:rPr>
          <w:sz w:val="24"/>
        </w:rPr>
        <w:t>Asesorar al Ayuntamiento en la compra de terminales y poner a su disposición un pliego bas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básicas</w:t>
      </w:r>
      <w:r>
        <w:rPr>
          <w:spacing w:val="-1"/>
          <w:sz w:val="24"/>
        </w:rPr>
        <w:t xml:space="preserve"> </w:t>
      </w:r>
      <w:r>
        <w:rPr>
          <w:sz w:val="24"/>
        </w:rPr>
        <w:t>para la</w:t>
      </w:r>
      <w:r>
        <w:rPr>
          <w:spacing w:val="-2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terminales</w:t>
      </w:r>
      <w:r>
        <w:rPr>
          <w:spacing w:val="-1"/>
          <w:sz w:val="24"/>
        </w:rPr>
        <w:t xml:space="preserve"> </w:t>
      </w:r>
      <w:r>
        <w:rPr>
          <w:sz w:val="24"/>
        </w:rPr>
        <w:t>homologados.</w:t>
      </w:r>
    </w:p>
    <w:p w14:paraId="065EE606" w14:textId="77777777" w:rsidR="006E5D2F" w:rsidRDefault="003C125E">
      <w:pPr>
        <w:pStyle w:val="Prrafodelista"/>
        <w:numPr>
          <w:ilvl w:val="0"/>
          <w:numId w:val="14"/>
        </w:numPr>
        <w:tabs>
          <w:tab w:val="left" w:pos="438"/>
        </w:tabs>
        <w:spacing w:before="156" w:line="276" w:lineRule="auto"/>
        <w:ind w:right="272" w:firstLine="0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implantación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tecnológicos</w:t>
      </w:r>
      <w:r>
        <w:rPr>
          <w:spacing w:val="-1"/>
          <w:sz w:val="24"/>
        </w:rPr>
        <w:t xml:space="preserve"> </w:t>
      </w:r>
      <w:r>
        <w:rPr>
          <w:sz w:val="24"/>
        </w:rPr>
        <w:t>vinculados 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 y emergencias.</w:t>
      </w:r>
    </w:p>
    <w:p w14:paraId="01AB366C" w14:textId="77777777" w:rsidR="006E5D2F" w:rsidRDefault="003C125E">
      <w:pPr>
        <w:pStyle w:val="Prrafodelista"/>
        <w:numPr>
          <w:ilvl w:val="1"/>
          <w:numId w:val="15"/>
        </w:numPr>
        <w:tabs>
          <w:tab w:val="left" w:pos="344"/>
        </w:tabs>
        <w:ind w:left="344" w:hanging="24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Ayuntamiento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Tías</w:t>
      </w:r>
      <w:r>
        <w:rPr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compromete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</w:p>
    <w:p w14:paraId="2053703A" w14:textId="77777777" w:rsidR="006E5D2F" w:rsidRDefault="003C125E">
      <w:pPr>
        <w:pStyle w:val="Prrafodelista"/>
        <w:numPr>
          <w:ilvl w:val="0"/>
          <w:numId w:val="13"/>
        </w:numPr>
        <w:tabs>
          <w:tab w:val="left" w:pos="402"/>
        </w:tabs>
        <w:spacing w:before="196" w:line="276" w:lineRule="auto"/>
        <w:ind w:right="268" w:firstLine="0"/>
        <w:jc w:val="both"/>
        <w:rPr>
          <w:sz w:val="24"/>
        </w:rPr>
      </w:pPr>
      <w:r>
        <w:rPr>
          <w:sz w:val="24"/>
        </w:rPr>
        <w:t>Colaborar en la fase de planificación e implantación de la red RESCAN, facilitando las</w:t>
      </w:r>
      <w:r>
        <w:rPr>
          <w:spacing w:val="1"/>
          <w:sz w:val="24"/>
        </w:rPr>
        <w:t xml:space="preserve"> </w:t>
      </w:r>
      <w:r>
        <w:rPr>
          <w:sz w:val="24"/>
        </w:rPr>
        <w:t>licencias oportunas y permitiendo, en su caso, que el mismo pueda compartir el uso de los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emplazamientos de titularidad municipal que sean necesarios para </w:t>
      </w:r>
      <w:r>
        <w:rPr>
          <w:sz w:val="24"/>
        </w:rPr>
        <w:t>el despliegue eficaz de la red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comunicaciones</w:t>
      </w:r>
      <w:r>
        <w:rPr>
          <w:spacing w:val="1"/>
          <w:sz w:val="24"/>
        </w:rPr>
        <w:t xml:space="preserve"> </w:t>
      </w:r>
      <w:r>
        <w:rPr>
          <w:sz w:val="24"/>
        </w:rPr>
        <w:t>(terrenos,</w:t>
      </w:r>
      <w:r>
        <w:rPr>
          <w:spacing w:val="1"/>
          <w:sz w:val="24"/>
        </w:rPr>
        <w:t xml:space="preserve"> </w:t>
      </w:r>
      <w:r>
        <w:rPr>
          <w:sz w:val="24"/>
        </w:rPr>
        <w:t>casetas,</w:t>
      </w:r>
      <w:r>
        <w:rPr>
          <w:spacing w:val="1"/>
          <w:sz w:val="24"/>
        </w:rPr>
        <w:t xml:space="preserve"> </w:t>
      </w:r>
      <w:r>
        <w:rPr>
          <w:sz w:val="24"/>
        </w:rPr>
        <w:t>torres,</w:t>
      </w:r>
      <w:r>
        <w:rPr>
          <w:spacing w:val="1"/>
          <w:sz w:val="24"/>
        </w:rPr>
        <w:t xml:space="preserve"> </w:t>
      </w:r>
      <w:r>
        <w:rPr>
          <w:sz w:val="24"/>
        </w:rPr>
        <w:t>suministros</w:t>
      </w:r>
      <w:r>
        <w:rPr>
          <w:spacing w:val="1"/>
          <w:sz w:val="24"/>
        </w:rPr>
        <w:t xml:space="preserve"> </w:t>
      </w:r>
      <w:r>
        <w:rPr>
          <w:sz w:val="24"/>
        </w:rPr>
        <w:t>energéticos,</w:t>
      </w:r>
      <w:r>
        <w:rPr>
          <w:spacing w:val="1"/>
          <w:sz w:val="24"/>
        </w:rPr>
        <w:t xml:space="preserve"> </w:t>
      </w:r>
      <w:r>
        <w:rPr>
          <w:sz w:val="24"/>
        </w:rPr>
        <w:t>etc.),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 suponga cambio de titularidad de dichos bienes patrimoniales ni contraprestación</w:t>
      </w:r>
      <w:r>
        <w:rPr>
          <w:spacing w:val="1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color w:val="FF0000"/>
          <w:sz w:val="24"/>
        </w:rPr>
        <w:t>.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infraestructuras,</w:t>
      </w:r>
      <w:r>
        <w:rPr>
          <w:spacing w:val="1"/>
          <w:sz w:val="24"/>
        </w:rPr>
        <w:t xml:space="preserve"> </w:t>
      </w:r>
      <w:r>
        <w:rPr>
          <w:sz w:val="24"/>
        </w:rPr>
        <w:t>planificación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implantación</w:t>
      </w:r>
      <w:r>
        <w:rPr>
          <w:spacing w:val="1"/>
          <w:sz w:val="24"/>
        </w:rPr>
        <w:t xml:space="preserve"> </w:t>
      </w:r>
      <w:r>
        <w:rPr>
          <w:sz w:val="24"/>
        </w:rPr>
        <w:t>sera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especificada, actualizada y aprobada por la Comisión de Seguimiento y Evaluación mediante</w:t>
      </w:r>
      <w:r>
        <w:rPr>
          <w:spacing w:val="1"/>
          <w:sz w:val="24"/>
        </w:rPr>
        <w:t xml:space="preserve"> </w:t>
      </w:r>
      <w:r>
        <w:rPr>
          <w:sz w:val="24"/>
        </w:rPr>
        <w:t>acuerdo de</w:t>
      </w:r>
      <w:r>
        <w:rPr>
          <w:spacing w:val="-1"/>
          <w:sz w:val="24"/>
        </w:rPr>
        <w:t xml:space="preserve"> </w:t>
      </w:r>
      <w:r>
        <w:rPr>
          <w:sz w:val="24"/>
        </w:rPr>
        <w:t>esta, conformándose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anexos 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convenio.</w:t>
      </w:r>
    </w:p>
    <w:p w14:paraId="3C05343E" w14:textId="77777777" w:rsidR="006E5D2F" w:rsidRDefault="006E5D2F">
      <w:pPr>
        <w:spacing w:line="276" w:lineRule="auto"/>
        <w:jc w:val="both"/>
        <w:rPr>
          <w:sz w:val="24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2EB210D5" w14:textId="77777777" w:rsidR="006E5D2F" w:rsidRDefault="006E5D2F">
      <w:pPr>
        <w:pStyle w:val="Textoindependiente"/>
        <w:rPr>
          <w:sz w:val="20"/>
        </w:rPr>
      </w:pPr>
    </w:p>
    <w:p w14:paraId="003C7AD9" w14:textId="77777777" w:rsidR="006E5D2F" w:rsidRDefault="006E5D2F">
      <w:pPr>
        <w:pStyle w:val="Textoindependiente"/>
        <w:rPr>
          <w:sz w:val="20"/>
        </w:rPr>
      </w:pPr>
    </w:p>
    <w:p w14:paraId="2B41848A" w14:textId="77777777" w:rsidR="006E5D2F" w:rsidRDefault="006E5D2F">
      <w:pPr>
        <w:pStyle w:val="Textoindependiente"/>
        <w:rPr>
          <w:sz w:val="20"/>
        </w:rPr>
      </w:pPr>
    </w:p>
    <w:p w14:paraId="0B867456" w14:textId="77777777" w:rsidR="006E5D2F" w:rsidRDefault="006E5D2F">
      <w:pPr>
        <w:pStyle w:val="Textoindependiente"/>
        <w:spacing w:before="9"/>
        <w:rPr>
          <w:sz w:val="21"/>
        </w:rPr>
      </w:pPr>
    </w:p>
    <w:p w14:paraId="4029ACB5" w14:textId="77777777" w:rsidR="006E5D2F" w:rsidRDefault="003C125E">
      <w:pPr>
        <w:pStyle w:val="Prrafodelista"/>
        <w:numPr>
          <w:ilvl w:val="0"/>
          <w:numId w:val="13"/>
        </w:numPr>
        <w:tabs>
          <w:tab w:val="left" w:pos="420"/>
        </w:tabs>
        <w:spacing w:before="0" w:line="276" w:lineRule="auto"/>
        <w:ind w:right="267" w:firstLine="0"/>
        <w:jc w:val="both"/>
        <w:rPr>
          <w:sz w:val="24"/>
        </w:rPr>
      </w:pPr>
      <w:r>
        <w:rPr>
          <w:sz w:val="24"/>
        </w:rPr>
        <w:t>Facilitar el acceso a</w:t>
      </w:r>
      <w:r>
        <w:rPr>
          <w:sz w:val="24"/>
        </w:rPr>
        <w:t xml:space="preserve"> los emplazamientos y líneas de suministros eléctricos, así como la</w:t>
      </w:r>
      <w:r>
        <w:rPr>
          <w:spacing w:val="1"/>
          <w:sz w:val="24"/>
        </w:rPr>
        <w:t xml:space="preserve"> </w:t>
      </w:r>
      <w:r>
        <w:rPr>
          <w:sz w:val="24"/>
        </w:rPr>
        <w:t>obtención de permisos ante empresas y particulares que puedan redundar en la mejora continua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 prestado</w:t>
      </w:r>
      <w:r>
        <w:rPr>
          <w:spacing w:val="1"/>
          <w:sz w:val="24"/>
        </w:rPr>
        <w:t xml:space="preserve"> </w:t>
      </w:r>
      <w:r>
        <w:rPr>
          <w:sz w:val="24"/>
        </w:rPr>
        <w:t>en 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municipio.</w:t>
      </w:r>
    </w:p>
    <w:p w14:paraId="19D36EB4" w14:textId="77777777" w:rsidR="006E5D2F" w:rsidRDefault="003C125E">
      <w:pPr>
        <w:pStyle w:val="Prrafodelista"/>
        <w:numPr>
          <w:ilvl w:val="0"/>
          <w:numId w:val="13"/>
        </w:numPr>
        <w:tabs>
          <w:tab w:val="left" w:pos="376"/>
        </w:tabs>
        <w:spacing w:before="156" w:line="276" w:lineRule="auto"/>
        <w:ind w:right="271" w:firstLine="0"/>
        <w:jc w:val="both"/>
        <w:rPr>
          <w:sz w:val="24"/>
        </w:rPr>
      </w:pPr>
      <w:r>
        <w:rPr>
          <w:sz w:val="24"/>
        </w:rPr>
        <w:t>Prestar toda la colaboración necesaria en la tramitación</w:t>
      </w:r>
      <w:r>
        <w:rPr>
          <w:sz w:val="24"/>
        </w:rPr>
        <w:t xml:space="preserve"> de los correspondientes expedientes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estaciones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equipamiento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correcto</w:t>
      </w:r>
      <w:r>
        <w:rPr>
          <w:spacing w:val="-57"/>
          <w:sz w:val="24"/>
        </w:rPr>
        <w:t xml:space="preserve"> </w:t>
      </w:r>
      <w:r>
        <w:rPr>
          <w:sz w:val="24"/>
        </w:rPr>
        <w:t>despliegue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mencionada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  <w:r>
        <w:rPr>
          <w:spacing w:val="1"/>
          <w:sz w:val="24"/>
        </w:rPr>
        <w:t xml:space="preserve"> </w:t>
      </w:r>
      <w:r>
        <w:rPr>
          <w:sz w:val="24"/>
        </w:rPr>
        <w:t>RESCAN.</w:t>
      </w:r>
    </w:p>
    <w:p w14:paraId="5F4AA5C9" w14:textId="77777777" w:rsidR="006E5D2F" w:rsidRDefault="003C125E">
      <w:pPr>
        <w:pStyle w:val="Prrafodelista"/>
        <w:numPr>
          <w:ilvl w:val="0"/>
          <w:numId w:val="13"/>
        </w:numPr>
        <w:tabs>
          <w:tab w:val="left" w:pos="372"/>
        </w:tabs>
        <w:spacing w:before="154" w:line="276" w:lineRule="auto"/>
        <w:ind w:right="273" w:firstLine="0"/>
        <w:jc w:val="both"/>
        <w:rPr>
          <w:sz w:val="24"/>
        </w:rPr>
      </w:pPr>
      <w:r>
        <w:rPr>
          <w:sz w:val="24"/>
        </w:rPr>
        <w:t>Adoptar todas las medidas tendentes a promover la potenciación de la red RESCAN, lo que</w:t>
      </w:r>
      <w:r>
        <w:rPr>
          <w:spacing w:val="1"/>
          <w:sz w:val="24"/>
        </w:rPr>
        <w:t xml:space="preserve"> </w:t>
      </w:r>
      <w:r>
        <w:rPr>
          <w:sz w:val="24"/>
        </w:rPr>
        <w:t>conllevará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utilización regular</w:t>
      </w:r>
      <w:r>
        <w:rPr>
          <w:spacing w:val="-1"/>
          <w:sz w:val="24"/>
        </w:rPr>
        <w:t xml:space="preserve"> </w:t>
      </w:r>
      <w:r>
        <w:rPr>
          <w:sz w:val="24"/>
        </w:rPr>
        <w:t>de los servicios</w:t>
      </w:r>
      <w:r>
        <w:rPr>
          <w:spacing w:val="-1"/>
          <w:sz w:val="24"/>
        </w:rPr>
        <w:t xml:space="preserve"> </w:t>
      </w:r>
      <w:r>
        <w:rPr>
          <w:sz w:val="24"/>
        </w:rPr>
        <w:t>pactados</w:t>
      </w:r>
      <w:r>
        <w:rPr>
          <w:spacing w:val="-1"/>
          <w:sz w:val="24"/>
        </w:rPr>
        <w:t xml:space="preserve"> </w:t>
      </w:r>
      <w:r>
        <w:rPr>
          <w:sz w:val="24"/>
        </w:rPr>
        <w:t>en 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convenio.</w:t>
      </w:r>
    </w:p>
    <w:p w14:paraId="4DC70B47" w14:textId="77777777" w:rsidR="006E5D2F" w:rsidRDefault="003C125E">
      <w:pPr>
        <w:pStyle w:val="Prrafodelista"/>
        <w:numPr>
          <w:ilvl w:val="0"/>
          <w:numId w:val="13"/>
        </w:numPr>
        <w:tabs>
          <w:tab w:val="left" w:pos="378"/>
        </w:tabs>
        <w:spacing w:line="276" w:lineRule="auto"/>
        <w:ind w:right="266" w:firstLine="0"/>
        <w:jc w:val="both"/>
        <w:rPr>
          <w:rFonts w:ascii="Tahoma" w:hAnsi="Tahoma"/>
          <w:sz w:val="24"/>
        </w:rPr>
      </w:pPr>
      <w:r>
        <w:rPr>
          <w:sz w:val="24"/>
        </w:rPr>
        <w:t>Utilizar adecuadamente los sistemas de comunicaciones respetando las normas de uso y 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condiciones técnicas que le sean de aplicación, siguiendo las indicaciones de las </w:t>
      </w:r>
      <w:r>
        <w:rPr>
          <w:rFonts w:ascii="Tahoma" w:hAnsi="Tahoma"/>
          <w:sz w:val="24"/>
        </w:rPr>
        <w:t>Direcciones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Generales</w:t>
      </w:r>
      <w:r>
        <w:rPr>
          <w:rFonts w:ascii="Tahoma" w:hAnsi="Tahoma"/>
          <w:spacing w:val="68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Seguridad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y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Emergencias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y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Telecomunicaciones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y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Nuevas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Tec</w:t>
      </w:r>
      <w:r>
        <w:rPr>
          <w:rFonts w:ascii="Tahoma" w:hAnsi="Tahoma"/>
          <w:sz w:val="24"/>
        </w:rPr>
        <w:t>nologías.</w:t>
      </w:r>
    </w:p>
    <w:p w14:paraId="680874EA" w14:textId="77777777" w:rsidR="006E5D2F" w:rsidRDefault="003C125E">
      <w:pPr>
        <w:pStyle w:val="Prrafodelista"/>
        <w:numPr>
          <w:ilvl w:val="0"/>
          <w:numId w:val="13"/>
        </w:numPr>
        <w:tabs>
          <w:tab w:val="left" w:pos="364"/>
        </w:tabs>
        <w:spacing w:before="158" w:line="276" w:lineRule="auto"/>
        <w:ind w:right="270" w:firstLine="0"/>
        <w:jc w:val="both"/>
        <w:rPr>
          <w:sz w:val="24"/>
        </w:rPr>
      </w:pPr>
      <w:r>
        <w:rPr>
          <w:sz w:val="24"/>
        </w:rPr>
        <w:t>Asegurar que los terminales de la red son utilizados para la coordinación en materia 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 y atención de las emergencias; obligándose de forma explícita a no usar los terminales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alta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red</w:t>
      </w:r>
      <w:r>
        <w:rPr>
          <w:spacing w:val="8"/>
          <w:sz w:val="24"/>
        </w:rPr>
        <w:t xml:space="preserve"> </w:t>
      </w:r>
      <w:r>
        <w:rPr>
          <w:sz w:val="24"/>
        </w:rPr>
        <w:t>RESCAN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flotas</w:t>
      </w:r>
      <w:r>
        <w:rPr>
          <w:spacing w:val="9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usuarios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distintas</w:t>
      </w:r>
      <w:r>
        <w:rPr>
          <w:spacing w:val="8"/>
          <w:sz w:val="24"/>
        </w:rPr>
        <w:t xml:space="preserve"> </w:t>
      </w:r>
      <w:r>
        <w:rPr>
          <w:sz w:val="24"/>
        </w:rPr>
        <w:t>funciones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las</w:t>
      </w:r>
      <w:r>
        <w:rPr>
          <w:spacing w:val="8"/>
          <w:sz w:val="24"/>
        </w:rPr>
        <w:t xml:space="preserve"> </w:t>
      </w:r>
      <w:r>
        <w:rPr>
          <w:sz w:val="24"/>
        </w:rPr>
        <w:t>anteriores,</w:t>
      </w:r>
      <w:r>
        <w:rPr>
          <w:spacing w:val="-57"/>
          <w:sz w:val="24"/>
        </w:rPr>
        <w:t xml:space="preserve"> </w:t>
      </w:r>
      <w:r>
        <w:rPr>
          <w:sz w:val="24"/>
        </w:rPr>
        <w:t>a excepción de que sea autorizado formalmente por la</w:t>
      </w:r>
      <w:r>
        <w:rPr>
          <w:spacing w:val="1"/>
          <w:sz w:val="24"/>
        </w:rPr>
        <w:t xml:space="preserve"> </w:t>
      </w:r>
      <w:r>
        <w:rPr>
          <w:sz w:val="24"/>
        </w:rPr>
        <w:t>Consejería de Administraciones Públicas,</w:t>
      </w:r>
      <w:r>
        <w:rPr>
          <w:spacing w:val="1"/>
          <w:sz w:val="24"/>
        </w:rPr>
        <w:t xml:space="preserve"> </w:t>
      </w:r>
      <w:r>
        <w:rPr>
          <w:sz w:val="24"/>
        </w:rPr>
        <w:t>Justicia y Seguridad, a través de su Dirección General de Seguridad y Emergencias, en tanto</w:t>
      </w:r>
      <w:r>
        <w:rPr>
          <w:spacing w:val="1"/>
          <w:sz w:val="24"/>
        </w:rPr>
        <w:t xml:space="preserve"> </w:t>
      </w:r>
      <w:r>
        <w:rPr>
          <w:sz w:val="24"/>
        </w:rPr>
        <w:t>quede acreditada que pueda esta</w:t>
      </w:r>
      <w:r>
        <w:rPr>
          <w:sz w:val="24"/>
        </w:rPr>
        <w:t>r vinculada a actuaciones en materia de seguridad y atención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emergencias</w:t>
      </w:r>
    </w:p>
    <w:p w14:paraId="277A11D9" w14:textId="77777777" w:rsidR="006E5D2F" w:rsidRDefault="003C125E">
      <w:pPr>
        <w:pStyle w:val="Prrafodelista"/>
        <w:numPr>
          <w:ilvl w:val="0"/>
          <w:numId w:val="13"/>
        </w:numPr>
        <w:tabs>
          <w:tab w:val="left" w:pos="372"/>
        </w:tabs>
        <w:spacing w:before="152" w:line="276" w:lineRule="auto"/>
        <w:ind w:right="272" w:firstLine="0"/>
        <w:jc w:val="both"/>
        <w:rPr>
          <w:sz w:val="24"/>
        </w:rPr>
      </w:pPr>
      <w:r>
        <w:rPr>
          <w:sz w:val="24"/>
        </w:rPr>
        <w:t>La adquisición y mantenimiento de sus propios terminales, en la medida de sus posibilidades,</w:t>
      </w:r>
      <w:r>
        <w:rPr>
          <w:spacing w:val="1"/>
          <w:sz w:val="24"/>
        </w:rPr>
        <w:t xml:space="preserve"> </w:t>
      </w:r>
      <w:r>
        <w:rPr>
          <w:sz w:val="24"/>
        </w:rPr>
        <w:t>que deberán configurarse de acuerdo con las indicaciones de la Consejería de Admini</w:t>
      </w:r>
      <w:r>
        <w:rPr>
          <w:sz w:val="24"/>
        </w:rPr>
        <w:t>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6"/>
          <w:sz w:val="24"/>
        </w:rPr>
        <w:t xml:space="preserve"> </w:t>
      </w:r>
      <w:r>
        <w:rPr>
          <w:sz w:val="24"/>
        </w:rPr>
        <w:t>Justicia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Seguridad,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través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su</w:t>
      </w:r>
      <w:r>
        <w:rPr>
          <w:spacing w:val="15"/>
          <w:sz w:val="24"/>
        </w:rPr>
        <w:t xml:space="preserve"> </w:t>
      </w:r>
      <w:r>
        <w:rPr>
          <w:sz w:val="24"/>
        </w:rPr>
        <w:t>Dirección</w:t>
      </w:r>
      <w:r>
        <w:rPr>
          <w:spacing w:val="17"/>
          <w:sz w:val="24"/>
        </w:rPr>
        <w:t xml:space="preserve"> </w:t>
      </w:r>
      <w:r>
        <w:rPr>
          <w:sz w:val="24"/>
        </w:rPr>
        <w:t>General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Seguridad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17"/>
          <w:sz w:val="24"/>
        </w:rPr>
        <w:t xml:space="preserve"> </w:t>
      </w:r>
      <w:r>
        <w:rPr>
          <w:sz w:val="24"/>
        </w:rPr>
        <w:t>Emergencias</w:t>
      </w:r>
      <w:r>
        <w:rPr>
          <w:spacing w:val="17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Dirección 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Telecomunicaciones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Nuevas</w:t>
      </w:r>
      <w:r>
        <w:rPr>
          <w:spacing w:val="-5"/>
          <w:sz w:val="24"/>
        </w:rPr>
        <w:t xml:space="preserve"> </w:t>
      </w:r>
      <w:r>
        <w:rPr>
          <w:sz w:val="24"/>
        </w:rPr>
        <w:t>Tecnologías.</w:t>
      </w:r>
    </w:p>
    <w:p w14:paraId="110B6756" w14:textId="77777777" w:rsidR="006E5D2F" w:rsidRDefault="003C125E">
      <w:pPr>
        <w:pStyle w:val="Ttulo1"/>
      </w:pPr>
      <w:r>
        <w:t>Cuarta.-</w:t>
      </w:r>
      <w:r>
        <w:rPr>
          <w:spacing w:val="-3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compromisos</w:t>
      </w:r>
      <w:r>
        <w:rPr>
          <w:spacing w:val="-3"/>
        </w:rPr>
        <w:t xml:space="preserve"> </w:t>
      </w:r>
      <w:r>
        <w:t>económicos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partes.</w:t>
      </w:r>
    </w:p>
    <w:p w14:paraId="7D87F5E0" w14:textId="77777777" w:rsidR="006E5D2F" w:rsidRDefault="003C125E">
      <w:pPr>
        <w:pStyle w:val="Prrafodelista"/>
        <w:numPr>
          <w:ilvl w:val="0"/>
          <w:numId w:val="12"/>
        </w:numPr>
        <w:tabs>
          <w:tab w:val="left" w:pos="406"/>
        </w:tabs>
        <w:spacing w:before="198" w:line="276" w:lineRule="auto"/>
        <w:ind w:right="270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convenio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genera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 de la Comunidad Autónoma de Canarias, habida cuenta de que el suministro, 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19"/>
          <w:sz w:val="24"/>
        </w:rPr>
        <w:t xml:space="preserve"> </w:t>
      </w:r>
      <w:r>
        <w:rPr>
          <w:sz w:val="24"/>
        </w:rPr>
        <w:t>integral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red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radiocomunicaciones</w:t>
      </w:r>
      <w:r>
        <w:rPr>
          <w:spacing w:val="20"/>
          <w:sz w:val="24"/>
        </w:rPr>
        <w:t xml:space="preserve"> </w:t>
      </w:r>
      <w:r>
        <w:rPr>
          <w:sz w:val="24"/>
        </w:rPr>
        <w:t>móviles</w:t>
      </w:r>
      <w:r>
        <w:rPr>
          <w:spacing w:val="18"/>
          <w:sz w:val="24"/>
        </w:rPr>
        <w:t xml:space="preserve"> </w:t>
      </w:r>
      <w:r>
        <w:rPr>
          <w:sz w:val="24"/>
        </w:rPr>
        <w:t>digitales</w:t>
      </w:r>
      <w:r>
        <w:rPr>
          <w:spacing w:val="18"/>
          <w:sz w:val="24"/>
        </w:rPr>
        <w:t xml:space="preserve"> </w:t>
      </w:r>
      <w:r>
        <w:rPr>
          <w:sz w:val="24"/>
        </w:rPr>
        <w:t>para</w:t>
      </w:r>
      <w:r>
        <w:rPr>
          <w:spacing w:val="18"/>
          <w:sz w:val="24"/>
        </w:rPr>
        <w:t xml:space="preserve"> </w:t>
      </w:r>
      <w:r>
        <w:rPr>
          <w:sz w:val="24"/>
        </w:rPr>
        <w:t>los</w:t>
      </w:r>
      <w:r>
        <w:rPr>
          <w:spacing w:val="20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>de seguridad y emergencias no traen su causa directa en las obligaciones que dimanan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convenio, sino en sucesivas actuaciones previas y ajenas al mismo derivadas de 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 de contratos administrativos financiados a través del Fo</w:t>
      </w:r>
      <w:r>
        <w:rPr>
          <w:sz w:val="24"/>
        </w:rPr>
        <w:t>ndo Europeo de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Regional (FEDER).</w:t>
      </w:r>
    </w:p>
    <w:p w14:paraId="63F095F2" w14:textId="77777777" w:rsidR="006E5D2F" w:rsidRDefault="003C125E">
      <w:pPr>
        <w:pStyle w:val="Prrafodelista"/>
        <w:numPr>
          <w:ilvl w:val="0"/>
          <w:numId w:val="12"/>
        </w:numPr>
        <w:tabs>
          <w:tab w:val="left" w:pos="418"/>
        </w:tabs>
        <w:spacing w:before="152" w:line="276" w:lineRule="auto"/>
        <w:ind w:right="269" w:firstLine="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</w:t>
      </w:r>
      <w:r>
        <w:rPr>
          <w:spacing w:val="1"/>
          <w:sz w:val="24"/>
        </w:rPr>
        <w:t xml:space="preserve"> </w:t>
      </w:r>
      <w:r>
        <w:rPr>
          <w:sz w:val="24"/>
        </w:rPr>
        <w:t>asume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obligación</w:t>
      </w:r>
      <w:r>
        <w:rPr>
          <w:spacing w:val="1"/>
          <w:sz w:val="24"/>
        </w:rPr>
        <w:t xml:space="preserve"> </w:t>
      </w:r>
      <w:r>
        <w:rPr>
          <w:sz w:val="24"/>
        </w:rPr>
        <w:t>económica</w:t>
      </w:r>
      <w:r>
        <w:rPr>
          <w:spacing w:val="1"/>
          <w:sz w:val="24"/>
        </w:rPr>
        <w:t xml:space="preserve"> </w:t>
      </w:r>
      <w:r>
        <w:rPr>
          <w:sz w:val="24"/>
        </w:rPr>
        <w:t>derivada, en su caso, de la adquisición y el mantenimiento de sus propios terminales y las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infraestructuras de titularidad munici</w:t>
      </w:r>
      <w:r>
        <w:rPr>
          <w:sz w:val="24"/>
        </w:rPr>
        <w:t>pal que participen de la red RESCAN, en la medida que lo</w:t>
      </w:r>
      <w:r>
        <w:rPr>
          <w:spacing w:val="1"/>
          <w:sz w:val="24"/>
        </w:rPr>
        <w:t xml:space="preserve"> </w:t>
      </w:r>
      <w:r>
        <w:rPr>
          <w:sz w:val="24"/>
        </w:rPr>
        <w:t>prevean sus dotaciones presupuestarias de acuerdo con sus necesidades estratégicas y operativas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1FB5639F" w14:textId="77777777" w:rsidR="006E5D2F" w:rsidRDefault="003C125E">
      <w:pPr>
        <w:pStyle w:val="Ttulo1"/>
      </w:pPr>
      <w:r>
        <w:t>Quinta.-</w:t>
      </w:r>
      <w:r>
        <w:rPr>
          <w:spacing w:val="56"/>
        </w:rPr>
        <w:t xml:space="preserve"> </w:t>
      </w:r>
      <w:r>
        <w:t>Garantías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actuaciones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curso.</w:t>
      </w:r>
    </w:p>
    <w:p w14:paraId="0CBB8429" w14:textId="77777777" w:rsidR="006E5D2F" w:rsidRDefault="003C125E">
      <w:pPr>
        <w:pStyle w:val="Prrafodelista"/>
        <w:numPr>
          <w:ilvl w:val="0"/>
          <w:numId w:val="11"/>
        </w:numPr>
        <w:tabs>
          <w:tab w:val="left" w:pos="386"/>
        </w:tabs>
        <w:spacing w:before="196" w:line="276" w:lineRule="auto"/>
        <w:ind w:right="279" w:firstLine="0"/>
        <w:jc w:val="both"/>
        <w:rPr>
          <w:sz w:val="24"/>
        </w:rPr>
      </w:pPr>
      <w:r>
        <w:rPr>
          <w:sz w:val="24"/>
        </w:rPr>
        <w:t>Teniendo en cuenta que el presente convenio se suscribe entre Administraciones Públicas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territoriales,</w:t>
      </w:r>
      <w:r>
        <w:rPr>
          <w:spacing w:val="23"/>
          <w:sz w:val="24"/>
        </w:rPr>
        <w:t xml:space="preserve"> </w:t>
      </w:r>
      <w:r>
        <w:rPr>
          <w:sz w:val="24"/>
        </w:rPr>
        <w:t>sin</w:t>
      </w:r>
      <w:r>
        <w:rPr>
          <w:spacing w:val="2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personas</w:t>
      </w:r>
      <w:r>
        <w:rPr>
          <w:spacing w:val="26"/>
          <w:sz w:val="24"/>
        </w:rPr>
        <w:t xml:space="preserve"> </w:t>
      </w:r>
      <w:r>
        <w:rPr>
          <w:sz w:val="24"/>
        </w:rPr>
        <w:t>físicas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jurídicas</w:t>
      </w:r>
      <w:r>
        <w:rPr>
          <w:spacing w:val="26"/>
          <w:sz w:val="24"/>
        </w:rPr>
        <w:t xml:space="preserve"> </w:t>
      </w:r>
      <w:r>
        <w:rPr>
          <w:sz w:val="24"/>
        </w:rPr>
        <w:t>privadas,</w:t>
      </w:r>
      <w:r>
        <w:rPr>
          <w:spacing w:val="25"/>
          <w:sz w:val="24"/>
        </w:rPr>
        <w:t xml:space="preserve"> </w:t>
      </w:r>
      <w:r>
        <w:rPr>
          <w:sz w:val="24"/>
        </w:rPr>
        <w:t>y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existen</w:t>
      </w:r>
    </w:p>
    <w:p w14:paraId="10C9D19E" w14:textId="77777777" w:rsidR="006E5D2F" w:rsidRDefault="006E5D2F">
      <w:pPr>
        <w:spacing w:line="276" w:lineRule="auto"/>
        <w:jc w:val="both"/>
        <w:rPr>
          <w:sz w:val="24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297B6122" w14:textId="77777777" w:rsidR="006E5D2F" w:rsidRDefault="006E5D2F">
      <w:pPr>
        <w:pStyle w:val="Textoindependiente"/>
        <w:rPr>
          <w:sz w:val="20"/>
        </w:rPr>
      </w:pPr>
    </w:p>
    <w:p w14:paraId="7D4A1ACF" w14:textId="77777777" w:rsidR="006E5D2F" w:rsidRDefault="006E5D2F">
      <w:pPr>
        <w:pStyle w:val="Textoindependiente"/>
        <w:rPr>
          <w:sz w:val="20"/>
        </w:rPr>
      </w:pPr>
    </w:p>
    <w:p w14:paraId="1EF35FA7" w14:textId="77777777" w:rsidR="006E5D2F" w:rsidRDefault="006E5D2F">
      <w:pPr>
        <w:pStyle w:val="Textoindependiente"/>
        <w:rPr>
          <w:sz w:val="20"/>
        </w:rPr>
      </w:pPr>
    </w:p>
    <w:p w14:paraId="79A9453C" w14:textId="77777777" w:rsidR="006E5D2F" w:rsidRDefault="006E5D2F">
      <w:pPr>
        <w:pStyle w:val="Textoindependiente"/>
        <w:spacing w:before="9"/>
        <w:rPr>
          <w:sz w:val="21"/>
        </w:rPr>
      </w:pPr>
    </w:p>
    <w:p w14:paraId="6DD1F825" w14:textId="77777777" w:rsidR="006E5D2F" w:rsidRDefault="003C125E">
      <w:pPr>
        <w:pStyle w:val="Textoindependiente"/>
        <w:spacing w:line="276" w:lineRule="auto"/>
        <w:ind w:left="104" w:right="272"/>
        <w:jc w:val="both"/>
      </w:pPr>
      <w:r>
        <w:t>contraprestaciones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recoger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-57"/>
        </w:rPr>
        <w:t xml:space="preserve"> </w:t>
      </w:r>
      <w:r>
        <w:t>garantías del cumplimiento de las obligaciones más allá de la concurrencia de la causa de</w:t>
      </w:r>
      <w:r>
        <w:rPr>
          <w:spacing w:val="1"/>
        </w:rPr>
        <w:t xml:space="preserve"> </w:t>
      </w:r>
      <w:r>
        <w:t>extinción del mismo derivada de su incumplimiento y del supuesto de liquidación de actuaciones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curso prevista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anterior.</w:t>
      </w:r>
    </w:p>
    <w:p w14:paraId="2B298C45" w14:textId="77777777" w:rsidR="006E5D2F" w:rsidRDefault="003C125E">
      <w:pPr>
        <w:pStyle w:val="Prrafodelista"/>
        <w:numPr>
          <w:ilvl w:val="0"/>
          <w:numId w:val="11"/>
        </w:numPr>
        <w:tabs>
          <w:tab w:val="left" w:pos="350"/>
        </w:tabs>
        <w:spacing w:before="154" w:line="276" w:lineRule="auto"/>
        <w:ind w:right="272" w:firstLine="0"/>
        <w:jc w:val="both"/>
        <w:rPr>
          <w:sz w:val="24"/>
        </w:rPr>
      </w:pPr>
      <w:r>
        <w:rPr>
          <w:sz w:val="24"/>
        </w:rPr>
        <w:t>Cuando concurra cualquiera de las causas de resolución del convenio y existan actuaciones en</w:t>
      </w:r>
      <w:r>
        <w:rPr>
          <w:spacing w:val="1"/>
          <w:sz w:val="24"/>
        </w:rPr>
        <w:t xml:space="preserve"> </w:t>
      </w:r>
      <w:r>
        <w:rPr>
          <w:sz w:val="24"/>
        </w:rPr>
        <w:t>curso de ejecución, las Partes, a propuesta de la Comisión de seguimiento y evaluación prevista</w:t>
      </w:r>
      <w:r>
        <w:rPr>
          <w:spacing w:val="1"/>
          <w:sz w:val="24"/>
        </w:rPr>
        <w:t xml:space="preserve"> </w:t>
      </w:r>
      <w:r>
        <w:rPr>
          <w:sz w:val="24"/>
        </w:rPr>
        <w:t>en este convenio, podrán acordar la continuación y finalización de aquellas que se consideren</w:t>
      </w:r>
      <w:r>
        <w:rPr>
          <w:spacing w:val="1"/>
          <w:sz w:val="24"/>
        </w:rPr>
        <w:t xml:space="preserve"> </w:t>
      </w:r>
      <w:r>
        <w:rPr>
          <w:sz w:val="24"/>
        </w:rPr>
        <w:t>oportunas, estableciendo un plazo improrrogable para su finalizaci</w:t>
      </w:r>
      <w:r>
        <w:rPr>
          <w:sz w:val="24"/>
        </w:rPr>
        <w:t>ón, transcurrido el cual deberá</w:t>
      </w:r>
      <w:r>
        <w:rPr>
          <w:spacing w:val="-57"/>
          <w:sz w:val="24"/>
        </w:rPr>
        <w:t xml:space="preserve"> </w:t>
      </w:r>
      <w:r>
        <w:rPr>
          <w:sz w:val="24"/>
        </w:rPr>
        <w:t>realizarse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mismas.</w:t>
      </w:r>
    </w:p>
    <w:p w14:paraId="73F6EB09" w14:textId="77777777" w:rsidR="006E5D2F" w:rsidRDefault="003C125E">
      <w:pPr>
        <w:pStyle w:val="Ttulo1"/>
        <w:spacing w:before="156"/>
        <w:ind w:left="144"/>
      </w:pPr>
      <w:r>
        <w:t>Séxta.-</w:t>
      </w:r>
      <w:r>
        <w:rPr>
          <w:spacing w:val="-3"/>
        </w:rPr>
        <w:t xml:space="preserve"> </w:t>
      </w:r>
      <w:r>
        <w:t>Eficacia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prórroga.</w:t>
      </w:r>
    </w:p>
    <w:p w14:paraId="62A3AC68" w14:textId="77777777" w:rsidR="006E5D2F" w:rsidRDefault="003C125E">
      <w:pPr>
        <w:pStyle w:val="Prrafodelista"/>
        <w:numPr>
          <w:ilvl w:val="0"/>
          <w:numId w:val="10"/>
        </w:numPr>
        <w:tabs>
          <w:tab w:val="left" w:pos="382"/>
        </w:tabs>
        <w:spacing w:before="196" w:line="276" w:lineRule="auto"/>
        <w:ind w:right="270" w:firstLine="0"/>
        <w:jc w:val="both"/>
        <w:rPr>
          <w:sz w:val="24"/>
        </w:rPr>
      </w:pPr>
      <w:r>
        <w:rPr>
          <w:sz w:val="24"/>
        </w:rPr>
        <w:t>El presente convenio producirá efectos desde el día de su firma y tendrá una duración de</w:t>
      </w:r>
      <w:r>
        <w:rPr>
          <w:spacing w:val="1"/>
          <w:sz w:val="24"/>
        </w:rPr>
        <w:t xml:space="preserve"> </w:t>
      </w:r>
      <w:r>
        <w:rPr>
          <w:sz w:val="24"/>
        </w:rPr>
        <w:t>cuatro años,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pudiendo prorrogarse previo acuerdo de </w:t>
      </w:r>
      <w:r>
        <w:rPr>
          <w:sz w:val="24"/>
        </w:rPr>
        <w:t>ambas partes por periodos de tiempo de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cuatro años adicionales.</w:t>
      </w:r>
    </w:p>
    <w:p w14:paraId="3C1A009A" w14:textId="77777777" w:rsidR="006E5D2F" w:rsidRDefault="003C125E">
      <w:pPr>
        <w:pStyle w:val="Prrafodelista"/>
        <w:numPr>
          <w:ilvl w:val="0"/>
          <w:numId w:val="10"/>
        </w:numPr>
        <w:tabs>
          <w:tab w:val="left" w:pos="450"/>
        </w:tabs>
        <w:spacing w:line="276" w:lineRule="auto"/>
        <w:ind w:left="154" w:right="269" w:hanging="1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prórroga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convenio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operará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tácita,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producirse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finalización de su eficacia, previa valoración por las partes signatarias de la conveniencia de</w:t>
      </w:r>
      <w:r>
        <w:rPr>
          <w:spacing w:val="1"/>
          <w:sz w:val="24"/>
        </w:rPr>
        <w:t xml:space="preserve"> </w:t>
      </w:r>
      <w:r>
        <w:rPr>
          <w:sz w:val="24"/>
        </w:rPr>
        <w:t>conti</w:t>
      </w:r>
      <w:r>
        <w:rPr>
          <w:sz w:val="24"/>
        </w:rPr>
        <w:t>nuar con la relación pactada a la vista de los informes de evaluación emitidos por 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 de Seguimiento. La ampliación del plazo de vigencia se instrumentará a través de una</w:t>
      </w:r>
      <w:r>
        <w:rPr>
          <w:spacing w:val="1"/>
          <w:sz w:val="24"/>
        </w:rPr>
        <w:t xml:space="preserve"> </w:t>
      </w:r>
      <w:r>
        <w:rPr>
          <w:sz w:val="24"/>
        </w:rPr>
        <w:t>adenda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prórroga.</w:t>
      </w:r>
    </w:p>
    <w:p w14:paraId="4C95E039" w14:textId="77777777" w:rsidR="006E5D2F" w:rsidRDefault="003C125E">
      <w:pPr>
        <w:pStyle w:val="Prrafodelista"/>
        <w:numPr>
          <w:ilvl w:val="0"/>
          <w:numId w:val="10"/>
        </w:numPr>
        <w:tabs>
          <w:tab w:val="left" w:pos="410"/>
        </w:tabs>
        <w:spacing w:before="154" w:line="276" w:lineRule="auto"/>
        <w:ind w:left="154" w:right="270" w:hanging="10"/>
        <w:jc w:val="both"/>
        <w:rPr>
          <w:sz w:val="24"/>
        </w:rPr>
      </w:pPr>
      <w:r>
        <w:rPr>
          <w:sz w:val="24"/>
        </w:rPr>
        <w:t xml:space="preserve">Sin perjuicio de lo anterior, el presente convenio, así </w:t>
      </w:r>
      <w:r>
        <w:rPr>
          <w:sz w:val="24"/>
        </w:rPr>
        <w:t>como las modificaciones, prórrogas y</w:t>
      </w:r>
      <w:r>
        <w:rPr>
          <w:spacing w:val="1"/>
          <w:sz w:val="24"/>
        </w:rPr>
        <w:t xml:space="preserve"> </w:t>
      </w:r>
      <w:r>
        <w:rPr>
          <w:sz w:val="24"/>
        </w:rPr>
        <w:t>anexos o adendas a los mismos, deberán publicarse en el Boletín Oficial de Canarias, dentro de</w:t>
      </w:r>
      <w:r>
        <w:rPr>
          <w:spacing w:val="1"/>
          <w:sz w:val="24"/>
        </w:rPr>
        <w:t xml:space="preserve"> </w:t>
      </w:r>
      <w:r>
        <w:rPr>
          <w:sz w:val="24"/>
        </w:rPr>
        <w:t>los veinte días siguientes a su firma, conforme previene el artículo 29.2 de la Ley 12/2014, de 26</w:t>
      </w:r>
      <w:r>
        <w:rPr>
          <w:spacing w:val="-57"/>
          <w:sz w:val="24"/>
        </w:rPr>
        <w:t xml:space="preserve"> </w:t>
      </w:r>
      <w:r>
        <w:rPr>
          <w:sz w:val="24"/>
        </w:rPr>
        <w:t>de diciembre, de transparencia y de acceso a la información pública, e inscribirse</w:t>
      </w:r>
      <w:r>
        <w:rPr>
          <w:spacing w:val="1"/>
          <w:sz w:val="24"/>
        </w:rPr>
        <w:t xml:space="preserve"> </w:t>
      </w:r>
      <w:r>
        <w:rPr>
          <w:sz w:val="24"/>
        </w:rPr>
        <w:t>en el Registro</w:t>
      </w:r>
      <w:r>
        <w:rPr>
          <w:spacing w:val="1"/>
          <w:sz w:val="24"/>
        </w:rPr>
        <w:t xml:space="preserve"> </w:t>
      </w:r>
      <w:r>
        <w:rPr>
          <w:sz w:val="24"/>
        </w:rPr>
        <w:t>General de Convenios del sector público de la Comunidad Autónoma de Canarias, creado por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Decreto 11/2019, 11 febrero , de la Presidencia del Gobierno, por </w:t>
      </w:r>
      <w:r>
        <w:rPr>
          <w:sz w:val="24"/>
        </w:rPr>
        <w:t>el que se regula la 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convencional y se crean y regulan el Registro General Electrónico de Convenios del Sector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la Comunidad Autónoma y el Registro Electrónico de Órganos de Cooperación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Pública de la Comunidad Autóno</w:t>
      </w:r>
      <w:r>
        <w:rPr>
          <w:sz w:val="24"/>
        </w:rPr>
        <w:t>ma de Canarias. En el plazo de quince días</w:t>
      </w:r>
      <w:r>
        <w:rPr>
          <w:spacing w:val="1"/>
          <w:sz w:val="24"/>
        </w:rPr>
        <w:t xml:space="preserve"> </w:t>
      </w:r>
      <w:r>
        <w:rPr>
          <w:sz w:val="24"/>
        </w:rPr>
        <w:t>hábiles a contar desde la fecha de publicación, deberá procederse a su inscripción en el Registro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Convenios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Sector Público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</w:t>
      </w:r>
      <w:r>
        <w:rPr>
          <w:spacing w:val="-13"/>
          <w:sz w:val="24"/>
        </w:rPr>
        <w:t xml:space="preserve"> </w:t>
      </w:r>
      <w:r>
        <w:rPr>
          <w:sz w:val="24"/>
        </w:rPr>
        <w:t>Autónoma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Canarias.</w:t>
      </w:r>
    </w:p>
    <w:p w14:paraId="2CC7C11A" w14:textId="77777777" w:rsidR="006E5D2F" w:rsidRDefault="003C125E">
      <w:pPr>
        <w:pStyle w:val="Ttulo1"/>
        <w:spacing w:before="152"/>
        <w:ind w:left="144"/>
      </w:pPr>
      <w:r>
        <w:t>Séptima.-</w:t>
      </w:r>
      <w:r>
        <w:rPr>
          <w:spacing w:val="-2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régim</w:t>
      </w:r>
      <w:r>
        <w:t>en de</w:t>
      </w:r>
      <w:r>
        <w:rPr>
          <w:spacing w:val="-3"/>
        </w:rPr>
        <w:t xml:space="preserve"> </w:t>
      </w:r>
      <w:r>
        <w:t>modificación.</w:t>
      </w:r>
    </w:p>
    <w:p w14:paraId="0647C67C" w14:textId="77777777" w:rsidR="006E5D2F" w:rsidRDefault="003C125E">
      <w:pPr>
        <w:pStyle w:val="Prrafodelista"/>
        <w:numPr>
          <w:ilvl w:val="0"/>
          <w:numId w:val="9"/>
        </w:numPr>
        <w:tabs>
          <w:tab w:val="left" w:pos="404"/>
        </w:tabs>
        <w:spacing w:before="197" w:line="276" w:lineRule="auto"/>
        <w:ind w:right="274" w:hanging="10"/>
        <w:jc w:val="both"/>
        <w:rPr>
          <w:sz w:val="24"/>
        </w:rPr>
      </w:pPr>
      <w:r>
        <w:rPr>
          <w:sz w:val="24"/>
        </w:rPr>
        <w:t>El presente convenio se extingue por el cumplimiento de las actuaciones que constituyen su</w:t>
      </w:r>
      <w:r>
        <w:rPr>
          <w:spacing w:val="1"/>
          <w:sz w:val="24"/>
        </w:rPr>
        <w:t xml:space="preserve"> </w:t>
      </w:r>
      <w:r>
        <w:rPr>
          <w:sz w:val="24"/>
        </w:rPr>
        <w:t>objeto o por incurrir en alguna de las causas de resolución previstas en el art. 51, apartado 2, de</w:t>
      </w:r>
      <w:r>
        <w:rPr>
          <w:spacing w:val="1"/>
          <w:sz w:val="24"/>
        </w:rPr>
        <w:t xml:space="preserve"> </w:t>
      </w:r>
      <w:r>
        <w:rPr>
          <w:sz w:val="24"/>
        </w:rPr>
        <w:t>la Ley 40/2015,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 de</w:t>
      </w:r>
      <w:r>
        <w:rPr>
          <w:spacing w:val="-1"/>
          <w:sz w:val="24"/>
        </w:rPr>
        <w:t xml:space="preserve"> </w:t>
      </w:r>
      <w:r>
        <w:rPr>
          <w:sz w:val="24"/>
        </w:rPr>
        <w:t>octubre</w:t>
      </w:r>
      <w:r>
        <w:rPr>
          <w:spacing w:val="-2"/>
          <w:sz w:val="24"/>
        </w:rPr>
        <w:t xml:space="preserve"> </w:t>
      </w:r>
      <w:r>
        <w:rPr>
          <w:sz w:val="24"/>
        </w:rPr>
        <w:t>y, en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particular:</w:t>
      </w:r>
    </w:p>
    <w:p w14:paraId="0A9633D4" w14:textId="77777777" w:rsidR="006E5D2F" w:rsidRDefault="003C125E">
      <w:pPr>
        <w:pStyle w:val="Prrafodelista"/>
        <w:numPr>
          <w:ilvl w:val="0"/>
          <w:numId w:val="8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transcurso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duración</w:t>
      </w:r>
      <w:r>
        <w:rPr>
          <w:spacing w:val="-1"/>
          <w:sz w:val="24"/>
        </w:rPr>
        <w:t xml:space="preserve"> </w:t>
      </w:r>
      <w:r>
        <w:rPr>
          <w:sz w:val="24"/>
        </w:rPr>
        <w:t>del mismo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haberse</w:t>
      </w:r>
      <w:r>
        <w:rPr>
          <w:spacing w:val="-1"/>
          <w:sz w:val="24"/>
        </w:rPr>
        <w:t xml:space="preserve"> </w:t>
      </w:r>
      <w:r>
        <w:rPr>
          <w:sz w:val="24"/>
        </w:rPr>
        <w:t>acordado su</w:t>
      </w:r>
      <w:r>
        <w:rPr>
          <w:spacing w:val="-2"/>
          <w:sz w:val="24"/>
        </w:rPr>
        <w:t xml:space="preserve"> </w:t>
      </w:r>
      <w:r>
        <w:rPr>
          <w:sz w:val="24"/>
        </w:rPr>
        <w:t>prórroga.</w:t>
      </w:r>
    </w:p>
    <w:p w14:paraId="3F4F0902" w14:textId="77777777" w:rsidR="006E5D2F" w:rsidRDefault="003C125E">
      <w:pPr>
        <w:pStyle w:val="Prrafodelista"/>
        <w:numPr>
          <w:ilvl w:val="0"/>
          <w:numId w:val="8"/>
        </w:numPr>
        <w:tabs>
          <w:tab w:val="left" w:pos="266"/>
        </w:tabs>
        <w:spacing w:before="196" w:line="276" w:lineRule="auto"/>
        <w:ind w:right="272" w:firstLine="0"/>
        <w:rPr>
          <w:sz w:val="24"/>
        </w:rPr>
      </w:pPr>
      <w:r>
        <w:rPr>
          <w:sz w:val="24"/>
        </w:rPr>
        <w:t>El acuerdo unánime de todos los firmantes o la decisión de una de las partes. En este último</w:t>
      </w:r>
      <w:r>
        <w:rPr>
          <w:spacing w:val="1"/>
          <w:sz w:val="24"/>
        </w:rPr>
        <w:t xml:space="preserve"> </w:t>
      </w:r>
      <w:r>
        <w:rPr>
          <w:sz w:val="24"/>
        </w:rPr>
        <w:t>caso deberá comunicarse a la otra parte con al menos tres meses de antelación a la fecha en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pretenda la</w:t>
      </w:r>
      <w:r>
        <w:rPr>
          <w:spacing w:val="-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mismo,</w:t>
      </w:r>
      <w:r>
        <w:rPr>
          <w:spacing w:val="-1"/>
          <w:sz w:val="24"/>
        </w:rPr>
        <w:t xml:space="preserve"> </w:t>
      </w:r>
      <w:r>
        <w:rPr>
          <w:sz w:val="24"/>
        </w:rPr>
        <w:t>quedando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efectos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dicha fecha.</w:t>
      </w:r>
    </w:p>
    <w:p w14:paraId="56196605" w14:textId="77777777" w:rsidR="006E5D2F" w:rsidRDefault="006E5D2F">
      <w:pPr>
        <w:spacing w:line="276" w:lineRule="auto"/>
        <w:jc w:val="both"/>
        <w:rPr>
          <w:sz w:val="24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276BB4EB" w14:textId="77777777" w:rsidR="006E5D2F" w:rsidRDefault="006E5D2F">
      <w:pPr>
        <w:pStyle w:val="Textoindependiente"/>
        <w:rPr>
          <w:sz w:val="20"/>
        </w:rPr>
      </w:pPr>
    </w:p>
    <w:p w14:paraId="6A0872CF" w14:textId="77777777" w:rsidR="006E5D2F" w:rsidRDefault="006E5D2F">
      <w:pPr>
        <w:pStyle w:val="Textoindependiente"/>
        <w:rPr>
          <w:sz w:val="20"/>
        </w:rPr>
      </w:pPr>
    </w:p>
    <w:p w14:paraId="61296E6D" w14:textId="77777777" w:rsidR="006E5D2F" w:rsidRDefault="006E5D2F">
      <w:pPr>
        <w:pStyle w:val="Textoindependiente"/>
        <w:rPr>
          <w:sz w:val="20"/>
        </w:rPr>
      </w:pPr>
    </w:p>
    <w:p w14:paraId="0D7E35C6" w14:textId="77777777" w:rsidR="006E5D2F" w:rsidRDefault="006E5D2F">
      <w:pPr>
        <w:pStyle w:val="Textoindependiente"/>
        <w:spacing w:before="9"/>
        <w:rPr>
          <w:sz w:val="21"/>
        </w:rPr>
      </w:pPr>
    </w:p>
    <w:p w14:paraId="3DE1AF2B" w14:textId="77777777" w:rsidR="006E5D2F" w:rsidRDefault="003C125E">
      <w:pPr>
        <w:pStyle w:val="Prrafodelista"/>
        <w:numPr>
          <w:ilvl w:val="0"/>
          <w:numId w:val="8"/>
        </w:numPr>
        <w:tabs>
          <w:tab w:val="left" w:pos="278"/>
        </w:tabs>
        <w:spacing w:before="0" w:line="276" w:lineRule="auto"/>
        <w:ind w:right="268" w:firstLine="0"/>
        <w:rPr>
          <w:sz w:val="24"/>
        </w:rPr>
      </w:pPr>
      <w:r>
        <w:rPr>
          <w:sz w:val="24"/>
        </w:rPr>
        <w:t>El incumplimiento de las obligaciones y compromisos asumidos por parte de alguno de los</w:t>
      </w:r>
      <w:r>
        <w:rPr>
          <w:spacing w:val="1"/>
          <w:sz w:val="24"/>
        </w:rPr>
        <w:t xml:space="preserve"> </w:t>
      </w:r>
      <w:r>
        <w:rPr>
          <w:sz w:val="24"/>
        </w:rPr>
        <w:t>firmantes.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precisará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comunicado a la Comisión de Seguimiento en l</w:t>
      </w:r>
      <w:r>
        <w:rPr>
          <w:sz w:val="24"/>
        </w:rPr>
        <w:t>os términos previstos legalmente, que podrá ser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valoración,</w:t>
      </w:r>
      <w:r>
        <w:rPr>
          <w:spacing w:val="1"/>
          <w:sz w:val="24"/>
        </w:rPr>
        <w:t xml:space="preserve"> </w:t>
      </w:r>
      <w:r>
        <w:rPr>
          <w:sz w:val="24"/>
        </w:rPr>
        <w:t>pudiendo</w:t>
      </w:r>
      <w:r>
        <w:rPr>
          <w:spacing w:val="1"/>
          <w:sz w:val="24"/>
        </w:rPr>
        <w:t xml:space="preserve"> </w:t>
      </w:r>
      <w:r>
        <w:rPr>
          <w:sz w:val="24"/>
        </w:rPr>
        <w:t>retomarse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z w:val="24"/>
        </w:rPr>
        <w:t>incumplidas</w:t>
      </w:r>
      <w:r>
        <w:rPr>
          <w:spacing w:val="-1"/>
          <w:sz w:val="24"/>
        </w:rPr>
        <w:t xml:space="preserve"> </w:t>
      </w:r>
      <w:r>
        <w:rPr>
          <w:sz w:val="24"/>
        </w:rPr>
        <w:t>en un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acordarse, 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del convenio.</w:t>
      </w:r>
    </w:p>
    <w:p w14:paraId="1609CDFB" w14:textId="77777777" w:rsidR="006E5D2F" w:rsidRDefault="003C125E">
      <w:pPr>
        <w:pStyle w:val="Prrafodelista"/>
        <w:numPr>
          <w:ilvl w:val="0"/>
          <w:numId w:val="8"/>
        </w:numPr>
        <w:tabs>
          <w:tab w:val="left" w:pos="244"/>
        </w:tabs>
        <w:ind w:left="243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decisión</w:t>
      </w:r>
      <w:r>
        <w:rPr>
          <w:spacing w:val="-2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declaratoria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nulidad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convenio.</w:t>
      </w:r>
    </w:p>
    <w:p w14:paraId="112FC2FE" w14:textId="77777777" w:rsidR="006E5D2F" w:rsidRDefault="003C125E">
      <w:pPr>
        <w:pStyle w:val="Textoindependiente"/>
        <w:spacing w:before="196" w:line="276" w:lineRule="auto"/>
        <w:ind w:left="104" w:right="269"/>
        <w:jc w:val="both"/>
      </w:pPr>
      <w:r>
        <w:t>La extinción del convenio conllevará, a requerimiento municipal y salvo acuerdo en contrario, el</w:t>
      </w:r>
      <w:r>
        <w:rPr>
          <w:spacing w:val="1"/>
        </w:rPr>
        <w:t xml:space="preserve"> </w:t>
      </w:r>
      <w:r>
        <w:t>desalojo de los emplazamientos de titularidad municipal que en su caso, hayan sido compartidos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RESCAN para</w:t>
      </w:r>
      <w:r>
        <w:rPr>
          <w:spacing w:val="1"/>
        </w:rPr>
        <w:t xml:space="preserve"> </w:t>
      </w:r>
      <w:r>
        <w:t xml:space="preserve">su </w:t>
      </w:r>
      <w:r>
        <w:t>despliegue</w:t>
      </w:r>
    </w:p>
    <w:p w14:paraId="70585593" w14:textId="77777777" w:rsidR="006E5D2F" w:rsidRDefault="003C125E">
      <w:pPr>
        <w:pStyle w:val="Prrafodelista"/>
        <w:numPr>
          <w:ilvl w:val="0"/>
          <w:numId w:val="9"/>
        </w:numPr>
        <w:tabs>
          <w:tab w:val="left" w:pos="366"/>
        </w:tabs>
        <w:spacing w:before="156" w:line="276" w:lineRule="auto"/>
        <w:ind w:left="104" w:right="275" w:firstLine="0"/>
        <w:jc w:val="both"/>
        <w:rPr>
          <w:sz w:val="24"/>
        </w:rPr>
      </w:pPr>
      <w:r>
        <w:rPr>
          <w:sz w:val="24"/>
        </w:rPr>
        <w:t>El régimen de modificación del convenio se rige por lo prevenido en el artículo 49 g) de la</w:t>
      </w:r>
      <w:r>
        <w:rPr>
          <w:spacing w:val="1"/>
          <w:sz w:val="24"/>
        </w:rPr>
        <w:t xml:space="preserve"> </w:t>
      </w:r>
      <w:r>
        <w:rPr>
          <w:sz w:val="24"/>
        </w:rPr>
        <w:t>citada Ley 40/2015, de 1 de octubre, requiriendo el acuerdo unánime de los firmantes y su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instrumentación mediante</w:t>
      </w:r>
      <w:r>
        <w:rPr>
          <w:spacing w:val="1"/>
          <w:sz w:val="24"/>
        </w:rPr>
        <w:t xml:space="preserve"> </w:t>
      </w:r>
      <w:r>
        <w:rPr>
          <w:sz w:val="24"/>
        </w:rPr>
        <w:t>adendas.</w:t>
      </w:r>
    </w:p>
    <w:p w14:paraId="07D7D74D" w14:textId="77777777" w:rsidR="006E5D2F" w:rsidRDefault="003C125E">
      <w:pPr>
        <w:pStyle w:val="Ttulo1"/>
        <w:spacing w:before="154"/>
      </w:pPr>
      <w:r>
        <w:t>Octava.-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evaluación.</w:t>
      </w:r>
    </w:p>
    <w:p w14:paraId="7E6B51DA" w14:textId="77777777" w:rsidR="006E5D2F" w:rsidRDefault="003C125E">
      <w:pPr>
        <w:pStyle w:val="Prrafodelista"/>
        <w:numPr>
          <w:ilvl w:val="0"/>
          <w:numId w:val="7"/>
        </w:numPr>
        <w:tabs>
          <w:tab w:val="left" w:pos="352"/>
        </w:tabs>
        <w:spacing w:before="198" w:line="276" w:lineRule="auto"/>
        <w:ind w:right="269" w:firstLine="0"/>
        <w:jc w:val="both"/>
        <w:rPr>
          <w:sz w:val="24"/>
        </w:rPr>
      </w:pPr>
      <w:r>
        <w:rPr>
          <w:sz w:val="24"/>
        </w:rPr>
        <w:t>Se constituye una Comisión de seguimiento y evaluación como órgano mixto de composición</w:t>
      </w:r>
      <w:r>
        <w:rPr>
          <w:spacing w:val="1"/>
          <w:sz w:val="24"/>
        </w:rPr>
        <w:t xml:space="preserve"> </w:t>
      </w:r>
      <w:r>
        <w:rPr>
          <w:sz w:val="24"/>
        </w:rPr>
        <w:t>paritaria,</w:t>
      </w:r>
      <w:r>
        <w:rPr>
          <w:spacing w:val="1"/>
          <w:sz w:val="24"/>
        </w:rPr>
        <w:t xml:space="preserve"> </w:t>
      </w:r>
      <w:r>
        <w:rPr>
          <w:sz w:val="24"/>
        </w:rPr>
        <w:t>integrada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cuatro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voz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voto,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ellos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 Pública de la Comunidad Autónoma de Canarias y otros dos representando al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Tías.</w:t>
      </w:r>
    </w:p>
    <w:p w14:paraId="763010D4" w14:textId="77777777" w:rsidR="006E5D2F" w:rsidRDefault="003C125E">
      <w:pPr>
        <w:pStyle w:val="Prrafodelista"/>
        <w:numPr>
          <w:ilvl w:val="0"/>
          <w:numId w:val="7"/>
        </w:numPr>
        <w:tabs>
          <w:tab w:val="left" w:pos="348"/>
        </w:tabs>
        <w:spacing w:before="154" w:line="276" w:lineRule="auto"/>
        <w:ind w:right="277" w:firstLine="0"/>
        <w:jc w:val="both"/>
        <w:rPr>
          <w:sz w:val="24"/>
        </w:rPr>
      </w:pPr>
      <w:r>
        <w:rPr>
          <w:sz w:val="24"/>
        </w:rPr>
        <w:t>Su régimen de funcionamiento y convocatorias será el previsto para los órganos colegiados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40/2015,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 de</w:t>
      </w:r>
      <w:r>
        <w:rPr>
          <w:spacing w:val="-2"/>
          <w:sz w:val="24"/>
        </w:rPr>
        <w:t xml:space="preserve"> </w:t>
      </w:r>
      <w:r>
        <w:rPr>
          <w:sz w:val="24"/>
        </w:rPr>
        <w:t>octubre,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Régimen Jurídico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Público.</w:t>
      </w:r>
    </w:p>
    <w:p w14:paraId="2D027FF1" w14:textId="77777777" w:rsidR="006E5D2F" w:rsidRDefault="003C125E">
      <w:pPr>
        <w:pStyle w:val="Prrafodelista"/>
        <w:numPr>
          <w:ilvl w:val="0"/>
          <w:numId w:val="7"/>
        </w:numPr>
        <w:tabs>
          <w:tab w:val="left" w:pos="344"/>
        </w:tabs>
        <w:spacing w:before="156"/>
        <w:ind w:left="344" w:hanging="240"/>
        <w:jc w:val="both"/>
        <w:rPr>
          <w:sz w:val="24"/>
        </w:rPr>
      </w:pP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miembros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Comisión:</w:t>
      </w:r>
    </w:p>
    <w:p w14:paraId="53F2FBD1" w14:textId="77777777" w:rsidR="006E5D2F" w:rsidRDefault="003C125E">
      <w:pPr>
        <w:pStyle w:val="Prrafodelista"/>
        <w:numPr>
          <w:ilvl w:val="0"/>
          <w:numId w:val="6"/>
        </w:numPr>
        <w:tabs>
          <w:tab w:val="left" w:pos="416"/>
        </w:tabs>
        <w:spacing w:before="196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13"/>
          <w:sz w:val="24"/>
        </w:rPr>
        <w:t xml:space="preserve"> </w:t>
      </w:r>
      <w:r>
        <w:rPr>
          <w:sz w:val="24"/>
        </w:rPr>
        <w:t>Autónoma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Canarias:</w:t>
      </w:r>
    </w:p>
    <w:p w14:paraId="2BB374C4" w14:textId="77777777" w:rsidR="006E5D2F" w:rsidRDefault="003C125E">
      <w:pPr>
        <w:pStyle w:val="Prrafodelista"/>
        <w:numPr>
          <w:ilvl w:val="1"/>
          <w:numId w:val="6"/>
        </w:numPr>
        <w:tabs>
          <w:tab w:val="left" w:pos="1086"/>
        </w:tabs>
        <w:spacing w:before="198" w:line="276" w:lineRule="auto"/>
        <w:ind w:right="270" w:firstLine="720"/>
        <w:rPr>
          <w:sz w:val="24"/>
        </w:rPr>
      </w:pP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persona</w:t>
      </w:r>
      <w:r>
        <w:rPr>
          <w:spacing w:val="11"/>
          <w:sz w:val="24"/>
        </w:rPr>
        <w:t xml:space="preserve"> </w:t>
      </w:r>
      <w:r>
        <w:rPr>
          <w:sz w:val="24"/>
        </w:rPr>
        <w:t>titular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27"/>
          <w:sz w:val="24"/>
        </w:rPr>
        <w:t xml:space="preserve"> </w:t>
      </w:r>
      <w:r>
        <w:rPr>
          <w:sz w:val="24"/>
        </w:rPr>
        <w:t>Dirección</w:t>
      </w:r>
      <w:r>
        <w:rPr>
          <w:spacing w:val="13"/>
          <w:sz w:val="24"/>
        </w:rPr>
        <w:t xml:space="preserve"> </w:t>
      </w:r>
      <w:r>
        <w:rPr>
          <w:sz w:val="24"/>
        </w:rPr>
        <w:t>General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Seguridad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Emergencias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persona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quién</w:t>
      </w:r>
      <w:r>
        <w:rPr>
          <w:spacing w:val="-1"/>
          <w:sz w:val="24"/>
        </w:rPr>
        <w:t xml:space="preserve"> </w:t>
      </w:r>
      <w:r>
        <w:rPr>
          <w:sz w:val="24"/>
        </w:rPr>
        <w:t>delegue.</w:t>
      </w:r>
    </w:p>
    <w:p w14:paraId="1E935600" w14:textId="77777777" w:rsidR="006E5D2F" w:rsidRDefault="003C125E">
      <w:pPr>
        <w:pStyle w:val="Prrafodelista"/>
        <w:numPr>
          <w:ilvl w:val="1"/>
          <w:numId w:val="6"/>
        </w:numPr>
        <w:tabs>
          <w:tab w:val="left" w:pos="1182"/>
        </w:tabs>
        <w:spacing w:line="276" w:lineRule="auto"/>
        <w:ind w:right="272" w:firstLine="720"/>
        <w:rPr>
          <w:sz w:val="24"/>
        </w:rPr>
      </w:pP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persona</w:t>
      </w:r>
      <w:r>
        <w:rPr>
          <w:spacing w:val="35"/>
          <w:sz w:val="24"/>
        </w:rPr>
        <w:t xml:space="preserve"> </w:t>
      </w:r>
      <w:r>
        <w:rPr>
          <w:sz w:val="24"/>
        </w:rPr>
        <w:t>titular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Dirección</w:t>
      </w:r>
      <w:r>
        <w:rPr>
          <w:spacing w:val="33"/>
          <w:sz w:val="24"/>
        </w:rPr>
        <w:t xml:space="preserve"> </w:t>
      </w:r>
      <w:r>
        <w:rPr>
          <w:sz w:val="24"/>
        </w:rPr>
        <w:t>General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Telecomunicaciones</w:t>
      </w:r>
      <w:r>
        <w:rPr>
          <w:spacing w:val="36"/>
          <w:sz w:val="24"/>
        </w:rPr>
        <w:t xml:space="preserve"> </w:t>
      </w:r>
      <w:r>
        <w:rPr>
          <w:sz w:val="24"/>
        </w:rPr>
        <w:t>y</w:t>
      </w:r>
      <w:r>
        <w:rPr>
          <w:spacing w:val="33"/>
          <w:sz w:val="24"/>
        </w:rPr>
        <w:t xml:space="preserve"> </w:t>
      </w:r>
      <w:r>
        <w:rPr>
          <w:sz w:val="24"/>
        </w:rPr>
        <w:t>Nuevas</w:t>
      </w:r>
      <w:r>
        <w:rPr>
          <w:spacing w:val="-57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-1"/>
          <w:sz w:val="24"/>
        </w:rPr>
        <w:t xml:space="preserve"> </w:t>
      </w:r>
      <w:r>
        <w:rPr>
          <w:sz w:val="24"/>
        </w:rPr>
        <w:t>o persona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quién</w:t>
      </w:r>
      <w:r>
        <w:rPr>
          <w:spacing w:val="1"/>
          <w:sz w:val="24"/>
        </w:rPr>
        <w:t xml:space="preserve"> </w:t>
      </w:r>
      <w:r>
        <w:rPr>
          <w:sz w:val="24"/>
        </w:rPr>
        <w:t>delegue.</w:t>
      </w:r>
    </w:p>
    <w:p w14:paraId="15570CD4" w14:textId="77777777" w:rsidR="006E5D2F" w:rsidRDefault="003C125E">
      <w:pPr>
        <w:pStyle w:val="Prrafodelista"/>
        <w:numPr>
          <w:ilvl w:val="0"/>
          <w:numId w:val="6"/>
        </w:numPr>
        <w:tabs>
          <w:tab w:val="left" w:pos="404"/>
        </w:tabs>
        <w:ind w:left="403" w:hanging="300"/>
        <w:rPr>
          <w:sz w:val="24"/>
        </w:rPr>
      </w:pPr>
      <w:r>
        <w:rPr>
          <w:spacing w:val="-1"/>
          <w:sz w:val="24"/>
        </w:rPr>
        <w:t>Por 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Ayuntamiento de</w:t>
      </w:r>
      <w:r>
        <w:rPr>
          <w:sz w:val="24"/>
        </w:rPr>
        <w:t xml:space="preserve"> </w:t>
      </w:r>
      <w:r>
        <w:rPr>
          <w:spacing w:val="-1"/>
          <w:sz w:val="24"/>
        </w:rPr>
        <w:t>Tías.</w:t>
      </w:r>
    </w:p>
    <w:p w14:paraId="4793D7CA" w14:textId="77777777" w:rsidR="006E5D2F" w:rsidRDefault="003C125E">
      <w:pPr>
        <w:pStyle w:val="Prrafodelista"/>
        <w:numPr>
          <w:ilvl w:val="1"/>
          <w:numId w:val="6"/>
        </w:numPr>
        <w:tabs>
          <w:tab w:val="left" w:pos="1070"/>
        </w:tabs>
        <w:spacing w:before="196"/>
        <w:ind w:left="1070" w:hanging="246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titular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Alcaldía,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miembro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Corporación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quién</w:t>
      </w:r>
      <w:r>
        <w:rPr>
          <w:spacing w:val="-1"/>
          <w:sz w:val="24"/>
        </w:rPr>
        <w:t xml:space="preserve"> </w:t>
      </w:r>
      <w:r>
        <w:rPr>
          <w:sz w:val="24"/>
        </w:rPr>
        <w:t>delegue.</w:t>
      </w:r>
    </w:p>
    <w:p w14:paraId="0DCA31C2" w14:textId="77777777" w:rsidR="006E5D2F" w:rsidRDefault="003C125E">
      <w:pPr>
        <w:pStyle w:val="Prrafodelista"/>
        <w:numPr>
          <w:ilvl w:val="1"/>
          <w:numId w:val="6"/>
        </w:numPr>
        <w:tabs>
          <w:tab w:val="left" w:pos="1084"/>
        </w:tabs>
        <w:spacing w:before="198"/>
        <w:ind w:left="1083" w:hanging="26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municipio.</w:t>
      </w:r>
    </w:p>
    <w:p w14:paraId="20E39CFF" w14:textId="77777777" w:rsidR="006E5D2F" w:rsidRDefault="003C125E">
      <w:pPr>
        <w:pStyle w:val="Prrafodelista"/>
        <w:numPr>
          <w:ilvl w:val="0"/>
          <w:numId w:val="7"/>
        </w:numPr>
        <w:tabs>
          <w:tab w:val="left" w:pos="364"/>
        </w:tabs>
        <w:spacing w:before="196" w:line="276" w:lineRule="auto"/>
        <w:ind w:right="275" w:firstLine="0"/>
        <w:jc w:val="both"/>
        <w:rPr>
          <w:sz w:val="24"/>
        </w:rPr>
      </w:pPr>
      <w:r>
        <w:rPr>
          <w:sz w:val="24"/>
        </w:rPr>
        <w:t>La Presidencia será rotatoria entre la persona titular de la Dirección General de Seguridad y</w:t>
      </w:r>
      <w:r>
        <w:rPr>
          <w:spacing w:val="1"/>
          <w:sz w:val="24"/>
        </w:rPr>
        <w:t xml:space="preserve"> </w:t>
      </w:r>
      <w:r>
        <w:rPr>
          <w:sz w:val="24"/>
        </w:rPr>
        <w:t>Emergencias y</w:t>
      </w:r>
      <w:r>
        <w:rPr>
          <w:spacing w:val="1"/>
          <w:sz w:val="24"/>
        </w:rPr>
        <w:t xml:space="preserve"> </w:t>
      </w:r>
      <w:r>
        <w:rPr>
          <w:sz w:val="24"/>
        </w:rPr>
        <w:t>la persona titular de la Alcaldía. Por su parte, las funciones de Secretaría serán</w:t>
      </w:r>
      <w:r>
        <w:rPr>
          <w:spacing w:val="1"/>
          <w:sz w:val="24"/>
        </w:rPr>
        <w:t xml:space="preserve"> </w:t>
      </w:r>
      <w:r>
        <w:rPr>
          <w:sz w:val="24"/>
        </w:rPr>
        <w:t>rotatorias</w:t>
      </w:r>
      <w:r>
        <w:rPr>
          <w:spacing w:val="-1"/>
          <w:sz w:val="24"/>
        </w:rPr>
        <w:t xml:space="preserve"> </w:t>
      </w:r>
      <w:r>
        <w:rPr>
          <w:sz w:val="24"/>
        </w:rPr>
        <w:t>entre el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esto 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ambas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Administraciones.</w:t>
      </w:r>
    </w:p>
    <w:p w14:paraId="570A9AFB" w14:textId="77777777" w:rsidR="006E5D2F" w:rsidRDefault="003C125E">
      <w:pPr>
        <w:pStyle w:val="Prrafodelista"/>
        <w:numPr>
          <w:ilvl w:val="0"/>
          <w:numId w:val="7"/>
        </w:numPr>
        <w:tabs>
          <w:tab w:val="left" w:pos="380"/>
        </w:tabs>
        <w:spacing w:before="156" w:line="276" w:lineRule="auto"/>
        <w:ind w:right="282" w:firstLine="0"/>
        <w:jc w:val="both"/>
        <w:rPr>
          <w:sz w:val="24"/>
        </w:rPr>
      </w:pPr>
      <w:r>
        <w:rPr>
          <w:sz w:val="24"/>
        </w:rPr>
        <w:t>Dicha Comisión se reunirá como mínimo una vez al año, en el primer trimestre, o bien 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alguna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partes.</w:t>
      </w:r>
    </w:p>
    <w:p w14:paraId="4CE87FCD" w14:textId="77777777" w:rsidR="006E5D2F" w:rsidRDefault="003C125E">
      <w:pPr>
        <w:pStyle w:val="Prrafodelista"/>
        <w:numPr>
          <w:ilvl w:val="0"/>
          <w:numId w:val="7"/>
        </w:numPr>
        <w:tabs>
          <w:tab w:val="left" w:pos="344"/>
        </w:tabs>
        <w:ind w:left="344" w:hanging="240"/>
        <w:jc w:val="both"/>
        <w:rPr>
          <w:sz w:val="24"/>
        </w:rPr>
      </w:pPr>
      <w:r>
        <w:rPr>
          <w:sz w:val="24"/>
        </w:rPr>
        <w:t>Corresponden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funciones:</w:t>
      </w:r>
    </w:p>
    <w:p w14:paraId="0E7BB58A" w14:textId="77777777" w:rsidR="006E5D2F" w:rsidRDefault="006E5D2F">
      <w:pPr>
        <w:jc w:val="both"/>
        <w:rPr>
          <w:sz w:val="24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3AF02F59" w14:textId="77777777" w:rsidR="006E5D2F" w:rsidRDefault="006E5D2F">
      <w:pPr>
        <w:pStyle w:val="Textoindependiente"/>
        <w:rPr>
          <w:sz w:val="20"/>
        </w:rPr>
      </w:pPr>
    </w:p>
    <w:p w14:paraId="2B55365C" w14:textId="77777777" w:rsidR="006E5D2F" w:rsidRDefault="006E5D2F">
      <w:pPr>
        <w:pStyle w:val="Textoindependiente"/>
        <w:rPr>
          <w:sz w:val="20"/>
        </w:rPr>
      </w:pPr>
    </w:p>
    <w:p w14:paraId="7F1336C4" w14:textId="77777777" w:rsidR="006E5D2F" w:rsidRDefault="006E5D2F">
      <w:pPr>
        <w:pStyle w:val="Textoindependiente"/>
        <w:rPr>
          <w:sz w:val="20"/>
        </w:rPr>
      </w:pPr>
    </w:p>
    <w:p w14:paraId="1F290B1F" w14:textId="77777777" w:rsidR="006E5D2F" w:rsidRDefault="006E5D2F">
      <w:pPr>
        <w:pStyle w:val="Textoindependiente"/>
        <w:spacing w:before="9"/>
        <w:rPr>
          <w:sz w:val="21"/>
        </w:rPr>
      </w:pPr>
    </w:p>
    <w:p w14:paraId="049C58F1" w14:textId="77777777" w:rsidR="006E5D2F" w:rsidRDefault="003C125E">
      <w:pPr>
        <w:pStyle w:val="Prrafodelista"/>
        <w:numPr>
          <w:ilvl w:val="0"/>
          <w:numId w:val="5"/>
        </w:numPr>
        <w:tabs>
          <w:tab w:val="left" w:pos="406"/>
        </w:tabs>
        <w:spacing w:before="0" w:line="276" w:lineRule="auto"/>
        <w:ind w:right="273" w:firstLine="0"/>
        <w:rPr>
          <w:sz w:val="24"/>
        </w:rPr>
      </w:pPr>
      <w:r>
        <w:rPr>
          <w:sz w:val="24"/>
        </w:rPr>
        <w:t>Tomar</w:t>
      </w:r>
      <w:r>
        <w:rPr>
          <w:spacing w:val="-4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acciones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amparo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convenio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adoptar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acuerdos</w:t>
      </w:r>
      <w:r>
        <w:rPr>
          <w:spacing w:val="-1"/>
          <w:sz w:val="24"/>
        </w:rPr>
        <w:t xml:space="preserve"> </w:t>
      </w:r>
      <w:r>
        <w:rPr>
          <w:sz w:val="24"/>
        </w:rPr>
        <w:t>en relación con</w:t>
      </w:r>
      <w:r>
        <w:rPr>
          <w:spacing w:val="-1"/>
          <w:sz w:val="24"/>
        </w:rPr>
        <w:t xml:space="preserve"> </w:t>
      </w:r>
      <w:r>
        <w:rPr>
          <w:sz w:val="24"/>
        </w:rPr>
        <w:t>las actuaciones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en</w:t>
      </w:r>
      <w:r>
        <w:rPr>
          <w:spacing w:val="-1"/>
          <w:sz w:val="24"/>
        </w:rPr>
        <w:t xml:space="preserve"> </w:t>
      </w:r>
      <w:r>
        <w:rPr>
          <w:sz w:val="24"/>
        </w:rPr>
        <w:t>la cláusula</w:t>
      </w:r>
      <w:r>
        <w:rPr>
          <w:spacing w:val="1"/>
          <w:sz w:val="24"/>
        </w:rPr>
        <w:t xml:space="preserve"> </w:t>
      </w:r>
      <w:r>
        <w:rPr>
          <w:sz w:val="24"/>
        </w:rPr>
        <w:t>tercera.</w:t>
      </w:r>
    </w:p>
    <w:p w14:paraId="7D0CBD42" w14:textId="77777777" w:rsidR="006E5D2F" w:rsidRDefault="003C125E">
      <w:pPr>
        <w:pStyle w:val="Prrafodelista"/>
        <w:numPr>
          <w:ilvl w:val="0"/>
          <w:numId w:val="5"/>
        </w:numPr>
        <w:tabs>
          <w:tab w:val="left" w:pos="418"/>
        </w:tabs>
        <w:spacing w:line="276" w:lineRule="auto"/>
        <w:ind w:right="270" w:firstLine="0"/>
        <w:rPr>
          <w:sz w:val="24"/>
        </w:rPr>
      </w:pPr>
      <w:r>
        <w:rPr>
          <w:sz w:val="24"/>
        </w:rPr>
        <w:t>Resolver</w:t>
      </w:r>
      <w:r>
        <w:rPr>
          <w:spacing w:val="52"/>
          <w:sz w:val="24"/>
        </w:rPr>
        <w:t xml:space="preserve"> </w:t>
      </w:r>
      <w:r>
        <w:rPr>
          <w:sz w:val="24"/>
        </w:rPr>
        <w:t>las</w:t>
      </w:r>
      <w:r>
        <w:rPr>
          <w:spacing w:val="53"/>
          <w:sz w:val="24"/>
        </w:rPr>
        <w:t xml:space="preserve"> </w:t>
      </w:r>
      <w:r>
        <w:rPr>
          <w:sz w:val="24"/>
        </w:rPr>
        <w:t>dudas</w:t>
      </w:r>
      <w:r>
        <w:rPr>
          <w:spacing w:val="52"/>
          <w:sz w:val="24"/>
        </w:rPr>
        <w:t xml:space="preserve"> </w:t>
      </w:r>
      <w:r>
        <w:rPr>
          <w:sz w:val="24"/>
        </w:rPr>
        <w:t>y</w:t>
      </w:r>
      <w:r>
        <w:rPr>
          <w:spacing w:val="52"/>
          <w:sz w:val="24"/>
        </w:rPr>
        <w:t xml:space="preserve"> </w:t>
      </w:r>
      <w:r>
        <w:rPr>
          <w:sz w:val="24"/>
        </w:rPr>
        <w:t>discrepancias</w:t>
      </w:r>
      <w:r>
        <w:rPr>
          <w:spacing w:val="54"/>
          <w:sz w:val="24"/>
        </w:rPr>
        <w:t xml:space="preserve"> </w:t>
      </w:r>
      <w:r>
        <w:rPr>
          <w:sz w:val="24"/>
        </w:rPr>
        <w:t>que</w:t>
      </w:r>
      <w:r>
        <w:rPr>
          <w:spacing w:val="50"/>
          <w:sz w:val="24"/>
        </w:rPr>
        <w:t xml:space="preserve"> </w:t>
      </w:r>
      <w:r>
        <w:rPr>
          <w:sz w:val="24"/>
        </w:rPr>
        <w:t>pudieran</w:t>
      </w:r>
      <w:r>
        <w:rPr>
          <w:spacing w:val="53"/>
          <w:sz w:val="24"/>
        </w:rPr>
        <w:t xml:space="preserve"> </w:t>
      </w:r>
      <w:r>
        <w:rPr>
          <w:sz w:val="24"/>
        </w:rPr>
        <w:t>surgir</w:t>
      </w:r>
      <w:r>
        <w:rPr>
          <w:spacing w:val="52"/>
          <w:sz w:val="24"/>
        </w:rPr>
        <w:t xml:space="preserve"> </w:t>
      </w:r>
      <w:r>
        <w:rPr>
          <w:sz w:val="24"/>
        </w:rPr>
        <w:t>en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interpretación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5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convenio, dictando las</w:t>
      </w:r>
      <w:r>
        <w:rPr>
          <w:spacing w:val="-1"/>
          <w:sz w:val="24"/>
        </w:rPr>
        <w:t xml:space="preserve"> </w:t>
      </w:r>
      <w:r>
        <w:rPr>
          <w:sz w:val="24"/>
        </w:rPr>
        <w:t>instrucciones necesarias</w:t>
      </w:r>
      <w:r>
        <w:rPr>
          <w:spacing w:val="-1"/>
          <w:sz w:val="24"/>
        </w:rPr>
        <w:t xml:space="preserve"> </w:t>
      </w:r>
      <w:r>
        <w:rPr>
          <w:sz w:val="24"/>
        </w:rPr>
        <w:t>para su adecuada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realización.</w:t>
      </w:r>
    </w:p>
    <w:p w14:paraId="6CC59784" w14:textId="77777777" w:rsidR="006E5D2F" w:rsidRDefault="003C125E">
      <w:pPr>
        <w:pStyle w:val="Prrafodelista"/>
        <w:numPr>
          <w:ilvl w:val="0"/>
          <w:numId w:val="5"/>
        </w:numPr>
        <w:tabs>
          <w:tab w:val="left" w:pos="346"/>
        </w:tabs>
        <w:ind w:left="345" w:hanging="242"/>
        <w:rPr>
          <w:sz w:val="24"/>
        </w:rPr>
      </w:pPr>
      <w:r>
        <w:rPr>
          <w:sz w:val="24"/>
        </w:rPr>
        <w:t>Vigilar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controlar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mismo.</w:t>
      </w:r>
    </w:p>
    <w:p w14:paraId="73529D9C" w14:textId="77777777" w:rsidR="006E5D2F" w:rsidRDefault="003C125E">
      <w:pPr>
        <w:pStyle w:val="Prrafodelista"/>
        <w:numPr>
          <w:ilvl w:val="0"/>
          <w:numId w:val="5"/>
        </w:numPr>
        <w:tabs>
          <w:tab w:val="left" w:pos="364"/>
        </w:tabs>
        <w:spacing w:before="198"/>
        <w:ind w:left="363" w:hanging="260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partes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incidencias acaecidas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ejecución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convenio.</w:t>
      </w:r>
    </w:p>
    <w:p w14:paraId="437550D9" w14:textId="77777777" w:rsidR="006E5D2F" w:rsidRDefault="003C125E">
      <w:pPr>
        <w:pStyle w:val="Prrafodelista"/>
        <w:numPr>
          <w:ilvl w:val="0"/>
          <w:numId w:val="5"/>
        </w:numPr>
        <w:tabs>
          <w:tab w:val="left" w:pos="350"/>
        </w:tabs>
        <w:spacing w:before="196"/>
        <w:ind w:left="350" w:hanging="246"/>
        <w:rPr>
          <w:sz w:val="24"/>
        </w:rPr>
      </w:pPr>
      <w:r>
        <w:rPr>
          <w:sz w:val="24"/>
        </w:rPr>
        <w:t>Evaluar</w:t>
      </w:r>
      <w:r>
        <w:rPr>
          <w:spacing w:val="-2"/>
          <w:sz w:val="24"/>
        </w:rPr>
        <w:t xml:space="preserve"> </w:t>
      </w:r>
      <w:r>
        <w:rPr>
          <w:sz w:val="24"/>
        </w:rPr>
        <w:t>anualmente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convenio.</w:t>
      </w:r>
    </w:p>
    <w:p w14:paraId="06AB7352" w14:textId="77777777" w:rsidR="006E5D2F" w:rsidRDefault="003C125E">
      <w:pPr>
        <w:pStyle w:val="Prrafodelista"/>
        <w:numPr>
          <w:ilvl w:val="0"/>
          <w:numId w:val="5"/>
        </w:numPr>
        <w:tabs>
          <w:tab w:val="left" w:pos="452"/>
        </w:tabs>
        <w:spacing w:before="198" w:line="276" w:lineRule="auto"/>
        <w:ind w:right="271" w:firstLine="0"/>
        <w:rPr>
          <w:sz w:val="24"/>
        </w:rPr>
      </w:pPr>
      <w:r>
        <w:rPr>
          <w:sz w:val="24"/>
        </w:rPr>
        <w:t>Proponer</w:t>
      </w:r>
      <w:r>
        <w:rPr>
          <w:spacing w:val="7"/>
          <w:sz w:val="24"/>
        </w:rPr>
        <w:t xml:space="preserve"> </w:t>
      </w:r>
      <w:r>
        <w:rPr>
          <w:sz w:val="24"/>
        </w:rPr>
        <w:t>razonadamente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aprobación</w:t>
      </w:r>
      <w:r>
        <w:rPr>
          <w:spacing w:val="7"/>
          <w:sz w:val="24"/>
        </w:rPr>
        <w:t xml:space="preserve"> </w:t>
      </w:r>
      <w:r>
        <w:rPr>
          <w:sz w:val="24"/>
        </w:rPr>
        <w:t>mediante</w:t>
      </w:r>
      <w:r>
        <w:rPr>
          <w:spacing w:val="7"/>
          <w:sz w:val="24"/>
        </w:rPr>
        <w:t xml:space="preserve"> </w:t>
      </w:r>
      <w:r>
        <w:rPr>
          <w:sz w:val="24"/>
        </w:rPr>
        <w:t>adendas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8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adaptaciones</w:t>
      </w:r>
      <w:r>
        <w:rPr>
          <w:spacing w:val="-1"/>
          <w:sz w:val="24"/>
        </w:rPr>
        <w:t xml:space="preserve"> </w:t>
      </w:r>
      <w:r>
        <w:rPr>
          <w:sz w:val="24"/>
        </w:rPr>
        <w:t>precisas del</w:t>
      </w:r>
      <w:r>
        <w:rPr>
          <w:spacing w:val="-2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mismo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 adecuada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ejecución.</w:t>
      </w:r>
    </w:p>
    <w:p w14:paraId="7A73C623" w14:textId="77777777" w:rsidR="006E5D2F" w:rsidRDefault="003C125E">
      <w:pPr>
        <w:pStyle w:val="Prrafodelista"/>
        <w:numPr>
          <w:ilvl w:val="0"/>
          <w:numId w:val="5"/>
        </w:numPr>
        <w:tabs>
          <w:tab w:val="left" w:pos="364"/>
        </w:tabs>
        <w:spacing w:before="156"/>
        <w:ind w:left="363" w:hanging="260"/>
        <w:rPr>
          <w:sz w:val="24"/>
        </w:rPr>
      </w:pP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convenio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</w:t>
      </w:r>
      <w:r>
        <w:rPr>
          <w:spacing w:val="-4"/>
          <w:sz w:val="24"/>
        </w:rPr>
        <w:t xml:space="preserve"> </w:t>
      </w:r>
      <w:r>
        <w:rPr>
          <w:sz w:val="24"/>
        </w:rPr>
        <w:t>aplicable.</w:t>
      </w:r>
    </w:p>
    <w:p w14:paraId="46851324" w14:textId="77777777" w:rsidR="006E5D2F" w:rsidRDefault="003C125E">
      <w:pPr>
        <w:pStyle w:val="Prrafodelista"/>
        <w:numPr>
          <w:ilvl w:val="0"/>
          <w:numId w:val="7"/>
        </w:numPr>
        <w:tabs>
          <w:tab w:val="left" w:pos="402"/>
        </w:tabs>
        <w:spacing w:before="196" w:line="276" w:lineRule="auto"/>
        <w:ind w:right="280" w:firstLine="0"/>
        <w:rPr>
          <w:sz w:val="24"/>
        </w:rPr>
      </w:pP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adoptarán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unanimidad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elaborarán</w:t>
      </w:r>
      <w:r>
        <w:rPr>
          <w:spacing w:val="-1"/>
          <w:sz w:val="24"/>
        </w:rPr>
        <w:t xml:space="preserve"> </w:t>
      </w:r>
      <w:r>
        <w:rPr>
          <w:sz w:val="24"/>
        </w:rPr>
        <w:t>las correspondientes actas.</w:t>
      </w:r>
    </w:p>
    <w:p w14:paraId="7A3C319A" w14:textId="77777777" w:rsidR="006E5D2F" w:rsidRDefault="003C125E">
      <w:pPr>
        <w:pStyle w:val="Ttulo1"/>
        <w:ind w:left="110"/>
        <w:rPr>
          <w:b w:val="0"/>
        </w:rPr>
      </w:pPr>
      <w:r>
        <w:t>Novena.-</w:t>
      </w:r>
      <w:r>
        <w:rPr>
          <w:spacing w:val="57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</w:t>
      </w:r>
      <w:r>
        <w:rPr>
          <w:b w:val="0"/>
        </w:rPr>
        <w:t>n.</w:t>
      </w:r>
    </w:p>
    <w:p w14:paraId="7247E5DE" w14:textId="77777777" w:rsidR="006E5D2F" w:rsidRDefault="003C125E">
      <w:pPr>
        <w:pStyle w:val="Textoindependiente"/>
        <w:spacing w:before="198" w:line="276" w:lineRule="auto"/>
        <w:ind w:left="110" w:right="270"/>
        <w:jc w:val="both"/>
      </w:pPr>
      <w:r>
        <w:t>Inmediatamente después de la finalización de cada uno de los años de vigencia del convenio, por</w:t>
      </w:r>
      <w:r>
        <w:rPr>
          <w:spacing w:val="-57"/>
        </w:rPr>
        <w:t xml:space="preserve"> </w:t>
      </w:r>
      <w:r>
        <w:t>la presiona responsable de la o las unidades de los servicios de seguridad y emergencias del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</w:t>
      </w:r>
      <w:r>
        <w:t>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 y Emergencias y de Telecomunicaciones y Nuevas Tecnologías, se emitirán sendos</w:t>
      </w:r>
      <w:r>
        <w:rPr>
          <w:spacing w:val="1"/>
        </w:rPr>
        <w:t xml:space="preserve"> </w:t>
      </w:r>
      <w:r>
        <w:t>informes</w:t>
      </w:r>
      <w:r>
        <w:rPr>
          <w:spacing w:val="15"/>
        </w:rPr>
        <w:t xml:space="preserve"> </w:t>
      </w:r>
      <w:r>
        <w:t>técnicos</w:t>
      </w:r>
      <w:r>
        <w:rPr>
          <w:spacing w:val="16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repercusión,</w:t>
      </w:r>
      <w:r>
        <w:rPr>
          <w:spacing w:val="15"/>
        </w:rPr>
        <w:t xml:space="preserve"> </w:t>
      </w:r>
      <w:r>
        <w:t>cumplimiento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evaluación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acciones</w:t>
      </w:r>
      <w:r>
        <w:rPr>
          <w:spacing w:val="16"/>
        </w:rPr>
        <w:t xml:space="preserve"> </w:t>
      </w:r>
      <w:r>
        <w:t>previstas</w:t>
      </w:r>
      <w:r>
        <w:rPr>
          <w:spacing w:val="15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sometidos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Evaluación, que procederá a su examen y valoración a los efectos prevenidos en el apartado p)</w:t>
      </w:r>
      <w:r>
        <w:rPr>
          <w:spacing w:val="1"/>
        </w:rPr>
        <w:t xml:space="preserve"> </w:t>
      </w:r>
      <w:r>
        <w:t>del art. 7 del Decreto 11/2019, de 11 de febrero, por el que se regula la actividad convencional y</w:t>
      </w:r>
      <w:r>
        <w:rPr>
          <w:spacing w:val="1"/>
        </w:rPr>
        <w:t xml:space="preserve"> </w:t>
      </w:r>
      <w:r>
        <w:t xml:space="preserve">se crean y regulan el </w:t>
      </w:r>
      <w:r>
        <w:t>Registro General Electrónico de Convenios del Sector Público de 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 Pública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-12"/>
        </w:rPr>
        <w:t xml:space="preserve"> </w:t>
      </w:r>
      <w:r>
        <w:t>Autónoma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Canarias.</w:t>
      </w:r>
    </w:p>
    <w:p w14:paraId="4B4A587A" w14:textId="77777777" w:rsidR="006E5D2F" w:rsidRDefault="003C125E">
      <w:pPr>
        <w:pStyle w:val="Ttulo1"/>
        <w:spacing w:before="151"/>
        <w:ind w:left="110"/>
      </w:pPr>
      <w:r>
        <w:t>Décima.-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confidenc</w:t>
      </w:r>
      <w:r>
        <w:t>ialidad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comunicaciones.</w:t>
      </w:r>
    </w:p>
    <w:p w14:paraId="7E3130A2" w14:textId="77777777" w:rsidR="006E5D2F" w:rsidRDefault="003C125E">
      <w:pPr>
        <w:pStyle w:val="Prrafodelista"/>
        <w:numPr>
          <w:ilvl w:val="0"/>
          <w:numId w:val="4"/>
        </w:numPr>
        <w:tabs>
          <w:tab w:val="left" w:pos="372"/>
        </w:tabs>
        <w:spacing w:before="198" w:line="276" w:lineRule="auto"/>
        <w:ind w:right="274" w:firstLine="0"/>
        <w:jc w:val="both"/>
        <w:rPr>
          <w:sz w:val="24"/>
        </w:rPr>
      </w:pPr>
      <w:r>
        <w:rPr>
          <w:sz w:val="24"/>
        </w:rPr>
        <w:t>Dado que la utilización de la red RESCAN genera una actividad de tratamiento de datos 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 personal referidos, de una parte, a las personas físicas autorizadas para el uso de los</w:t>
      </w:r>
      <w:r>
        <w:rPr>
          <w:spacing w:val="1"/>
          <w:sz w:val="24"/>
        </w:rPr>
        <w:t xml:space="preserve"> </w:t>
      </w:r>
      <w:r>
        <w:rPr>
          <w:sz w:val="24"/>
        </w:rPr>
        <w:t>equipos (nombre y apellidos, puesto de trabajo, DNI, correo electrónico, teléfono y firma), y de</w:t>
      </w:r>
      <w:r>
        <w:rPr>
          <w:spacing w:val="1"/>
          <w:sz w:val="24"/>
        </w:rPr>
        <w:t xml:space="preserve"> </w:t>
      </w:r>
      <w:r>
        <w:rPr>
          <w:sz w:val="24"/>
        </w:rPr>
        <w:t>otra,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intervinientes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</w:t>
      </w:r>
      <w:r>
        <w:rPr>
          <w:sz w:val="24"/>
        </w:rPr>
        <w:t>nes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voz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grabada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almacenada, al igual que la posición GPS de los terminales, las Partes quedan sujetas a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vigente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Datos, y</w:t>
      </w:r>
      <w:r>
        <w:rPr>
          <w:spacing w:val="-1"/>
          <w:sz w:val="24"/>
        </w:rPr>
        <w:t xml:space="preserve"> </w:t>
      </w:r>
      <w:r>
        <w:rPr>
          <w:sz w:val="24"/>
        </w:rPr>
        <w:t>en particular:</w:t>
      </w:r>
    </w:p>
    <w:p w14:paraId="4023C1C5" w14:textId="77777777" w:rsidR="006E5D2F" w:rsidRDefault="003C125E">
      <w:pPr>
        <w:pStyle w:val="Prrafodelista"/>
        <w:numPr>
          <w:ilvl w:val="0"/>
          <w:numId w:val="3"/>
        </w:numPr>
        <w:tabs>
          <w:tab w:val="left" w:pos="348"/>
        </w:tabs>
        <w:spacing w:before="154" w:line="276" w:lineRule="auto"/>
        <w:ind w:right="271" w:firstLine="0"/>
        <w:jc w:val="both"/>
        <w:rPr>
          <w:sz w:val="24"/>
        </w:rPr>
      </w:pPr>
      <w:r>
        <w:rPr>
          <w:sz w:val="24"/>
        </w:rPr>
        <w:t>Al Reglamento (UE) 2016/679, del Parlamento y del Consejo, de 27 de a</w:t>
      </w:r>
      <w:r>
        <w:rPr>
          <w:sz w:val="24"/>
        </w:rPr>
        <w:t>bril de 2016, relativo</w:t>
      </w:r>
      <w:r>
        <w:rPr>
          <w:spacing w:val="1"/>
          <w:sz w:val="24"/>
        </w:rPr>
        <w:t xml:space="preserve"> </w:t>
      </w:r>
      <w:r>
        <w:rPr>
          <w:sz w:val="24"/>
        </w:rPr>
        <w:t>a la protección de las personas físicas en lo que respecta al tratamiento de sus datos personales y</w:t>
      </w:r>
      <w:r>
        <w:rPr>
          <w:spacing w:val="1"/>
          <w:sz w:val="24"/>
        </w:rPr>
        <w:t xml:space="preserve"> </w:t>
      </w:r>
      <w:r>
        <w:rPr>
          <w:sz w:val="24"/>
        </w:rPr>
        <w:t>a la libre circulación de estos datos y por el que se deroga la Directiva 95/46/CE (Reglamento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Datos).</w:t>
      </w:r>
    </w:p>
    <w:p w14:paraId="36CD736A" w14:textId="77777777" w:rsidR="006E5D2F" w:rsidRDefault="006E5D2F">
      <w:pPr>
        <w:spacing w:line="276" w:lineRule="auto"/>
        <w:jc w:val="both"/>
        <w:rPr>
          <w:sz w:val="24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02D182FA" w14:textId="77777777" w:rsidR="006E5D2F" w:rsidRDefault="006E5D2F">
      <w:pPr>
        <w:pStyle w:val="Textoindependiente"/>
        <w:rPr>
          <w:sz w:val="20"/>
        </w:rPr>
      </w:pPr>
    </w:p>
    <w:p w14:paraId="3A9A5FA7" w14:textId="77777777" w:rsidR="006E5D2F" w:rsidRDefault="006E5D2F">
      <w:pPr>
        <w:pStyle w:val="Textoindependiente"/>
        <w:rPr>
          <w:sz w:val="20"/>
        </w:rPr>
      </w:pPr>
    </w:p>
    <w:p w14:paraId="4F54514D" w14:textId="77777777" w:rsidR="006E5D2F" w:rsidRDefault="006E5D2F">
      <w:pPr>
        <w:pStyle w:val="Textoindependiente"/>
        <w:rPr>
          <w:sz w:val="20"/>
        </w:rPr>
      </w:pPr>
    </w:p>
    <w:p w14:paraId="70BFDA53" w14:textId="77777777" w:rsidR="006E5D2F" w:rsidRDefault="006E5D2F">
      <w:pPr>
        <w:pStyle w:val="Textoindependiente"/>
        <w:spacing w:before="9"/>
        <w:rPr>
          <w:sz w:val="21"/>
        </w:rPr>
      </w:pPr>
    </w:p>
    <w:p w14:paraId="0B279CD0" w14:textId="77777777" w:rsidR="006E5D2F" w:rsidRDefault="003C125E">
      <w:pPr>
        <w:pStyle w:val="Prrafodelista"/>
        <w:numPr>
          <w:ilvl w:val="0"/>
          <w:numId w:val="3"/>
        </w:numPr>
        <w:tabs>
          <w:tab w:val="left" w:pos="364"/>
        </w:tabs>
        <w:spacing w:before="0" w:line="276" w:lineRule="auto"/>
        <w:ind w:right="275" w:firstLine="0"/>
        <w:jc w:val="both"/>
        <w:rPr>
          <w:sz w:val="24"/>
        </w:rPr>
      </w:pPr>
      <w:r>
        <w:rPr>
          <w:sz w:val="24"/>
        </w:rPr>
        <w:t>A la Directiva (UE) 2016/680, del Parlamento Europeo y del Consejo, de 27 de abril de 2016,</w:t>
      </w:r>
      <w:r>
        <w:rPr>
          <w:spacing w:val="1"/>
          <w:sz w:val="24"/>
        </w:rPr>
        <w:t xml:space="preserve"> </w:t>
      </w:r>
      <w:r>
        <w:rPr>
          <w:sz w:val="24"/>
        </w:rPr>
        <w:t>en el supuesto de que el tratamiento de datos personales se realice con fines de prevención,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investigación, detección o enjuiciamiento de infr</w:t>
      </w:r>
      <w:r>
        <w:rPr>
          <w:sz w:val="24"/>
        </w:rPr>
        <w:t>acciones penales, incluidas la protección y la</w:t>
      </w:r>
      <w:r>
        <w:rPr>
          <w:spacing w:val="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1"/>
          <w:sz w:val="24"/>
        </w:rPr>
        <w:t xml:space="preserve"> </w:t>
      </w:r>
      <w:r>
        <w:rPr>
          <w:sz w:val="24"/>
        </w:rPr>
        <w:t>frente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amenazas 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09B79861" w14:textId="77777777" w:rsidR="006E5D2F" w:rsidRDefault="003C125E">
      <w:pPr>
        <w:pStyle w:val="Prrafodelista"/>
        <w:numPr>
          <w:ilvl w:val="0"/>
          <w:numId w:val="3"/>
        </w:numPr>
        <w:tabs>
          <w:tab w:val="left" w:pos="344"/>
        </w:tabs>
        <w:spacing w:before="154" w:line="276" w:lineRule="auto"/>
        <w:ind w:right="266" w:firstLine="0"/>
        <w:jc w:val="both"/>
        <w:rPr>
          <w:sz w:val="24"/>
        </w:rPr>
      </w:pPr>
      <w:r>
        <w:rPr>
          <w:sz w:val="24"/>
        </w:rPr>
        <w:t>A la Ley Orgánica 3/2018, de 5 de diciembre, de Protección de Datos Personales y Garantía de</w:t>
      </w:r>
      <w:r>
        <w:rPr>
          <w:spacing w:val="-57"/>
          <w:sz w:val="24"/>
        </w:rPr>
        <w:t xml:space="preserve"> </w:t>
      </w:r>
      <w:r>
        <w:rPr>
          <w:sz w:val="24"/>
        </w:rPr>
        <w:t>los Derecho Digitales, por la que se adapta el ordenamiento jurídico español al Reglamento (UE)</w:t>
      </w:r>
      <w:r>
        <w:rPr>
          <w:spacing w:val="-57"/>
          <w:sz w:val="24"/>
        </w:rPr>
        <w:t xml:space="preserve"> </w:t>
      </w:r>
      <w:r>
        <w:rPr>
          <w:sz w:val="24"/>
        </w:rPr>
        <w:t>2016/679 mencionado.</w:t>
      </w:r>
    </w:p>
    <w:p w14:paraId="635D7948" w14:textId="77777777" w:rsidR="006E5D2F" w:rsidRDefault="003C125E">
      <w:pPr>
        <w:pStyle w:val="Prrafodelista"/>
        <w:numPr>
          <w:ilvl w:val="0"/>
          <w:numId w:val="4"/>
        </w:numPr>
        <w:tabs>
          <w:tab w:val="left" w:pos="362"/>
        </w:tabs>
        <w:spacing w:before="156" w:line="276" w:lineRule="auto"/>
        <w:ind w:right="270" w:firstLine="0"/>
        <w:jc w:val="both"/>
        <w:rPr>
          <w:sz w:val="24"/>
        </w:rPr>
      </w:pPr>
      <w:r>
        <w:rPr>
          <w:sz w:val="24"/>
        </w:rPr>
        <w:t>El responsable y encargados del tratamiento de</w:t>
      </w:r>
      <w:r>
        <w:rPr>
          <w:sz w:val="24"/>
        </w:rPr>
        <w:t xml:space="preserve"> datos, así como todos los empleados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afectos a los servicios de Seguridad,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 Civil y Emergencias o personas que intervengan</w:t>
      </w:r>
      <w:r>
        <w:rPr>
          <w:spacing w:val="-57"/>
          <w:sz w:val="24"/>
        </w:rPr>
        <w:t xml:space="preserve"> </w:t>
      </w:r>
      <w:r>
        <w:rPr>
          <w:sz w:val="24"/>
        </w:rPr>
        <w:t>en cualquier fase del tratamiento o que cuenten con la autorización para el uso de los equipos,</w:t>
      </w:r>
      <w:r>
        <w:rPr>
          <w:spacing w:val="1"/>
          <w:sz w:val="24"/>
        </w:rPr>
        <w:t xml:space="preserve"> </w:t>
      </w:r>
      <w:r>
        <w:rPr>
          <w:sz w:val="24"/>
        </w:rPr>
        <w:t>estarán</w:t>
      </w:r>
      <w:r>
        <w:rPr>
          <w:spacing w:val="31"/>
          <w:sz w:val="24"/>
        </w:rPr>
        <w:t xml:space="preserve"> </w:t>
      </w:r>
      <w:r>
        <w:rPr>
          <w:sz w:val="24"/>
        </w:rPr>
        <w:t>sometidos</w:t>
      </w:r>
      <w:r>
        <w:rPr>
          <w:spacing w:val="34"/>
          <w:sz w:val="24"/>
        </w:rPr>
        <w:t xml:space="preserve"> </w:t>
      </w:r>
      <w:r>
        <w:rPr>
          <w:sz w:val="24"/>
        </w:rPr>
        <w:t>al</w:t>
      </w:r>
      <w:r>
        <w:rPr>
          <w:spacing w:val="30"/>
          <w:sz w:val="24"/>
        </w:rPr>
        <w:t xml:space="preserve"> </w:t>
      </w:r>
      <w:r>
        <w:rPr>
          <w:sz w:val="24"/>
        </w:rPr>
        <w:t>deber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refiere</w:t>
      </w:r>
      <w:r>
        <w:rPr>
          <w:spacing w:val="31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art.</w:t>
      </w:r>
      <w:r>
        <w:rPr>
          <w:spacing w:val="34"/>
          <w:sz w:val="24"/>
        </w:rPr>
        <w:t xml:space="preserve"> </w:t>
      </w:r>
      <w:r>
        <w:rPr>
          <w:sz w:val="24"/>
        </w:rPr>
        <w:t>5.1</w:t>
      </w:r>
      <w:r>
        <w:rPr>
          <w:spacing w:val="31"/>
          <w:sz w:val="24"/>
        </w:rPr>
        <w:t xml:space="preserve"> </w:t>
      </w:r>
      <w:r>
        <w:rPr>
          <w:sz w:val="24"/>
        </w:rPr>
        <w:t>f)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Reglamento</w:t>
      </w:r>
      <w:r>
        <w:rPr>
          <w:spacing w:val="-57"/>
          <w:sz w:val="24"/>
        </w:rPr>
        <w:t xml:space="preserve"> </w:t>
      </w:r>
      <w:r>
        <w:rPr>
          <w:sz w:val="24"/>
        </w:rPr>
        <w:t>(UE) 2016/679 y art. 5.1 de la Ley Orgánica 3/2018, de 5 de diciembre, que se complementará</w:t>
      </w:r>
      <w:r>
        <w:rPr>
          <w:spacing w:val="1"/>
          <w:sz w:val="24"/>
        </w:rPr>
        <w:t xml:space="preserve"> </w:t>
      </w:r>
      <w:r>
        <w:rPr>
          <w:sz w:val="24"/>
        </w:rPr>
        <w:t>con el principio de guardar secreto de las materias clasificadas o cuya difusión esté p</w:t>
      </w:r>
      <w:r>
        <w:rPr>
          <w:sz w:val="24"/>
        </w:rPr>
        <w:t>rohibida</w:t>
      </w:r>
      <w:r>
        <w:rPr>
          <w:spacing w:val="1"/>
          <w:sz w:val="24"/>
        </w:rPr>
        <w:t xml:space="preserve"> </w:t>
      </w:r>
      <w:r>
        <w:rPr>
          <w:sz w:val="24"/>
        </w:rPr>
        <w:t>legalmente, en los términos del art. 53.12 del Real Decreto Legislativo 5/2015, de 30 de octubre,</w:t>
      </w:r>
      <w:r>
        <w:rPr>
          <w:spacing w:val="1"/>
          <w:sz w:val="24"/>
        </w:rPr>
        <w:t xml:space="preserve"> </w:t>
      </w:r>
      <w:r>
        <w:rPr>
          <w:sz w:val="24"/>
        </w:rPr>
        <w:t>por el que se aprueba el Texto Refundido de la Ley del Estatuto Básico del Empleado Público, y</w:t>
      </w:r>
      <w:r>
        <w:rPr>
          <w:spacing w:val="1"/>
          <w:sz w:val="24"/>
        </w:rPr>
        <w:t xml:space="preserve"> </w:t>
      </w:r>
      <w:r>
        <w:rPr>
          <w:sz w:val="24"/>
        </w:rPr>
        <w:t>sin perjuicio del deber riguroso de guardar dicho secr</w:t>
      </w:r>
      <w:r>
        <w:rPr>
          <w:sz w:val="24"/>
        </w:rPr>
        <w:t>eto que afecta con mayor intensidad a los</w:t>
      </w:r>
      <w:r>
        <w:rPr>
          <w:spacing w:val="1"/>
          <w:sz w:val="24"/>
        </w:rPr>
        <w:t xml:space="preserve"> </w:t>
      </w:r>
      <w:r>
        <w:rPr>
          <w:sz w:val="24"/>
        </w:rPr>
        <w:t>miembros de las Fuerzas y Cuerpos de Seguridad a tenor del art. 5.5 de la Ley Orgánica 2/1886,</w:t>
      </w:r>
      <w:r>
        <w:rPr>
          <w:spacing w:val="1"/>
          <w:sz w:val="24"/>
        </w:rPr>
        <w:t xml:space="preserve"> </w:t>
      </w:r>
      <w:r>
        <w:rPr>
          <w:sz w:val="24"/>
        </w:rPr>
        <w:t>de 13 de</w:t>
      </w:r>
      <w:r>
        <w:rPr>
          <w:spacing w:val="-1"/>
          <w:sz w:val="24"/>
        </w:rPr>
        <w:t xml:space="preserve"> </w:t>
      </w:r>
      <w:r>
        <w:rPr>
          <w:sz w:val="24"/>
        </w:rPr>
        <w:t>marzo.</w:t>
      </w:r>
    </w:p>
    <w:p w14:paraId="1402BA44" w14:textId="77777777" w:rsidR="006E5D2F" w:rsidRDefault="003C125E">
      <w:pPr>
        <w:pStyle w:val="Ttulo1"/>
        <w:spacing w:before="151"/>
        <w:ind w:left="110"/>
      </w:pPr>
      <w:r>
        <w:t>Décimo</w:t>
      </w:r>
      <w:r>
        <w:rPr>
          <w:spacing w:val="-2"/>
        </w:rPr>
        <w:t xml:space="preserve"> </w:t>
      </w:r>
      <w:r>
        <w:t>primera.-</w:t>
      </w:r>
      <w:r>
        <w:rPr>
          <w:spacing w:val="-2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administrativa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régimen</w:t>
      </w:r>
      <w:r>
        <w:rPr>
          <w:spacing w:val="-3"/>
        </w:rPr>
        <w:t xml:space="preserve"> </w:t>
      </w:r>
      <w:r>
        <w:t>jurídico.</w:t>
      </w:r>
    </w:p>
    <w:p w14:paraId="47B086E3" w14:textId="77777777" w:rsidR="006E5D2F" w:rsidRDefault="003C125E">
      <w:pPr>
        <w:pStyle w:val="Prrafodelista"/>
        <w:numPr>
          <w:ilvl w:val="0"/>
          <w:numId w:val="2"/>
        </w:numPr>
        <w:tabs>
          <w:tab w:val="left" w:pos="416"/>
        </w:tabs>
        <w:spacing w:before="198" w:line="276" w:lineRule="auto"/>
        <w:ind w:right="269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convenio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naturaleza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quedando</w:t>
      </w:r>
      <w:r>
        <w:rPr>
          <w:spacing w:val="1"/>
          <w:sz w:val="24"/>
        </w:rPr>
        <w:t xml:space="preserve"> </w:t>
      </w:r>
      <w:r>
        <w:rPr>
          <w:sz w:val="24"/>
        </w:rPr>
        <w:t>excluido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 la Ley 9/2017, de 8 de noviembre, de Contratos del Sector Público, por la que se</w:t>
      </w:r>
      <w:r>
        <w:rPr>
          <w:spacing w:val="1"/>
          <w:sz w:val="24"/>
        </w:rPr>
        <w:t xml:space="preserve"> </w:t>
      </w:r>
      <w:r>
        <w:rPr>
          <w:sz w:val="24"/>
        </w:rPr>
        <w:t>transponen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ordenamiento</w:t>
      </w:r>
      <w:r>
        <w:rPr>
          <w:spacing w:val="1"/>
          <w:sz w:val="24"/>
        </w:rPr>
        <w:t xml:space="preserve"> </w:t>
      </w:r>
      <w:r>
        <w:rPr>
          <w:sz w:val="24"/>
        </w:rPr>
        <w:t>jurídico</w:t>
      </w:r>
      <w:r>
        <w:rPr>
          <w:spacing w:val="1"/>
          <w:sz w:val="24"/>
        </w:rPr>
        <w:t xml:space="preserve"> </w:t>
      </w:r>
      <w:r>
        <w:rPr>
          <w:sz w:val="24"/>
        </w:rPr>
        <w:t>español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Directivas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Parlamento</w:t>
      </w:r>
      <w:r>
        <w:rPr>
          <w:spacing w:val="1"/>
          <w:sz w:val="24"/>
        </w:rPr>
        <w:t xml:space="preserve"> </w:t>
      </w:r>
      <w:r>
        <w:rPr>
          <w:sz w:val="24"/>
        </w:rPr>
        <w:t>Europeo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Consejo 2014/2</w:t>
      </w:r>
      <w:r>
        <w:rPr>
          <w:sz w:val="24"/>
        </w:rPr>
        <w:t>3/UE y 2014/24/UE, de 26 de febrero de 2014, conforme dispone su artículo 6, al</w:t>
      </w:r>
      <w:r>
        <w:rPr>
          <w:spacing w:val="-57"/>
          <w:sz w:val="24"/>
        </w:rPr>
        <w:t xml:space="preserve"> </w:t>
      </w:r>
      <w:r>
        <w:rPr>
          <w:sz w:val="24"/>
        </w:rPr>
        <w:t>no tener por objeto prestaciones propias de los contratos, rigiéndose por lo dispuesto en el</w:t>
      </w:r>
      <w:r>
        <w:rPr>
          <w:spacing w:val="1"/>
          <w:sz w:val="24"/>
        </w:rPr>
        <w:t xml:space="preserve"> </w:t>
      </w:r>
      <w:r>
        <w:rPr>
          <w:sz w:val="24"/>
        </w:rPr>
        <w:t>Capítulo VI del Título Preliminar de la Ley 40/2015, de 1 de octubre, de Régimen Ju</w:t>
      </w:r>
      <w:r>
        <w:rPr>
          <w:sz w:val="24"/>
        </w:rPr>
        <w:t>rídico del</w:t>
      </w:r>
      <w:r>
        <w:rPr>
          <w:spacing w:val="1"/>
          <w:sz w:val="24"/>
        </w:rPr>
        <w:t xml:space="preserve"> </w:t>
      </w:r>
      <w:r>
        <w:rPr>
          <w:sz w:val="24"/>
        </w:rPr>
        <w:t>Sector Público, y por el Decreto 11/2019, de 11 de febrero, por el que se regula la actividad</w:t>
      </w:r>
      <w:r>
        <w:rPr>
          <w:spacing w:val="1"/>
          <w:sz w:val="24"/>
        </w:rPr>
        <w:t xml:space="preserve"> </w:t>
      </w:r>
      <w:r>
        <w:rPr>
          <w:sz w:val="24"/>
        </w:rPr>
        <w:t>convencional y se crean y regulan el Registro General Electrónico de Convenios del Sector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la Comunidad Autónoma y el Registro Electrónico de</w:t>
      </w:r>
      <w:r>
        <w:rPr>
          <w:sz w:val="24"/>
        </w:rPr>
        <w:t xml:space="preserve"> Órganos de Cooperación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3"/>
          <w:sz w:val="24"/>
        </w:rPr>
        <w:t xml:space="preserve"> </w:t>
      </w:r>
      <w:r>
        <w:rPr>
          <w:sz w:val="24"/>
        </w:rPr>
        <w:t>Autónoma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Canarias.</w:t>
      </w:r>
    </w:p>
    <w:p w14:paraId="5A33978B" w14:textId="77777777" w:rsidR="006E5D2F" w:rsidRDefault="003C125E">
      <w:pPr>
        <w:pStyle w:val="Prrafodelista"/>
        <w:numPr>
          <w:ilvl w:val="0"/>
          <w:numId w:val="2"/>
        </w:numPr>
        <w:tabs>
          <w:tab w:val="left" w:pos="382"/>
        </w:tabs>
        <w:spacing w:before="152" w:line="276" w:lineRule="auto"/>
        <w:ind w:left="110" w:right="278" w:firstLine="0"/>
        <w:jc w:val="both"/>
        <w:rPr>
          <w:sz w:val="24"/>
        </w:rPr>
      </w:pPr>
      <w:r>
        <w:rPr>
          <w:sz w:val="24"/>
        </w:rPr>
        <w:t>No obstante lo dispuesto en el apartado anterior, se aplicarán los principios previstos en 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 estatal en materia de contratos del sector público a los ef</w:t>
      </w:r>
      <w:r>
        <w:rPr>
          <w:sz w:val="24"/>
        </w:rPr>
        <w:t>ectos de resolver las dudas y</w:t>
      </w:r>
      <w:r>
        <w:rPr>
          <w:spacing w:val="1"/>
          <w:sz w:val="24"/>
        </w:rPr>
        <w:t xml:space="preserve"> </w:t>
      </w:r>
      <w:r>
        <w:rPr>
          <w:sz w:val="24"/>
        </w:rPr>
        <w:t>lagunas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puedan</w:t>
      </w:r>
      <w:r>
        <w:rPr>
          <w:spacing w:val="-1"/>
          <w:sz w:val="24"/>
        </w:rPr>
        <w:t xml:space="preserve"> </w:t>
      </w:r>
      <w:r>
        <w:rPr>
          <w:sz w:val="24"/>
        </w:rPr>
        <w:t>surgir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 interpretación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convenio.</w:t>
      </w:r>
    </w:p>
    <w:p w14:paraId="08498A9D" w14:textId="77777777" w:rsidR="006E5D2F" w:rsidRDefault="003C125E">
      <w:pPr>
        <w:pStyle w:val="Ttulo1"/>
        <w:spacing w:before="154"/>
        <w:ind w:left="110"/>
      </w:pPr>
      <w:r>
        <w:t>Décimo</w:t>
      </w:r>
      <w:r>
        <w:rPr>
          <w:spacing w:val="-3"/>
        </w:rPr>
        <w:t xml:space="preserve"> </w:t>
      </w:r>
      <w:r>
        <w:t>segunda.-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controversias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Jurisdicción</w:t>
      </w:r>
      <w:r>
        <w:rPr>
          <w:spacing w:val="-3"/>
        </w:rPr>
        <w:t xml:space="preserve"> </w:t>
      </w:r>
      <w:r>
        <w:t>competente.</w:t>
      </w:r>
    </w:p>
    <w:p w14:paraId="085757B8" w14:textId="77777777" w:rsidR="006E5D2F" w:rsidRDefault="003C125E">
      <w:pPr>
        <w:pStyle w:val="Prrafodelista"/>
        <w:numPr>
          <w:ilvl w:val="0"/>
          <w:numId w:val="1"/>
        </w:numPr>
        <w:tabs>
          <w:tab w:val="left" w:pos="384"/>
        </w:tabs>
        <w:spacing w:before="198" w:line="276" w:lineRule="auto"/>
        <w:ind w:left="145" w:right="269" w:hanging="10"/>
        <w:jc w:val="both"/>
        <w:rPr>
          <w:sz w:val="24"/>
        </w:rPr>
      </w:pPr>
      <w:r>
        <w:rPr>
          <w:sz w:val="24"/>
        </w:rPr>
        <w:t>La resolución de las controversias que pudieran plantearse sobre la interpretación, aplicación,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y efectos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convenio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solventarse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mutuo</w:t>
      </w:r>
      <w:r>
        <w:rPr>
          <w:spacing w:val="-57"/>
          <w:sz w:val="24"/>
        </w:rPr>
        <w:t xml:space="preserve"> </w:t>
      </w:r>
      <w:r>
        <w:rPr>
          <w:sz w:val="24"/>
        </w:rPr>
        <w:t>acuerdo entre las partes, a través de los acuerdos que se adopten en la</w:t>
      </w:r>
      <w:r>
        <w:rPr>
          <w:sz w:val="24"/>
        </w:rPr>
        <w:t xml:space="preserve"> Comisión de 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prevista en el</w:t>
      </w:r>
      <w:r>
        <w:rPr>
          <w:spacing w:val="-1"/>
          <w:sz w:val="24"/>
        </w:rPr>
        <w:t xml:space="preserve"> </w:t>
      </w:r>
      <w:r>
        <w:rPr>
          <w:sz w:val="24"/>
        </w:rPr>
        <w:t>mismo.</w:t>
      </w:r>
    </w:p>
    <w:p w14:paraId="19CCE78B" w14:textId="77777777" w:rsidR="006E5D2F" w:rsidRDefault="003C125E">
      <w:pPr>
        <w:pStyle w:val="Prrafodelista"/>
        <w:numPr>
          <w:ilvl w:val="0"/>
          <w:numId w:val="1"/>
        </w:numPr>
        <w:tabs>
          <w:tab w:val="left" w:pos="334"/>
        </w:tabs>
        <w:spacing w:line="276" w:lineRule="auto"/>
        <w:ind w:left="104" w:right="277" w:firstLine="0"/>
        <w:jc w:val="both"/>
        <w:rPr>
          <w:sz w:val="24"/>
        </w:rPr>
      </w:pPr>
      <w:r>
        <w:rPr>
          <w:sz w:val="24"/>
        </w:rPr>
        <w:t>Agotada dicha vía y para el supuesto de que las referidas controversias no hubieran podido ser</w:t>
      </w:r>
      <w:r>
        <w:rPr>
          <w:spacing w:val="1"/>
          <w:sz w:val="24"/>
        </w:rPr>
        <w:t xml:space="preserve"> </w:t>
      </w:r>
      <w:r>
        <w:rPr>
          <w:sz w:val="24"/>
        </w:rPr>
        <w:t>solucionadas,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las</w:t>
      </w:r>
      <w:r>
        <w:rPr>
          <w:spacing w:val="24"/>
          <w:sz w:val="24"/>
        </w:rPr>
        <w:t xml:space="preserve"> </w:t>
      </w:r>
      <w:r>
        <w:rPr>
          <w:sz w:val="24"/>
        </w:rPr>
        <w:t>cuestiones</w:t>
      </w:r>
      <w:r>
        <w:rPr>
          <w:spacing w:val="24"/>
          <w:sz w:val="24"/>
        </w:rPr>
        <w:t xml:space="preserve"> </w:t>
      </w:r>
      <w:r>
        <w:rPr>
          <w:sz w:val="24"/>
        </w:rPr>
        <w:t>litigiosas</w:t>
      </w:r>
      <w:r>
        <w:rPr>
          <w:spacing w:val="24"/>
          <w:sz w:val="24"/>
        </w:rPr>
        <w:t xml:space="preserve"> </w:t>
      </w:r>
      <w:r>
        <w:rPr>
          <w:sz w:val="24"/>
        </w:rPr>
        <w:t>competerá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los</w:t>
      </w:r>
      <w:r>
        <w:rPr>
          <w:spacing w:val="26"/>
          <w:sz w:val="24"/>
        </w:rPr>
        <w:t xml:space="preserve"> </w:t>
      </w:r>
      <w:r>
        <w:rPr>
          <w:sz w:val="24"/>
        </w:rPr>
        <w:t>órganos</w:t>
      </w:r>
    </w:p>
    <w:p w14:paraId="64DB6DBA" w14:textId="77777777" w:rsidR="006E5D2F" w:rsidRDefault="006E5D2F">
      <w:pPr>
        <w:spacing w:line="276" w:lineRule="auto"/>
        <w:jc w:val="both"/>
        <w:rPr>
          <w:sz w:val="24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510D552E" w14:textId="77777777" w:rsidR="006E5D2F" w:rsidRDefault="006E5D2F">
      <w:pPr>
        <w:pStyle w:val="Textoindependiente"/>
        <w:rPr>
          <w:sz w:val="20"/>
        </w:rPr>
      </w:pPr>
    </w:p>
    <w:p w14:paraId="0789B309" w14:textId="77777777" w:rsidR="006E5D2F" w:rsidRDefault="006E5D2F">
      <w:pPr>
        <w:pStyle w:val="Textoindependiente"/>
        <w:rPr>
          <w:sz w:val="20"/>
        </w:rPr>
      </w:pPr>
    </w:p>
    <w:p w14:paraId="48A61445" w14:textId="77777777" w:rsidR="006E5D2F" w:rsidRDefault="006E5D2F">
      <w:pPr>
        <w:pStyle w:val="Textoindependiente"/>
        <w:rPr>
          <w:sz w:val="20"/>
        </w:rPr>
      </w:pPr>
    </w:p>
    <w:p w14:paraId="26647728" w14:textId="77777777" w:rsidR="006E5D2F" w:rsidRDefault="006E5D2F">
      <w:pPr>
        <w:pStyle w:val="Textoindependiente"/>
        <w:spacing w:before="9"/>
        <w:rPr>
          <w:sz w:val="21"/>
        </w:rPr>
      </w:pPr>
    </w:p>
    <w:p w14:paraId="773BF612" w14:textId="77777777" w:rsidR="006E5D2F" w:rsidRDefault="003C125E">
      <w:pPr>
        <w:pStyle w:val="Textoindependiente"/>
        <w:spacing w:line="276" w:lineRule="auto"/>
        <w:ind w:left="104" w:right="267"/>
        <w:jc w:val="both"/>
      </w:pPr>
      <w:r>
        <w:t>jurisdiccionales contencioso-administrativos,</w:t>
      </w:r>
      <w:r>
        <w:rPr>
          <w:spacing w:val="1"/>
        </w:rPr>
        <w:t xml:space="preserve"> </w:t>
      </w:r>
      <w:r>
        <w:t>siendo la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de lo</w:t>
      </w:r>
      <w:r>
        <w:rPr>
          <w:spacing w:val="60"/>
        </w:rPr>
        <w:t xml:space="preserve"> </w:t>
      </w:r>
      <w:r>
        <w:t>Contencioso-Administrativo</w:t>
      </w:r>
      <w:r>
        <w:rPr>
          <w:spacing w:val="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Tribunal</w:t>
      </w:r>
      <w:r>
        <w:rPr>
          <w:spacing w:val="18"/>
        </w:rPr>
        <w:t xml:space="preserve"> </w:t>
      </w:r>
      <w:r>
        <w:t>Superior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Justicia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Canarias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competente</w:t>
      </w:r>
      <w:r>
        <w:rPr>
          <w:spacing w:val="17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conocer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única</w:t>
      </w:r>
      <w:r>
        <w:rPr>
          <w:spacing w:val="18"/>
        </w:rPr>
        <w:t xml:space="preserve"> </w:t>
      </w:r>
      <w:r>
        <w:t>instancia</w:t>
      </w:r>
      <w:r>
        <w:rPr>
          <w:spacing w:val="1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deduzcan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relación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convenio,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virtud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prevenido</w:t>
      </w:r>
      <w:r>
        <w:rPr>
          <w:spacing w:val="1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el art.</w:t>
      </w:r>
      <w:r>
        <w:rPr>
          <w:spacing w:val="1"/>
        </w:rPr>
        <w:t xml:space="preserve"> </w:t>
      </w:r>
      <w:r>
        <w:t>10.1, apartado</w:t>
      </w:r>
      <w:r>
        <w:rPr>
          <w:spacing w:val="1"/>
        </w:rPr>
        <w:t xml:space="preserve"> </w:t>
      </w:r>
      <w:r>
        <w:t>g)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29/1998,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 julio,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Contencioso-Administrativa,</w:t>
      </w:r>
      <w:r>
        <w:rPr>
          <w:spacing w:val="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actual.</w:t>
      </w:r>
    </w:p>
    <w:p w14:paraId="525C07C0" w14:textId="77777777" w:rsidR="006E5D2F" w:rsidRDefault="003C125E">
      <w:pPr>
        <w:pStyle w:val="Textoindependiente"/>
        <w:spacing w:before="155" w:line="276" w:lineRule="auto"/>
        <w:ind w:left="145" w:right="277" w:hanging="10"/>
        <w:jc w:val="both"/>
      </w:pPr>
      <w:r>
        <w:t>De conformidad con lo previsto el artículo 55.1.a) de la Ley 7/2015, de 1 de abril, de los</w:t>
      </w:r>
      <w:r>
        <w:rPr>
          <w:spacing w:val="1"/>
        </w:rPr>
        <w:t xml:space="preserve"> </w:t>
      </w:r>
      <w:r>
        <w:t>Municipios de Canarias, el Secretario General deberá firmar el presente convenio a los solos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pública.</w:t>
      </w:r>
    </w:p>
    <w:p w14:paraId="2FA22A4A" w14:textId="77777777" w:rsidR="006E5D2F" w:rsidRDefault="006E5D2F">
      <w:pPr>
        <w:pStyle w:val="Textoindependiente"/>
        <w:rPr>
          <w:sz w:val="26"/>
        </w:rPr>
      </w:pPr>
    </w:p>
    <w:p w14:paraId="7B3D350B" w14:textId="77777777" w:rsidR="006E5D2F" w:rsidRDefault="006E5D2F">
      <w:pPr>
        <w:pStyle w:val="Textoindependiente"/>
        <w:rPr>
          <w:sz w:val="26"/>
        </w:rPr>
      </w:pPr>
    </w:p>
    <w:p w14:paraId="7628D0DE" w14:textId="77777777" w:rsidR="006E5D2F" w:rsidRDefault="006E5D2F">
      <w:pPr>
        <w:pStyle w:val="Textoindependiente"/>
        <w:rPr>
          <w:sz w:val="26"/>
        </w:rPr>
      </w:pPr>
    </w:p>
    <w:p w14:paraId="16E1C7D1" w14:textId="77777777" w:rsidR="006E5D2F" w:rsidRDefault="006E5D2F">
      <w:pPr>
        <w:pStyle w:val="Textoindependiente"/>
        <w:rPr>
          <w:sz w:val="26"/>
        </w:rPr>
      </w:pPr>
    </w:p>
    <w:p w14:paraId="6EBB5771" w14:textId="77777777" w:rsidR="006E5D2F" w:rsidRDefault="006E5D2F">
      <w:pPr>
        <w:pStyle w:val="Textoindependiente"/>
        <w:rPr>
          <w:sz w:val="26"/>
        </w:rPr>
      </w:pPr>
    </w:p>
    <w:p w14:paraId="241684EF" w14:textId="77777777" w:rsidR="006E5D2F" w:rsidRDefault="006E5D2F">
      <w:pPr>
        <w:pStyle w:val="Textoindependiente"/>
        <w:rPr>
          <w:sz w:val="26"/>
        </w:rPr>
      </w:pPr>
    </w:p>
    <w:p w14:paraId="0EF69A78" w14:textId="77777777" w:rsidR="006E5D2F" w:rsidRDefault="006E5D2F">
      <w:pPr>
        <w:pStyle w:val="Textoindependiente"/>
        <w:rPr>
          <w:sz w:val="26"/>
        </w:rPr>
      </w:pPr>
    </w:p>
    <w:p w14:paraId="2590B8AD" w14:textId="77777777" w:rsidR="006E5D2F" w:rsidRDefault="006E5D2F">
      <w:pPr>
        <w:pStyle w:val="Textoindependiente"/>
        <w:spacing w:before="1"/>
        <w:rPr>
          <w:sz w:val="37"/>
        </w:rPr>
      </w:pPr>
    </w:p>
    <w:p w14:paraId="3C097879" w14:textId="77777777" w:rsidR="006E5D2F" w:rsidRDefault="003C125E">
      <w:pPr>
        <w:pStyle w:val="Textoindependiente"/>
        <w:spacing w:before="1" w:line="276" w:lineRule="auto"/>
        <w:ind w:left="145" w:right="276" w:hanging="10"/>
        <w:jc w:val="both"/>
      </w:pPr>
      <w:r>
        <w:t>Y para que así conste, y en prueba de con</w:t>
      </w:r>
      <w:r>
        <w:t>formidad, se firma electrónicamente este documento en</w:t>
      </w:r>
      <w:r>
        <w:rPr>
          <w:spacing w:val="-5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indicada.</w:t>
      </w:r>
    </w:p>
    <w:p w14:paraId="525F9991" w14:textId="77777777" w:rsidR="006E5D2F" w:rsidRDefault="006E5D2F">
      <w:pPr>
        <w:pStyle w:val="Textoindependiente"/>
        <w:rPr>
          <w:sz w:val="20"/>
        </w:rPr>
      </w:pPr>
    </w:p>
    <w:p w14:paraId="389320D3" w14:textId="77777777" w:rsidR="006E5D2F" w:rsidRDefault="006E5D2F">
      <w:pPr>
        <w:pStyle w:val="Textoindependiente"/>
        <w:rPr>
          <w:sz w:val="20"/>
        </w:rPr>
      </w:pPr>
    </w:p>
    <w:p w14:paraId="7F5F0DA0" w14:textId="77777777" w:rsidR="006E5D2F" w:rsidRDefault="006E5D2F">
      <w:pPr>
        <w:rPr>
          <w:sz w:val="20"/>
        </w:rPr>
        <w:sectPr w:rsidR="006E5D2F">
          <w:pgSz w:w="11910" w:h="16840"/>
          <w:pgMar w:top="1840" w:right="580" w:bottom="280" w:left="1600" w:header="1070" w:footer="0" w:gutter="0"/>
          <w:cols w:space="720"/>
        </w:sectPr>
      </w:pPr>
    </w:p>
    <w:p w14:paraId="7C9A9E32" w14:textId="77777777" w:rsidR="006E5D2F" w:rsidRDefault="006E5D2F">
      <w:pPr>
        <w:pStyle w:val="Textoindependiente"/>
        <w:spacing w:before="9"/>
        <w:rPr>
          <w:sz w:val="20"/>
        </w:rPr>
      </w:pPr>
    </w:p>
    <w:p w14:paraId="52B3D3BB" w14:textId="77777777" w:rsidR="006E5D2F" w:rsidRDefault="003C125E">
      <w:pPr>
        <w:pStyle w:val="Ttulo1"/>
        <w:spacing w:before="0" w:line="276" w:lineRule="auto"/>
        <w:ind w:left="158" w:right="29"/>
        <w:jc w:val="left"/>
      </w:pPr>
      <w:r>
        <w:t>EL CONSEJERO DE</w:t>
      </w:r>
      <w:r>
        <w:rPr>
          <w:spacing w:val="1"/>
        </w:rPr>
        <w:t xml:space="preserve"> </w:t>
      </w:r>
      <w:r>
        <w:t>ADMINISTRACIONES</w:t>
      </w:r>
      <w:r>
        <w:rPr>
          <w:spacing w:val="-13"/>
        </w:rPr>
        <w:t xml:space="preserve"> </w:t>
      </w:r>
      <w:r>
        <w:t>PÚBLICAS,</w:t>
      </w:r>
      <w:r>
        <w:rPr>
          <w:spacing w:val="-57"/>
        </w:rPr>
        <w:t xml:space="preserve"> </w:t>
      </w:r>
      <w:r>
        <w:rPr>
          <w:spacing w:val="-1"/>
        </w:rPr>
        <w:t>JUSTICIA</w:t>
      </w:r>
      <w:r>
        <w:rPr>
          <w:spacing w:val="-2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SEGURIDAD.</w:t>
      </w:r>
    </w:p>
    <w:p w14:paraId="57CE989B" w14:textId="77777777" w:rsidR="006E5D2F" w:rsidRDefault="003C125E">
      <w:pPr>
        <w:pStyle w:val="Textoindependiente"/>
        <w:spacing w:before="9"/>
        <w:rPr>
          <w:b/>
          <w:sz w:val="20"/>
        </w:rPr>
      </w:pPr>
      <w:r>
        <w:br w:type="column"/>
      </w:r>
    </w:p>
    <w:p w14:paraId="2BC14CD3" w14:textId="77777777" w:rsidR="006E5D2F" w:rsidRDefault="003C125E">
      <w:pPr>
        <w:spacing w:line="276" w:lineRule="auto"/>
        <w:ind w:left="606" w:hanging="350"/>
        <w:rPr>
          <w:b/>
          <w:sz w:val="24"/>
        </w:rPr>
      </w:pPr>
      <w:r>
        <w:rPr>
          <w:b/>
          <w:spacing w:val="-1"/>
          <w:sz w:val="24"/>
        </w:rPr>
        <w:t>EL</w:t>
      </w:r>
      <w:r>
        <w:rPr>
          <w:b/>
          <w:spacing w:val="-27"/>
          <w:sz w:val="24"/>
        </w:rPr>
        <w:t xml:space="preserve"> </w:t>
      </w:r>
      <w:r>
        <w:rPr>
          <w:b/>
          <w:spacing w:val="-1"/>
          <w:sz w:val="24"/>
        </w:rPr>
        <w:t>ALCALDE-PRESIDENTE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AYUNTAMIENTO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TÍAS</w:t>
      </w:r>
    </w:p>
    <w:p w14:paraId="31ACFE50" w14:textId="5A42183E" w:rsidR="006E5D2F" w:rsidRDefault="00CF3958">
      <w:pPr>
        <w:pStyle w:val="Ttulo1"/>
        <w:ind w:left="15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7B165E" wp14:editId="7F8CDE89">
                <wp:simplePos x="0" y="0"/>
                <wp:positionH relativeFrom="page">
                  <wp:posOffset>5259070</wp:posOffset>
                </wp:positionH>
                <wp:positionV relativeFrom="paragraph">
                  <wp:posOffset>374650</wp:posOffset>
                </wp:positionV>
                <wp:extent cx="697230" cy="692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692150"/>
                        </a:xfrm>
                        <a:custGeom>
                          <a:avLst/>
                          <a:gdLst>
                            <a:gd name="T0" fmla="+- 0 8291 8282"/>
                            <a:gd name="T1" fmla="*/ T0 w 1098"/>
                            <a:gd name="T2" fmla="+- 0 1624 590"/>
                            <a:gd name="T3" fmla="*/ 1624 h 1090"/>
                            <a:gd name="T4" fmla="+- 0 8369 8282"/>
                            <a:gd name="T5" fmla="*/ T4 w 1098"/>
                            <a:gd name="T6" fmla="+- 0 1680 590"/>
                            <a:gd name="T7" fmla="*/ 1680 h 1090"/>
                            <a:gd name="T8" fmla="+- 0 8348 8282"/>
                            <a:gd name="T9" fmla="*/ T8 w 1098"/>
                            <a:gd name="T10" fmla="+- 0 1580 590"/>
                            <a:gd name="T11" fmla="*/ 1580 h 1090"/>
                            <a:gd name="T12" fmla="+- 0 8729 8282"/>
                            <a:gd name="T13" fmla="*/ T12 w 1098"/>
                            <a:gd name="T14" fmla="+- 0 605 590"/>
                            <a:gd name="T15" fmla="*/ 605 h 1090"/>
                            <a:gd name="T16" fmla="+- 0 8714 8282"/>
                            <a:gd name="T17" fmla="*/ T16 w 1098"/>
                            <a:gd name="T18" fmla="+- 0 729 590"/>
                            <a:gd name="T19" fmla="*/ 729 h 1090"/>
                            <a:gd name="T20" fmla="+- 0 8730 8282"/>
                            <a:gd name="T21" fmla="*/ T20 w 1098"/>
                            <a:gd name="T22" fmla="+- 0 842 590"/>
                            <a:gd name="T23" fmla="*/ 842 h 1090"/>
                            <a:gd name="T24" fmla="+- 0 8745 8282"/>
                            <a:gd name="T25" fmla="*/ T24 w 1098"/>
                            <a:gd name="T26" fmla="+- 0 961 590"/>
                            <a:gd name="T27" fmla="*/ 961 h 1090"/>
                            <a:gd name="T28" fmla="+- 0 8630 8282"/>
                            <a:gd name="T29" fmla="*/ T28 w 1098"/>
                            <a:gd name="T30" fmla="+- 0 1240 590"/>
                            <a:gd name="T31" fmla="*/ 1240 h 1090"/>
                            <a:gd name="T32" fmla="+- 0 8439 8282"/>
                            <a:gd name="T33" fmla="*/ T32 w 1098"/>
                            <a:gd name="T34" fmla="+- 0 1570 590"/>
                            <a:gd name="T35" fmla="*/ 1570 h 1090"/>
                            <a:gd name="T36" fmla="+- 0 8372 8282"/>
                            <a:gd name="T37" fmla="*/ T36 w 1098"/>
                            <a:gd name="T38" fmla="+- 0 1678 590"/>
                            <a:gd name="T39" fmla="*/ 1678 h 1090"/>
                            <a:gd name="T40" fmla="+- 0 8587 8282"/>
                            <a:gd name="T41" fmla="*/ T40 w 1098"/>
                            <a:gd name="T42" fmla="+- 0 1405 590"/>
                            <a:gd name="T43" fmla="*/ 1405 h 1090"/>
                            <a:gd name="T44" fmla="+- 0 8686 8282"/>
                            <a:gd name="T45" fmla="*/ T44 w 1098"/>
                            <a:gd name="T46" fmla="+- 0 1216 590"/>
                            <a:gd name="T47" fmla="*/ 1216 h 1090"/>
                            <a:gd name="T48" fmla="+- 0 8771 8282"/>
                            <a:gd name="T49" fmla="*/ T48 w 1098"/>
                            <a:gd name="T50" fmla="+- 0 995 590"/>
                            <a:gd name="T51" fmla="*/ 995 h 1090"/>
                            <a:gd name="T52" fmla="+- 0 8771 8282"/>
                            <a:gd name="T53" fmla="*/ T52 w 1098"/>
                            <a:gd name="T54" fmla="+- 0 873 590"/>
                            <a:gd name="T55" fmla="*/ 873 h 1090"/>
                            <a:gd name="T56" fmla="+- 0 8743 8282"/>
                            <a:gd name="T57" fmla="*/ T56 w 1098"/>
                            <a:gd name="T58" fmla="+- 0 692 590"/>
                            <a:gd name="T59" fmla="*/ 692 h 1090"/>
                            <a:gd name="T60" fmla="+- 0 8767 8282"/>
                            <a:gd name="T61" fmla="*/ T60 w 1098"/>
                            <a:gd name="T62" fmla="+- 0 597 590"/>
                            <a:gd name="T63" fmla="*/ 597 h 1090"/>
                            <a:gd name="T64" fmla="+- 0 9368 8282"/>
                            <a:gd name="T65" fmla="*/ T64 w 1098"/>
                            <a:gd name="T66" fmla="+- 0 1400 590"/>
                            <a:gd name="T67" fmla="*/ 1400 h 1090"/>
                            <a:gd name="T68" fmla="+- 0 9337 8282"/>
                            <a:gd name="T69" fmla="*/ T68 w 1098"/>
                            <a:gd name="T70" fmla="+- 0 1452 590"/>
                            <a:gd name="T71" fmla="*/ 1452 h 1090"/>
                            <a:gd name="T72" fmla="+- 0 9330 8282"/>
                            <a:gd name="T73" fmla="*/ T72 w 1098"/>
                            <a:gd name="T74" fmla="+- 0 1438 590"/>
                            <a:gd name="T75" fmla="*/ 1438 h 1090"/>
                            <a:gd name="T76" fmla="+- 0 9368 8282"/>
                            <a:gd name="T77" fmla="*/ T76 w 1098"/>
                            <a:gd name="T78" fmla="+- 0 1400 590"/>
                            <a:gd name="T79" fmla="*/ 1400 h 1090"/>
                            <a:gd name="T80" fmla="+- 0 9373 8282"/>
                            <a:gd name="T81" fmla="*/ T80 w 1098"/>
                            <a:gd name="T82" fmla="+- 0 1438 590"/>
                            <a:gd name="T83" fmla="*/ 1438 h 1090"/>
                            <a:gd name="T84" fmla="+- 0 9379 8282"/>
                            <a:gd name="T85" fmla="*/ T84 w 1098"/>
                            <a:gd name="T86" fmla="+- 0 1411 590"/>
                            <a:gd name="T87" fmla="*/ 1411 h 1090"/>
                            <a:gd name="T88" fmla="+- 0 9341 8282"/>
                            <a:gd name="T89" fmla="*/ T88 w 1098"/>
                            <a:gd name="T90" fmla="+- 0 1441 590"/>
                            <a:gd name="T91" fmla="*/ 1441 h 1090"/>
                            <a:gd name="T92" fmla="+- 0 9360 8282"/>
                            <a:gd name="T93" fmla="*/ T92 w 1098"/>
                            <a:gd name="T94" fmla="+- 0 1427 590"/>
                            <a:gd name="T95" fmla="*/ 1427 h 1090"/>
                            <a:gd name="T96" fmla="+- 0 9347 8282"/>
                            <a:gd name="T97" fmla="*/ T96 w 1098"/>
                            <a:gd name="T98" fmla="+- 0 1415 590"/>
                            <a:gd name="T99" fmla="*/ 1415 h 1090"/>
                            <a:gd name="T100" fmla="+- 0 9361 8282"/>
                            <a:gd name="T101" fmla="*/ T100 w 1098"/>
                            <a:gd name="T102" fmla="+- 0 1429 590"/>
                            <a:gd name="T103" fmla="*/ 1429 h 1090"/>
                            <a:gd name="T104" fmla="+- 0 9358 8282"/>
                            <a:gd name="T105" fmla="*/ T104 w 1098"/>
                            <a:gd name="T106" fmla="+- 0 1441 590"/>
                            <a:gd name="T107" fmla="*/ 1441 h 1090"/>
                            <a:gd name="T108" fmla="+- 0 9361 8282"/>
                            <a:gd name="T109" fmla="*/ T108 w 1098"/>
                            <a:gd name="T110" fmla="+- 0 1429 590"/>
                            <a:gd name="T111" fmla="*/ 1429 h 1090"/>
                            <a:gd name="T112" fmla="+- 0 9357 8282"/>
                            <a:gd name="T113" fmla="*/ T112 w 1098"/>
                            <a:gd name="T114" fmla="+- 0 1423 590"/>
                            <a:gd name="T115" fmla="*/ 1423 h 1090"/>
                            <a:gd name="T116" fmla="+- 0 9363 8282"/>
                            <a:gd name="T117" fmla="*/ T116 w 1098"/>
                            <a:gd name="T118" fmla="+- 0 1415 590"/>
                            <a:gd name="T119" fmla="*/ 1415 h 1090"/>
                            <a:gd name="T120" fmla="+- 0 8869 8282"/>
                            <a:gd name="T121" fmla="*/ T120 w 1098"/>
                            <a:gd name="T122" fmla="+- 0 1170 590"/>
                            <a:gd name="T123" fmla="*/ 1170 h 1090"/>
                            <a:gd name="T124" fmla="+- 0 8920 8282"/>
                            <a:gd name="T125" fmla="*/ T124 w 1098"/>
                            <a:gd name="T126" fmla="+- 0 1298 590"/>
                            <a:gd name="T127" fmla="*/ 1298 h 1090"/>
                            <a:gd name="T128" fmla="+- 0 8587 8282"/>
                            <a:gd name="T129" fmla="*/ T128 w 1098"/>
                            <a:gd name="T130" fmla="+- 0 1402 590"/>
                            <a:gd name="T131" fmla="*/ 1402 h 1090"/>
                            <a:gd name="T132" fmla="+- 0 8806 8282"/>
                            <a:gd name="T133" fmla="*/ T132 w 1098"/>
                            <a:gd name="T134" fmla="+- 0 1346 590"/>
                            <a:gd name="T135" fmla="*/ 1346 h 1090"/>
                            <a:gd name="T136" fmla="+- 0 9126 8282"/>
                            <a:gd name="T137" fmla="*/ T136 w 1098"/>
                            <a:gd name="T138" fmla="+- 0 1310 590"/>
                            <a:gd name="T139" fmla="*/ 1310 h 1090"/>
                            <a:gd name="T140" fmla="+- 0 9327 8282"/>
                            <a:gd name="T141" fmla="*/ T140 w 1098"/>
                            <a:gd name="T142" fmla="+- 0 1283 590"/>
                            <a:gd name="T143" fmla="*/ 1283 h 1090"/>
                            <a:gd name="T144" fmla="+- 0 9007 8282"/>
                            <a:gd name="T145" fmla="*/ T144 w 1098"/>
                            <a:gd name="T146" fmla="+- 0 1244 590"/>
                            <a:gd name="T147" fmla="*/ 1244 h 1090"/>
                            <a:gd name="T148" fmla="+- 0 8855 8282"/>
                            <a:gd name="T149" fmla="*/ T148 w 1098"/>
                            <a:gd name="T150" fmla="+- 0 1085 590"/>
                            <a:gd name="T151" fmla="*/ 1085 h 1090"/>
                            <a:gd name="T152" fmla="+- 0 9042 8282"/>
                            <a:gd name="T153" fmla="*/ T152 w 1098"/>
                            <a:gd name="T154" fmla="+- 0 1310 590"/>
                            <a:gd name="T155" fmla="*/ 1310 h 1090"/>
                            <a:gd name="T156" fmla="+- 0 9310 8282"/>
                            <a:gd name="T157" fmla="*/ T156 w 1098"/>
                            <a:gd name="T158" fmla="+- 0 1389 590"/>
                            <a:gd name="T159" fmla="*/ 1389 h 1090"/>
                            <a:gd name="T160" fmla="+- 0 9364 8282"/>
                            <a:gd name="T161" fmla="*/ T160 w 1098"/>
                            <a:gd name="T162" fmla="+- 0 1372 590"/>
                            <a:gd name="T163" fmla="*/ 1372 h 1090"/>
                            <a:gd name="T164" fmla="+- 0 9173 8282"/>
                            <a:gd name="T165" fmla="*/ T164 w 1098"/>
                            <a:gd name="T166" fmla="+- 0 1331 590"/>
                            <a:gd name="T167" fmla="*/ 1331 h 1090"/>
                            <a:gd name="T168" fmla="+- 0 9348 8282"/>
                            <a:gd name="T169" fmla="*/ T168 w 1098"/>
                            <a:gd name="T170" fmla="+- 0 1372 590"/>
                            <a:gd name="T171" fmla="*/ 1372 h 1090"/>
                            <a:gd name="T172" fmla="+- 0 9184 8282"/>
                            <a:gd name="T173" fmla="*/ T172 w 1098"/>
                            <a:gd name="T174" fmla="+- 0 1299 590"/>
                            <a:gd name="T175" fmla="*/ 1299 h 1090"/>
                            <a:gd name="T176" fmla="+- 0 9376 8282"/>
                            <a:gd name="T177" fmla="*/ T176 w 1098"/>
                            <a:gd name="T178" fmla="+- 0 1344 590"/>
                            <a:gd name="T179" fmla="*/ 1344 h 1090"/>
                            <a:gd name="T180" fmla="+- 0 9357 8282"/>
                            <a:gd name="T181" fmla="*/ T180 w 1098"/>
                            <a:gd name="T182" fmla="+- 0 1299 590"/>
                            <a:gd name="T183" fmla="*/ 1299 h 1090"/>
                            <a:gd name="T184" fmla="+- 0 9059 8282"/>
                            <a:gd name="T185" fmla="*/ T184 w 1098"/>
                            <a:gd name="T186" fmla="+- 0 1274 590"/>
                            <a:gd name="T187" fmla="*/ 1274 h 1090"/>
                            <a:gd name="T188" fmla="+- 0 8805 8282"/>
                            <a:gd name="T189" fmla="*/ T188 w 1098"/>
                            <a:gd name="T190" fmla="+- 0 682 590"/>
                            <a:gd name="T191" fmla="*/ 682 h 1090"/>
                            <a:gd name="T192" fmla="+- 0 8771 8282"/>
                            <a:gd name="T193" fmla="*/ T192 w 1098"/>
                            <a:gd name="T194" fmla="+- 0 873 590"/>
                            <a:gd name="T195" fmla="*/ 873 h 1090"/>
                            <a:gd name="T196" fmla="+- 0 8803 8282"/>
                            <a:gd name="T197" fmla="*/ T196 w 1098"/>
                            <a:gd name="T198" fmla="+- 0 744 590"/>
                            <a:gd name="T199" fmla="*/ 744 h 1090"/>
                            <a:gd name="T200" fmla="+- 0 8779 8282"/>
                            <a:gd name="T201" fmla="*/ T200 w 1098"/>
                            <a:gd name="T202" fmla="+- 0 605 590"/>
                            <a:gd name="T203" fmla="*/ 605 h 1090"/>
                            <a:gd name="T204" fmla="+- 0 8809 8282"/>
                            <a:gd name="T205" fmla="*/ T204 w 1098"/>
                            <a:gd name="T206" fmla="+- 0 620 590"/>
                            <a:gd name="T207" fmla="*/ 620 h 1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8" h="1090">
                              <a:moveTo>
                                <a:pt x="198" y="860"/>
                              </a:moveTo>
                              <a:lnTo>
                                <a:pt x="102" y="922"/>
                              </a:lnTo>
                              <a:lnTo>
                                <a:pt x="41" y="982"/>
                              </a:lnTo>
                              <a:lnTo>
                                <a:pt x="9" y="1034"/>
                              </a:lnTo>
                              <a:lnTo>
                                <a:pt x="0" y="1072"/>
                              </a:lnTo>
                              <a:lnTo>
                                <a:pt x="7" y="1086"/>
                              </a:lnTo>
                              <a:lnTo>
                                <a:pt x="13" y="1090"/>
                              </a:lnTo>
                              <a:lnTo>
                                <a:pt x="87" y="1090"/>
                              </a:lnTo>
                              <a:lnTo>
                                <a:pt x="90" y="1088"/>
                              </a:lnTo>
                              <a:lnTo>
                                <a:pt x="21" y="1088"/>
                              </a:lnTo>
                              <a:lnTo>
                                <a:pt x="31" y="1047"/>
                              </a:lnTo>
                              <a:lnTo>
                                <a:pt x="66" y="990"/>
                              </a:lnTo>
                              <a:lnTo>
                                <a:pt x="124" y="924"/>
                              </a:lnTo>
                              <a:lnTo>
                                <a:pt x="198" y="860"/>
                              </a:lnTo>
                              <a:close/>
                              <a:moveTo>
                                <a:pt x="469" y="0"/>
                              </a:moveTo>
                              <a:lnTo>
                                <a:pt x="447" y="15"/>
                              </a:lnTo>
                              <a:lnTo>
                                <a:pt x="436" y="49"/>
                              </a:lnTo>
                              <a:lnTo>
                                <a:pt x="432" y="87"/>
                              </a:lnTo>
                              <a:lnTo>
                                <a:pt x="431" y="114"/>
                              </a:lnTo>
                              <a:lnTo>
                                <a:pt x="432" y="139"/>
                              </a:lnTo>
                              <a:lnTo>
                                <a:pt x="434" y="166"/>
                              </a:lnTo>
                              <a:lnTo>
                                <a:pt x="438" y="194"/>
                              </a:lnTo>
                              <a:lnTo>
                                <a:pt x="442" y="223"/>
                              </a:lnTo>
                              <a:lnTo>
                                <a:pt x="448" y="252"/>
                              </a:lnTo>
                              <a:lnTo>
                                <a:pt x="454" y="283"/>
                              </a:lnTo>
                              <a:lnTo>
                                <a:pt x="461" y="313"/>
                              </a:lnTo>
                              <a:lnTo>
                                <a:pt x="469" y="343"/>
                              </a:lnTo>
                              <a:lnTo>
                                <a:pt x="463" y="371"/>
                              </a:lnTo>
                              <a:lnTo>
                                <a:pt x="447" y="420"/>
                              </a:lnTo>
                              <a:lnTo>
                                <a:pt x="421" y="486"/>
                              </a:lnTo>
                              <a:lnTo>
                                <a:pt x="388" y="564"/>
                              </a:lnTo>
                              <a:lnTo>
                                <a:pt x="348" y="650"/>
                              </a:lnTo>
                              <a:lnTo>
                                <a:pt x="304" y="739"/>
                              </a:lnTo>
                              <a:lnTo>
                                <a:pt x="257" y="826"/>
                              </a:lnTo>
                              <a:lnTo>
                                <a:pt x="207" y="908"/>
                              </a:lnTo>
                              <a:lnTo>
                                <a:pt x="157" y="980"/>
                              </a:lnTo>
                              <a:lnTo>
                                <a:pt x="109" y="1037"/>
                              </a:lnTo>
                              <a:lnTo>
                                <a:pt x="63" y="1074"/>
                              </a:lnTo>
                              <a:lnTo>
                                <a:pt x="21" y="1088"/>
                              </a:lnTo>
                              <a:lnTo>
                                <a:pt x="90" y="1088"/>
                              </a:lnTo>
                              <a:lnTo>
                                <a:pt x="127" y="1061"/>
                              </a:lnTo>
                              <a:lnTo>
                                <a:pt x="178" y="1006"/>
                              </a:lnTo>
                              <a:lnTo>
                                <a:pt x="237" y="924"/>
                              </a:lnTo>
                              <a:lnTo>
                                <a:pt x="305" y="815"/>
                              </a:lnTo>
                              <a:lnTo>
                                <a:pt x="315" y="812"/>
                              </a:lnTo>
                              <a:lnTo>
                                <a:pt x="305" y="812"/>
                              </a:lnTo>
                              <a:lnTo>
                                <a:pt x="361" y="711"/>
                              </a:lnTo>
                              <a:lnTo>
                                <a:pt x="404" y="626"/>
                              </a:lnTo>
                              <a:lnTo>
                                <a:pt x="437" y="555"/>
                              </a:lnTo>
                              <a:lnTo>
                                <a:pt x="461" y="496"/>
                              </a:lnTo>
                              <a:lnTo>
                                <a:pt x="477" y="447"/>
                              </a:lnTo>
                              <a:lnTo>
                                <a:pt x="489" y="405"/>
                              </a:lnTo>
                              <a:lnTo>
                                <a:pt x="528" y="405"/>
                              </a:lnTo>
                              <a:lnTo>
                                <a:pt x="504" y="340"/>
                              </a:lnTo>
                              <a:lnTo>
                                <a:pt x="512" y="283"/>
                              </a:lnTo>
                              <a:lnTo>
                                <a:pt x="489" y="283"/>
                              </a:lnTo>
                              <a:lnTo>
                                <a:pt x="476" y="234"/>
                              </a:lnTo>
                              <a:lnTo>
                                <a:pt x="468" y="187"/>
                              </a:lnTo>
                              <a:lnTo>
                                <a:pt x="463" y="142"/>
                              </a:lnTo>
                              <a:lnTo>
                                <a:pt x="461" y="102"/>
                              </a:lnTo>
                              <a:lnTo>
                                <a:pt x="462" y="85"/>
                              </a:lnTo>
                              <a:lnTo>
                                <a:pt x="464" y="57"/>
                              </a:lnTo>
                              <a:lnTo>
                                <a:pt x="471" y="27"/>
                              </a:lnTo>
                              <a:lnTo>
                                <a:pt x="485" y="7"/>
                              </a:lnTo>
                              <a:lnTo>
                                <a:pt x="512" y="7"/>
                              </a:lnTo>
                              <a:lnTo>
                                <a:pt x="498" y="1"/>
                              </a:lnTo>
                              <a:lnTo>
                                <a:pt x="469" y="0"/>
                              </a:lnTo>
                              <a:close/>
                              <a:moveTo>
                                <a:pt x="1086" y="810"/>
                              </a:moveTo>
                              <a:lnTo>
                                <a:pt x="1055" y="810"/>
                              </a:lnTo>
                              <a:lnTo>
                                <a:pt x="1043" y="821"/>
                              </a:lnTo>
                              <a:lnTo>
                                <a:pt x="1043" y="851"/>
                              </a:lnTo>
                              <a:lnTo>
                                <a:pt x="1055" y="862"/>
                              </a:lnTo>
                              <a:lnTo>
                                <a:pt x="1086" y="862"/>
                              </a:lnTo>
                              <a:lnTo>
                                <a:pt x="1092" y="856"/>
                              </a:lnTo>
                              <a:lnTo>
                                <a:pt x="1058" y="856"/>
                              </a:lnTo>
                              <a:lnTo>
                                <a:pt x="1048" y="848"/>
                              </a:lnTo>
                              <a:lnTo>
                                <a:pt x="1048" y="824"/>
                              </a:lnTo>
                              <a:lnTo>
                                <a:pt x="1058" y="815"/>
                              </a:lnTo>
                              <a:lnTo>
                                <a:pt x="1092" y="815"/>
                              </a:lnTo>
                              <a:lnTo>
                                <a:pt x="1086" y="810"/>
                              </a:lnTo>
                              <a:close/>
                              <a:moveTo>
                                <a:pt x="1092" y="815"/>
                              </a:moveTo>
                              <a:lnTo>
                                <a:pt x="1083" y="815"/>
                              </a:lnTo>
                              <a:lnTo>
                                <a:pt x="1091" y="824"/>
                              </a:lnTo>
                              <a:lnTo>
                                <a:pt x="1091" y="848"/>
                              </a:lnTo>
                              <a:lnTo>
                                <a:pt x="1083" y="856"/>
                              </a:lnTo>
                              <a:lnTo>
                                <a:pt x="1092" y="856"/>
                              </a:lnTo>
                              <a:lnTo>
                                <a:pt x="1097" y="851"/>
                              </a:lnTo>
                              <a:lnTo>
                                <a:pt x="1097" y="821"/>
                              </a:lnTo>
                              <a:lnTo>
                                <a:pt x="1092" y="815"/>
                              </a:lnTo>
                              <a:close/>
                              <a:moveTo>
                                <a:pt x="1077" y="818"/>
                              </a:moveTo>
                              <a:lnTo>
                                <a:pt x="1059" y="818"/>
                              </a:lnTo>
                              <a:lnTo>
                                <a:pt x="1059" y="851"/>
                              </a:lnTo>
                              <a:lnTo>
                                <a:pt x="1065" y="851"/>
                              </a:lnTo>
                              <a:lnTo>
                                <a:pt x="1065" y="839"/>
                              </a:lnTo>
                              <a:lnTo>
                                <a:pt x="1079" y="839"/>
                              </a:lnTo>
                              <a:lnTo>
                                <a:pt x="1078" y="837"/>
                              </a:lnTo>
                              <a:lnTo>
                                <a:pt x="1075" y="836"/>
                              </a:lnTo>
                              <a:lnTo>
                                <a:pt x="1082" y="834"/>
                              </a:lnTo>
                              <a:lnTo>
                                <a:pt x="1065" y="834"/>
                              </a:lnTo>
                              <a:lnTo>
                                <a:pt x="1065" y="825"/>
                              </a:lnTo>
                              <a:lnTo>
                                <a:pt x="1081" y="825"/>
                              </a:lnTo>
                              <a:lnTo>
                                <a:pt x="1081" y="823"/>
                              </a:lnTo>
                              <a:lnTo>
                                <a:pt x="1077" y="818"/>
                              </a:lnTo>
                              <a:close/>
                              <a:moveTo>
                                <a:pt x="1079" y="839"/>
                              </a:moveTo>
                              <a:lnTo>
                                <a:pt x="1072" y="839"/>
                              </a:lnTo>
                              <a:lnTo>
                                <a:pt x="1074" y="842"/>
                              </a:lnTo>
                              <a:lnTo>
                                <a:pt x="1075" y="845"/>
                              </a:lnTo>
                              <a:lnTo>
                                <a:pt x="1076" y="851"/>
                              </a:lnTo>
                              <a:lnTo>
                                <a:pt x="1082" y="851"/>
                              </a:lnTo>
                              <a:lnTo>
                                <a:pt x="1081" y="845"/>
                              </a:lnTo>
                              <a:lnTo>
                                <a:pt x="1081" y="841"/>
                              </a:lnTo>
                              <a:lnTo>
                                <a:pt x="1079" y="839"/>
                              </a:lnTo>
                              <a:close/>
                              <a:moveTo>
                                <a:pt x="1081" y="825"/>
                              </a:moveTo>
                              <a:lnTo>
                                <a:pt x="1073" y="825"/>
                              </a:lnTo>
                              <a:lnTo>
                                <a:pt x="1075" y="826"/>
                              </a:lnTo>
                              <a:lnTo>
                                <a:pt x="1075" y="833"/>
                              </a:lnTo>
                              <a:lnTo>
                                <a:pt x="1072" y="834"/>
                              </a:lnTo>
                              <a:lnTo>
                                <a:pt x="1082" y="834"/>
                              </a:lnTo>
                              <a:lnTo>
                                <a:pt x="1082" y="830"/>
                              </a:lnTo>
                              <a:lnTo>
                                <a:pt x="1081" y="825"/>
                              </a:lnTo>
                              <a:close/>
                              <a:moveTo>
                                <a:pt x="528" y="405"/>
                              </a:moveTo>
                              <a:lnTo>
                                <a:pt x="489" y="405"/>
                              </a:lnTo>
                              <a:lnTo>
                                <a:pt x="537" y="505"/>
                              </a:lnTo>
                              <a:lnTo>
                                <a:pt x="587" y="580"/>
                              </a:lnTo>
                              <a:lnTo>
                                <a:pt x="636" y="633"/>
                              </a:lnTo>
                              <a:lnTo>
                                <a:pt x="681" y="669"/>
                              </a:lnTo>
                              <a:lnTo>
                                <a:pt x="718" y="692"/>
                              </a:lnTo>
                              <a:lnTo>
                                <a:pt x="638" y="708"/>
                              </a:lnTo>
                              <a:lnTo>
                                <a:pt x="555" y="727"/>
                              </a:lnTo>
                              <a:lnTo>
                                <a:pt x="471" y="751"/>
                              </a:lnTo>
                              <a:lnTo>
                                <a:pt x="387" y="779"/>
                              </a:lnTo>
                              <a:lnTo>
                                <a:pt x="305" y="812"/>
                              </a:lnTo>
                              <a:lnTo>
                                <a:pt x="315" y="812"/>
                              </a:lnTo>
                              <a:lnTo>
                                <a:pt x="373" y="793"/>
                              </a:lnTo>
                              <a:lnTo>
                                <a:pt x="447" y="774"/>
                              </a:lnTo>
                              <a:lnTo>
                                <a:pt x="524" y="756"/>
                              </a:lnTo>
                              <a:lnTo>
                                <a:pt x="603" y="741"/>
                              </a:lnTo>
                              <a:lnTo>
                                <a:pt x="682" y="729"/>
                              </a:lnTo>
                              <a:lnTo>
                                <a:pt x="760" y="720"/>
                              </a:lnTo>
                              <a:lnTo>
                                <a:pt x="844" y="720"/>
                              </a:lnTo>
                              <a:lnTo>
                                <a:pt x="826" y="712"/>
                              </a:lnTo>
                              <a:lnTo>
                                <a:pt x="902" y="709"/>
                              </a:lnTo>
                              <a:lnTo>
                                <a:pt x="1075" y="709"/>
                              </a:lnTo>
                              <a:lnTo>
                                <a:pt x="1045" y="693"/>
                              </a:lnTo>
                              <a:lnTo>
                                <a:pt x="1004" y="684"/>
                              </a:lnTo>
                              <a:lnTo>
                                <a:pt x="777" y="684"/>
                              </a:lnTo>
                              <a:lnTo>
                                <a:pt x="751" y="669"/>
                              </a:lnTo>
                              <a:lnTo>
                                <a:pt x="725" y="654"/>
                              </a:lnTo>
                              <a:lnTo>
                                <a:pt x="700" y="637"/>
                              </a:lnTo>
                              <a:lnTo>
                                <a:pt x="676" y="619"/>
                              </a:lnTo>
                              <a:lnTo>
                                <a:pt x="620" y="563"/>
                              </a:lnTo>
                              <a:lnTo>
                                <a:pt x="573" y="495"/>
                              </a:lnTo>
                              <a:lnTo>
                                <a:pt x="534" y="420"/>
                              </a:lnTo>
                              <a:lnTo>
                                <a:pt x="528" y="405"/>
                              </a:lnTo>
                              <a:close/>
                              <a:moveTo>
                                <a:pt x="844" y="720"/>
                              </a:moveTo>
                              <a:lnTo>
                                <a:pt x="760" y="720"/>
                              </a:lnTo>
                              <a:lnTo>
                                <a:pt x="833" y="753"/>
                              </a:lnTo>
                              <a:lnTo>
                                <a:pt x="906" y="778"/>
                              </a:lnTo>
                              <a:lnTo>
                                <a:pt x="972" y="794"/>
                              </a:lnTo>
                              <a:lnTo>
                                <a:pt x="1028" y="799"/>
                              </a:lnTo>
                              <a:lnTo>
                                <a:pt x="1051" y="798"/>
                              </a:lnTo>
                              <a:lnTo>
                                <a:pt x="1068" y="793"/>
                              </a:lnTo>
                              <a:lnTo>
                                <a:pt x="1080" y="785"/>
                              </a:lnTo>
                              <a:lnTo>
                                <a:pt x="1082" y="782"/>
                              </a:lnTo>
                              <a:lnTo>
                                <a:pt x="1051" y="782"/>
                              </a:lnTo>
                              <a:lnTo>
                                <a:pt x="1007" y="777"/>
                              </a:lnTo>
                              <a:lnTo>
                                <a:pt x="952" y="762"/>
                              </a:lnTo>
                              <a:lnTo>
                                <a:pt x="891" y="741"/>
                              </a:lnTo>
                              <a:lnTo>
                                <a:pt x="844" y="720"/>
                              </a:lnTo>
                              <a:close/>
                              <a:moveTo>
                                <a:pt x="1086" y="774"/>
                              </a:moveTo>
                              <a:lnTo>
                                <a:pt x="1078" y="777"/>
                              </a:lnTo>
                              <a:lnTo>
                                <a:pt x="1066" y="782"/>
                              </a:lnTo>
                              <a:lnTo>
                                <a:pt x="1082" y="782"/>
                              </a:lnTo>
                              <a:lnTo>
                                <a:pt x="1086" y="774"/>
                              </a:lnTo>
                              <a:close/>
                              <a:moveTo>
                                <a:pt x="1075" y="709"/>
                              </a:moveTo>
                              <a:lnTo>
                                <a:pt x="902" y="709"/>
                              </a:lnTo>
                              <a:lnTo>
                                <a:pt x="990" y="711"/>
                              </a:lnTo>
                              <a:lnTo>
                                <a:pt x="1062" y="727"/>
                              </a:lnTo>
                              <a:lnTo>
                                <a:pt x="1091" y="761"/>
                              </a:lnTo>
                              <a:lnTo>
                                <a:pt x="1094" y="754"/>
                              </a:lnTo>
                              <a:lnTo>
                                <a:pt x="1097" y="750"/>
                              </a:lnTo>
                              <a:lnTo>
                                <a:pt x="1097" y="742"/>
                              </a:lnTo>
                              <a:lnTo>
                                <a:pt x="1084" y="714"/>
                              </a:lnTo>
                              <a:lnTo>
                                <a:pt x="1075" y="709"/>
                              </a:lnTo>
                              <a:close/>
                              <a:moveTo>
                                <a:pt x="911" y="676"/>
                              </a:moveTo>
                              <a:lnTo>
                                <a:pt x="881" y="677"/>
                              </a:lnTo>
                              <a:lnTo>
                                <a:pt x="848" y="679"/>
                              </a:lnTo>
                              <a:lnTo>
                                <a:pt x="777" y="684"/>
                              </a:lnTo>
                              <a:lnTo>
                                <a:pt x="1004" y="684"/>
                              </a:lnTo>
                              <a:lnTo>
                                <a:pt x="987" y="681"/>
                              </a:lnTo>
                              <a:lnTo>
                                <a:pt x="911" y="676"/>
                              </a:lnTo>
                              <a:close/>
                              <a:moveTo>
                                <a:pt x="523" y="92"/>
                              </a:moveTo>
                              <a:lnTo>
                                <a:pt x="517" y="125"/>
                              </a:lnTo>
                              <a:lnTo>
                                <a:pt x="510" y="167"/>
                              </a:lnTo>
                              <a:lnTo>
                                <a:pt x="501" y="220"/>
                              </a:lnTo>
                              <a:lnTo>
                                <a:pt x="489" y="283"/>
                              </a:lnTo>
                              <a:lnTo>
                                <a:pt x="512" y="283"/>
                              </a:lnTo>
                              <a:lnTo>
                                <a:pt x="513" y="276"/>
                              </a:lnTo>
                              <a:lnTo>
                                <a:pt x="518" y="214"/>
                              </a:lnTo>
                              <a:lnTo>
                                <a:pt x="521" y="154"/>
                              </a:lnTo>
                              <a:lnTo>
                                <a:pt x="523" y="92"/>
                              </a:lnTo>
                              <a:close/>
                              <a:moveTo>
                                <a:pt x="512" y="7"/>
                              </a:moveTo>
                              <a:lnTo>
                                <a:pt x="485" y="7"/>
                              </a:lnTo>
                              <a:lnTo>
                                <a:pt x="497" y="15"/>
                              </a:lnTo>
                              <a:lnTo>
                                <a:pt x="508" y="27"/>
                              </a:lnTo>
                              <a:lnTo>
                                <a:pt x="518" y="45"/>
                              </a:lnTo>
                              <a:lnTo>
                                <a:pt x="523" y="72"/>
                              </a:lnTo>
                              <a:lnTo>
                                <a:pt x="527" y="30"/>
                              </a:lnTo>
                              <a:lnTo>
                                <a:pt x="518" y="9"/>
                              </a:lnTo>
                              <a:lnTo>
                                <a:pt x="51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89A8E" id="AutoShape 2" o:spid="_x0000_s1026" style="position:absolute;margin-left:414.1pt;margin-top:29.5pt;width:54.9pt;height:5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" path="m198,860r-96,62l41,982,9,1034,,1072r7,14l13,1090r74,l90,1088r-69,l31,1047,66,990r58,-66l198,860xm469,l447,15,436,49r-4,38l431,114r1,25l434,166r4,28l442,223r6,29l454,283r7,30l469,343r-6,28l447,420r-26,66l388,564r-40,86l304,739r-47,87l207,908r-50,72l109,1037r-46,37l21,1088r69,l127,1061r51,-55l237,924,305,815r10,-3l305,812,361,711r43,-85l437,555r24,-59l477,447r12,-42l528,405,504,340r8,-57l489,283,476,234r-8,-47l463,142r-2,-40l462,85r2,-28l471,27,485,7r27,l498,1,469,xm1086,810r-31,l1043,821r,30l1055,862r31,l1092,856r-34,l1048,848r,-24l1058,815r34,l1086,810xm1092,815r-9,l1091,824r,24l1083,856r9,l1097,851r,-30l1092,815xm1077,818r-18,l1059,851r6,l1065,839r14,l1078,837r-3,-1l1082,834r-17,l1065,825r16,l1081,823r-4,-5xm1079,839r-7,l1074,842r1,3l1076,851r6,l1081,845r,-4l1079,839xm1081,825r-8,l1075,826r,7l1072,834r10,l1082,830r-1,-5xm528,405r-39,l537,505r50,75l636,633r45,36l718,692r-80,16l555,727r-84,24l387,779r-82,33l315,812r58,-19l447,774r77,-18l603,741r79,-12l760,720r84,l826,712r76,-3l1075,709r-30,-16l1004,684r-227,l751,669,725,654,700,637,676,619,620,563,573,495,534,420r-6,-15xm844,720r-84,l833,753r73,25l972,794r56,5l1051,798r17,-5l1080,785r2,-3l1051,782r-44,-5l952,762,891,741,844,720xm1086,774r-8,3l1066,782r16,l1086,774xm1075,709r-173,l990,711r72,16l1091,761r3,-7l1097,750r,-8l1084,714r-9,-5xm911,676r-30,1l848,679r-71,5l1004,684r-17,-3l911,676xm523,92r-6,33l510,167r-9,53l489,283r23,l513,276r5,-62l521,154r2,-62xm512,7r-27,l497,15r11,12l518,45r5,27l527,30,518,9,512,7xe" fillcolor="#ffd8d8" stroked="f">
                <v:path arrowok="t" o:connecttype="custom" o:connectlocs="5715,1031240;55245,1066800;41910,1003300;283845,384175;274320,462915;284480,534670;294005,610235;220980,787400;99695,996950;57150,1065530;193675,892175;256540,772160;310515,631825;310515,554355;292735,439420;307975,379095;689610,889000;669925,922020;665480,913130;689610,889000;692785,913130;696595,895985;672465,915035;684530,906145;676275,898525;685165,907415;683260,915035;685165,907415;682625,903605;686435,898525;372745,742950;405130,824230;193675,890270;332740,854710;535940,831850;663575,814705;460375,789940;363855,688975;482600,831850;652780,882015;687070,871220;565785,845185;676910,871220;572770,824865;694690,853440;682625,824865;493395,808990;332105,433070;310515,554355;330835,472440;315595,384175;334645,39370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C125E">
        <w:t>José</w:t>
      </w:r>
      <w:r w:rsidR="003C125E">
        <w:rPr>
          <w:spacing w:val="-3"/>
        </w:rPr>
        <w:t xml:space="preserve"> </w:t>
      </w:r>
      <w:r w:rsidR="003C125E">
        <w:t>Juan</w:t>
      </w:r>
      <w:r w:rsidR="003C125E">
        <w:rPr>
          <w:spacing w:val="-2"/>
        </w:rPr>
        <w:t xml:space="preserve"> </w:t>
      </w:r>
      <w:r w:rsidR="003C125E">
        <w:t>Cruz Saavedra</w:t>
      </w:r>
    </w:p>
    <w:p w14:paraId="54A51DBA" w14:textId="77777777" w:rsidR="006E5D2F" w:rsidRDefault="006E5D2F">
      <w:pPr>
        <w:sectPr w:rsidR="006E5D2F">
          <w:type w:val="continuous"/>
          <w:pgSz w:w="11910" w:h="16840"/>
          <w:pgMar w:top="780" w:right="580" w:bottom="280" w:left="1600" w:header="720" w:footer="720" w:gutter="0"/>
          <w:cols w:num="2" w:space="720" w:equalWidth="0">
            <w:col w:w="4022" w:space="996"/>
            <w:col w:w="4712"/>
          </w:cols>
        </w:sectPr>
      </w:pPr>
    </w:p>
    <w:p w14:paraId="5D723A2A" w14:textId="77777777" w:rsidR="006E5D2F" w:rsidRDefault="003C125E">
      <w:pPr>
        <w:spacing w:before="40"/>
        <w:ind w:left="158"/>
        <w:rPr>
          <w:b/>
          <w:sz w:val="24"/>
        </w:rPr>
      </w:pPr>
      <w:r>
        <w:rPr>
          <w:b/>
          <w:sz w:val="24"/>
        </w:rPr>
        <w:t>Julio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Pérez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Hernández</w:t>
      </w:r>
    </w:p>
    <w:p w14:paraId="022E560C" w14:textId="77777777" w:rsidR="006E5D2F" w:rsidRDefault="003C125E">
      <w:pPr>
        <w:spacing w:before="138" w:line="252" w:lineRule="auto"/>
        <w:ind w:left="157"/>
        <w:rPr>
          <w:rFonts w:ascii="Trebuchet MS"/>
          <w:sz w:val="30"/>
        </w:rPr>
      </w:pPr>
      <w:r>
        <w:br w:type="column"/>
      </w:r>
      <w:r>
        <w:rPr>
          <w:rFonts w:ascii="Trebuchet MS"/>
          <w:w w:val="95"/>
          <w:sz w:val="30"/>
        </w:rPr>
        <w:t>42912292L</w:t>
      </w:r>
      <w:r>
        <w:rPr>
          <w:rFonts w:ascii="Trebuchet MS"/>
          <w:spacing w:val="7"/>
          <w:w w:val="95"/>
          <w:sz w:val="30"/>
        </w:rPr>
        <w:t xml:space="preserve"> </w:t>
      </w:r>
      <w:r>
        <w:rPr>
          <w:rFonts w:ascii="Trebuchet MS"/>
          <w:w w:val="95"/>
          <w:sz w:val="30"/>
        </w:rPr>
        <w:t>JOSE</w:t>
      </w:r>
      <w:r>
        <w:rPr>
          <w:rFonts w:ascii="Trebuchet MS"/>
          <w:spacing w:val="-83"/>
          <w:w w:val="95"/>
          <w:sz w:val="30"/>
        </w:rPr>
        <w:t xml:space="preserve"> </w:t>
      </w:r>
      <w:r>
        <w:rPr>
          <w:rFonts w:ascii="Trebuchet MS"/>
          <w:w w:val="90"/>
          <w:sz w:val="30"/>
        </w:rPr>
        <w:t>JUAN CRUZ (R:</w:t>
      </w:r>
      <w:r>
        <w:rPr>
          <w:rFonts w:ascii="Trebuchet MS"/>
          <w:spacing w:val="1"/>
          <w:w w:val="90"/>
          <w:sz w:val="30"/>
        </w:rPr>
        <w:t xml:space="preserve"> </w:t>
      </w:r>
      <w:r>
        <w:rPr>
          <w:rFonts w:ascii="Trebuchet MS"/>
          <w:sz w:val="30"/>
        </w:rPr>
        <w:t>P3502800J)</w:t>
      </w:r>
    </w:p>
    <w:p w14:paraId="46A7B658" w14:textId="77777777" w:rsidR="006E5D2F" w:rsidRDefault="003C125E">
      <w:pPr>
        <w:pStyle w:val="Textoindependiente"/>
        <w:spacing w:before="4"/>
        <w:rPr>
          <w:rFonts w:ascii="Trebuchet MS"/>
          <w:sz w:val="23"/>
        </w:rPr>
      </w:pPr>
      <w:r>
        <w:br w:type="column"/>
      </w:r>
    </w:p>
    <w:p w14:paraId="2B0B195A" w14:textId="77777777" w:rsidR="006E5D2F" w:rsidRDefault="003C125E">
      <w:pPr>
        <w:spacing w:line="256" w:lineRule="auto"/>
        <w:ind w:left="90" w:right="209"/>
        <w:rPr>
          <w:rFonts w:ascii="Trebuchet MS"/>
          <w:sz w:val="17"/>
        </w:rPr>
      </w:pPr>
      <w:r>
        <w:rPr>
          <w:rFonts w:ascii="Trebuchet MS"/>
          <w:w w:val="95"/>
          <w:sz w:val="17"/>
        </w:rPr>
        <w:t>Firmado digitalmente por</w:t>
      </w:r>
      <w:r>
        <w:rPr>
          <w:rFonts w:ascii="Trebuchet MS"/>
          <w:spacing w:val="1"/>
          <w:w w:val="95"/>
          <w:sz w:val="17"/>
        </w:rPr>
        <w:t xml:space="preserve"> </w:t>
      </w:r>
      <w:r>
        <w:rPr>
          <w:rFonts w:ascii="Trebuchet MS"/>
          <w:spacing w:val="-1"/>
          <w:sz w:val="17"/>
        </w:rPr>
        <w:t>42912292L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pacing w:val="-1"/>
          <w:sz w:val="17"/>
        </w:rPr>
        <w:t>JOSE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z w:val="17"/>
        </w:rPr>
        <w:t>JUAN</w:t>
      </w:r>
      <w:r>
        <w:rPr>
          <w:rFonts w:ascii="Trebuchet MS"/>
          <w:spacing w:val="-14"/>
          <w:sz w:val="17"/>
        </w:rPr>
        <w:t xml:space="preserve"> </w:t>
      </w:r>
      <w:r>
        <w:rPr>
          <w:rFonts w:ascii="Trebuchet MS"/>
          <w:sz w:val="17"/>
        </w:rPr>
        <w:t>CRUZ</w:t>
      </w:r>
      <w:r>
        <w:rPr>
          <w:rFonts w:ascii="Trebuchet MS"/>
          <w:spacing w:val="-48"/>
          <w:sz w:val="17"/>
        </w:rPr>
        <w:t xml:space="preserve"> </w:t>
      </w:r>
      <w:r>
        <w:rPr>
          <w:rFonts w:ascii="Trebuchet MS"/>
          <w:w w:val="90"/>
          <w:sz w:val="17"/>
        </w:rPr>
        <w:t>(R:</w:t>
      </w:r>
      <w:r>
        <w:rPr>
          <w:rFonts w:ascii="Trebuchet MS"/>
          <w:spacing w:val="-8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P3502800J)</w:t>
      </w:r>
    </w:p>
    <w:p w14:paraId="63D851D5" w14:textId="77777777" w:rsidR="006E5D2F" w:rsidRDefault="003C125E">
      <w:pPr>
        <w:ind w:left="90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Fecha:</w:t>
      </w:r>
      <w:r>
        <w:rPr>
          <w:rFonts w:ascii="Trebuchet MS"/>
          <w:spacing w:val="10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2021.03.02</w:t>
      </w:r>
      <w:r>
        <w:rPr>
          <w:rFonts w:ascii="Trebuchet MS"/>
          <w:spacing w:val="10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10:38:19</w:t>
      </w:r>
      <w:r>
        <w:rPr>
          <w:rFonts w:ascii="Trebuchet MS"/>
          <w:spacing w:val="11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Z</w:t>
      </w:r>
    </w:p>
    <w:p w14:paraId="7CC844CC" w14:textId="77777777" w:rsidR="006E5D2F" w:rsidRDefault="006E5D2F">
      <w:pPr>
        <w:rPr>
          <w:rFonts w:ascii="Trebuchet MS"/>
          <w:sz w:val="17"/>
        </w:rPr>
        <w:sectPr w:rsidR="006E5D2F">
          <w:type w:val="continuous"/>
          <w:pgSz w:w="11910" w:h="16840"/>
          <w:pgMar w:top="780" w:right="580" w:bottom="280" w:left="1600" w:header="720" w:footer="720" w:gutter="0"/>
          <w:cols w:num="3" w:space="720" w:equalWidth="0">
            <w:col w:w="2872" w:space="2030"/>
            <w:col w:w="2237" w:space="39"/>
            <w:col w:w="2552"/>
          </w:cols>
        </w:sectPr>
      </w:pPr>
    </w:p>
    <w:p w14:paraId="2A043FF2" w14:textId="77777777" w:rsidR="006E5D2F" w:rsidRDefault="003C125E">
      <w:pPr>
        <w:pStyle w:val="Ttulo1"/>
        <w:spacing w:before="78" w:line="412" w:lineRule="auto"/>
        <w:ind w:left="5176" w:right="539"/>
        <w:jc w:val="left"/>
      </w:pPr>
      <w:r>
        <w:rPr>
          <w:spacing w:val="-1"/>
        </w:rPr>
        <w:t>El Secretario del Ayuntamiento de Tías</w:t>
      </w:r>
      <w:r>
        <w:rPr>
          <w:spacing w:val="-58"/>
        </w:rPr>
        <w:t xml:space="preserve"> </w:t>
      </w:r>
      <w:r>
        <w:t>Fernando</w:t>
      </w:r>
      <w:r>
        <w:rPr>
          <w:spacing w:val="-2"/>
        </w:rPr>
        <w:t xml:space="preserve"> </w:t>
      </w:r>
      <w:r>
        <w:t>Pérez-Utrilla</w:t>
      </w:r>
      <w:r>
        <w:rPr>
          <w:spacing w:val="-1"/>
        </w:rPr>
        <w:t xml:space="preserve"> </w:t>
      </w:r>
      <w:r>
        <w:t>Pérez</w:t>
      </w:r>
    </w:p>
    <w:p w14:paraId="0015E7E2" w14:textId="77777777" w:rsidR="006E5D2F" w:rsidRDefault="006E5D2F">
      <w:pPr>
        <w:spacing w:line="412" w:lineRule="auto"/>
        <w:sectPr w:rsidR="006E5D2F">
          <w:type w:val="continuous"/>
          <w:pgSz w:w="11910" w:h="16840"/>
          <w:pgMar w:top="780" w:right="580" w:bottom="280" w:left="1600" w:header="720" w:footer="720" w:gutter="0"/>
          <w:cols w:space="720"/>
        </w:sectPr>
      </w:pPr>
    </w:p>
    <w:p w14:paraId="636D68B8" w14:textId="77777777" w:rsidR="006E5D2F" w:rsidRDefault="006E5D2F">
      <w:pPr>
        <w:pStyle w:val="Textoindependiente"/>
        <w:spacing w:before="5"/>
        <w:rPr>
          <w:b/>
          <w:sz w:val="19"/>
        </w:rPr>
      </w:pPr>
    </w:p>
    <w:p w14:paraId="77574DB5" w14:textId="77777777" w:rsidR="006E5D2F" w:rsidRDefault="003C125E">
      <w:pPr>
        <w:spacing w:line="268" w:lineRule="auto"/>
        <w:ind w:left="5233"/>
        <w:jc w:val="both"/>
        <w:rPr>
          <w:sz w:val="14"/>
        </w:rPr>
      </w:pPr>
      <w:r>
        <w:rPr>
          <w:w w:val="105"/>
          <w:sz w:val="14"/>
        </w:rPr>
        <w:t>Secretario del Ayuntamiento de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Tías,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quien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interviene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dar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fe</w:t>
      </w:r>
      <w:r>
        <w:rPr>
          <w:spacing w:val="-34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 xml:space="preserve">de su formalización </w:t>
      </w:r>
      <w:r>
        <w:rPr>
          <w:w w:val="105"/>
          <w:sz w:val="14"/>
        </w:rPr>
        <w:t>por parte del</w:t>
      </w:r>
      <w:r>
        <w:rPr>
          <w:spacing w:val="-34"/>
          <w:w w:val="105"/>
          <w:sz w:val="14"/>
        </w:rPr>
        <w:t xml:space="preserve"> </w:t>
      </w:r>
      <w:r>
        <w:rPr>
          <w:w w:val="105"/>
          <w:sz w:val="14"/>
        </w:rPr>
        <w:t>Ayuntamiento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Tías.</w:t>
      </w:r>
    </w:p>
    <w:p w14:paraId="6B4D11B0" w14:textId="77777777" w:rsidR="006E5D2F" w:rsidRDefault="003C125E">
      <w:pPr>
        <w:spacing w:before="9"/>
        <w:ind w:left="362"/>
        <w:rPr>
          <w:rFonts w:ascii="Trebuchet MS"/>
          <w:sz w:val="45"/>
        </w:rPr>
      </w:pPr>
      <w:r>
        <w:br w:type="column"/>
      </w:r>
      <w:r>
        <w:rPr>
          <w:rFonts w:ascii="Trebuchet MS"/>
          <w:w w:val="95"/>
          <w:sz w:val="45"/>
        </w:rPr>
        <w:t>2021.03.02</w:t>
      </w:r>
    </w:p>
    <w:p w14:paraId="06AC6D60" w14:textId="77777777" w:rsidR="006E5D2F" w:rsidRDefault="003C125E">
      <w:pPr>
        <w:spacing w:before="22"/>
        <w:ind w:left="362"/>
        <w:rPr>
          <w:rFonts w:ascii="Trebuchet MS"/>
          <w:sz w:val="45"/>
        </w:rPr>
      </w:pPr>
      <w:r>
        <w:rPr>
          <w:rFonts w:ascii="Trebuchet MS"/>
          <w:w w:val="90"/>
          <w:sz w:val="45"/>
        </w:rPr>
        <w:t>13:52:19</w:t>
      </w:r>
      <w:r>
        <w:rPr>
          <w:rFonts w:ascii="Trebuchet MS"/>
          <w:spacing w:val="13"/>
          <w:w w:val="90"/>
          <w:sz w:val="45"/>
        </w:rPr>
        <w:t xml:space="preserve"> </w:t>
      </w:r>
      <w:r>
        <w:rPr>
          <w:rFonts w:ascii="Trebuchet MS"/>
          <w:w w:val="90"/>
          <w:sz w:val="45"/>
        </w:rPr>
        <w:t>Z</w:t>
      </w:r>
    </w:p>
    <w:sectPr w:rsidR="006E5D2F">
      <w:type w:val="continuous"/>
      <w:pgSz w:w="11910" w:h="16840"/>
      <w:pgMar w:top="780" w:right="580" w:bottom="280" w:left="1600" w:header="720" w:footer="720" w:gutter="0"/>
      <w:cols w:num="2" w:space="720" w:equalWidth="0">
        <w:col w:w="7163" w:space="40"/>
        <w:col w:w="25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7298" w14:textId="77777777" w:rsidR="003C125E" w:rsidRDefault="003C125E">
      <w:r>
        <w:separator/>
      </w:r>
    </w:p>
  </w:endnote>
  <w:endnote w:type="continuationSeparator" w:id="0">
    <w:p w14:paraId="218155AB" w14:textId="77777777" w:rsidR="003C125E" w:rsidRDefault="003C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F107" w14:textId="77777777" w:rsidR="003C125E" w:rsidRDefault="003C125E">
      <w:r>
        <w:separator/>
      </w:r>
    </w:p>
  </w:footnote>
  <w:footnote w:type="continuationSeparator" w:id="0">
    <w:p w14:paraId="543E8465" w14:textId="77777777" w:rsidR="003C125E" w:rsidRDefault="003C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92E4" w14:textId="77777777" w:rsidR="006E5D2F" w:rsidRDefault="003C125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5744" behindDoc="1" locked="0" layoutInCell="1" allowOverlap="1" wp14:anchorId="67A5DAA5" wp14:editId="60C1CE52">
          <wp:simplePos x="0" y="0"/>
          <wp:positionH relativeFrom="page">
            <wp:posOffset>1046886</wp:posOffset>
          </wp:positionH>
          <wp:positionV relativeFrom="page">
            <wp:posOffset>679527</wp:posOffset>
          </wp:positionV>
          <wp:extent cx="314745" cy="49479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4745" cy="494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EF4"/>
    <w:multiLevelType w:val="hybridMultilevel"/>
    <w:tmpl w:val="A75CF34C"/>
    <w:lvl w:ilvl="0" w:tplc="4392A71A">
      <w:start w:val="1"/>
      <w:numFmt w:val="lowerLetter"/>
      <w:lvlText w:val="%1)"/>
      <w:lvlJc w:val="left"/>
      <w:pPr>
        <w:ind w:left="104" w:hanging="3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238C247A">
      <w:numFmt w:val="bullet"/>
      <w:lvlText w:val="•"/>
      <w:lvlJc w:val="left"/>
      <w:pPr>
        <w:ind w:left="1062" w:hanging="302"/>
      </w:pPr>
      <w:rPr>
        <w:rFonts w:hint="default"/>
        <w:lang w:val="es-ES" w:eastAsia="en-US" w:bidi="ar-SA"/>
      </w:rPr>
    </w:lvl>
    <w:lvl w:ilvl="2" w:tplc="E8F8103C">
      <w:numFmt w:val="bullet"/>
      <w:lvlText w:val="•"/>
      <w:lvlJc w:val="left"/>
      <w:pPr>
        <w:ind w:left="2025" w:hanging="302"/>
      </w:pPr>
      <w:rPr>
        <w:rFonts w:hint="default"/>
        <w:lang w:val="es-ES" w:eastAsia="en-US" w:bidi="ar-SA"/>
      </w:rPr>
    </w:lvl>
    <w:lvl w:ilvl="3" w:tplc="2FBA52AE">
      <w:numFmt w:val="bullet"/>
      <w:lvlText w:val="•"/>
      <w:lvlJc w:val="left"/>
      <w:pPr>
        <w:ind w:left="2987" w:hanging="302"/>
      </w:pPr>
      <w:rPr>
        <w:rFonts w:hint="default"/>
        <w:lang w:val="es-ES" w:eastAsia="en-US" w:bidi="ar-SA"/>
      </w:rPr>
    </w:lvl>
    <w:lvl w:ilvl="4" w:tplc="2CF29B2C">
      <w:numFmt w:val="bullet"/>
      <w:lvlText w:val="•"/>
      <w:lvlJc w:val="left"/>
      <w:pPr>
        <w:ind w:left="3950" w:hanging="302"/>
      </w:pPr>
      <w:rPr>
        <w:rFonts w:hint="default"/>
        <w:lang w:val="es-ES" w:eastAsia="en-US" w:bidi="ar-SA"/>
      </w:rPr>
    </w:lvl>
    <w:lvl w:ilvl="5" w:tplc="6C962F02">
      <w:numFmt w:val="bullet"/>
      <w:lvlText w:val="•"/>
      <w:lvlJc w:val="left"/>
      <w:pPr>
        <w:ind w:left="4913" w:hanging="302"/>
      </w:pPr>
      <w:rPr>
        <w:rFonts w:hint="default"/>
        <w:lang w:val="es-ES" w:eastAsia="en-US" w:bidi="ar-SA"/>
      </w:rPr>
    </w:lvl>
    <w:lvl w:ilvl="6" w:tplc="B3C87918">
      <w:numFmt w:val="bullet"/>
      <w:lvlText w:val="•"/>
      <w:lvlJc w:val="left"/>
      <w:pPr>
        <w:ind w:left="5875" w:hanging="302"/>
      </w:pPr>
      <w:rPr>
        <w:rFonts w:hint="default"/>
        <w:lang w:val="es-ES" w:eastAsia="en-US" w:bidi="ar-SA"/>
      </w:rPr>
    </w:lvl>
    <w:lvl w:ilvl="7" w:tplc="2DD800B0">
      <w:numFmt w:val="bullet"/>
      <w:lvlText w:val="•"/>
      <w:lvlJc w:val="left"/>
      <w:pPr>
        <w:ind w:left="6838" w:hanging="302"/>
      </w:pPr>
      <w:rPr>
        <w:rFonts w:hint="default"/>
        <w:lang w:val="es-ES" w:eastAsia="en-US" w:bidi="ar-SA"/>
      </w:rPr>
    </w:lvl>
    <w:lvl w:ilvl="8" w:tplc="A5680084">
      <w:numFmt w:val="bullet"/>
      <w:lvlText w:val="•"/>
      <w:lvlJc w:val="left"/>
      <w:pPr>
        <w:ind w:left="7800" w:hanging="302"/>
      </w:pPr>
      <w:rPr>
        <w:rFonts w:hint="default"/>
        <w:lang w:val="es-ES" w:eastAsia="en-US" w:bidi="ar-SA"/>
      </w:rPr>
    </w:lvl>
  </w:abstractNum>
  <w:abstractNum w:abstractNumId="1" w15:restartNumberingAfterBreak="0">
    <w:nsid w:val="1B9D057A"/>
    <w:multiLevelType w:val="hybridMultilevel"/>
    <w:tmpl w:val="75F0E778"/>
    <w:lvl w:ilvl="0" w:tplc="85D47750">
      <w:start w:val="1"/>
      <w:numFmt w:val="lowerLetter"/>
      <w:lvlText w:val="%1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B4EC6A5E">
      <w:numFmt w:val="bullet"/>
      <w:lvlText w:val="•"/>
      <w:lvlJc w:val="left"/>
      <w:pPr>
        <w:ind w:left="1080" w:hanging="238"/>
      </w:pPr>
      <w:rPr>
        <w:rFonts w:hint="default"/>
        <w:lang w:val="es-ES" w:eastAsia="en-US" w:bidi="ar-SA"/>
      </w:rPr>
    </w:lvl>
    <w:lvl w:ilvl="2" w:tplc="0D4C6DCE">
      <w:numFmt w:val="bullet"/>
      <w:lvlText w:val="•"/>
      <w:lvlJc w:val="left"/>
      <w:pPr>
        <w:ind w:left="2041" w:hanging="238"/>
      </w:pPr>
      <w:rPr>
        <w:rFonts w:hint="default"/>
        <w:lang w:val="es-ES" w:eastAsia="en-US" w:bidi="ar-SA"/>
      </w:rPr>
    </w:lvl>
    <w:lvl w:ilvl="3" w:tplc="020620A8">
      <w:numFmt w:val="bullet"/>
      <w:lvlText w:val="•"/>
      <w:lvlJc w:val="left"/>
      <w:pPr>
        <w:ind w:left="3001" w:hanging="238"/>
      </w:pPr>
      <w:rPr>
        <w:rFonts w:hint="default"/>
        <w:lang w:val="es-ES" w:eastAsia="en-US" w:bidi="ar-SA"/>
      </w:rPr>
    </w:lvl>
    <w:lvl w:ilvl="4" w:tplc="37146784">
      <w:numFmt w:val="bullet"/>
      <w:lvlText w:val="•"/>
      <w:lvlJc w:val="left"/>
      <w:pPr>
        <w:ind w:left="3962" w:hanging="238"/>
      </w:pPr>
      <w:rPr>
        <w:rFonts w:hint="default"/>
        <w:lang w:val="es-ES" w:eastAsia="en-US" w:bidi="ar-SA"/>
      </w:rPr>
    </w:lvl>
    <w:lvl w:ilvl="5" w:tplc="9ADC9366">
      <w:numFmt w:val="bullet"/>
      <w:lvlText w:val="•"/>
      <w:lvlJc w:val="left"/>
      <w:pPr>
        <w:ind w:left="4923" w:hanging="238"/>
      </w:pPr>
      <w:rPr>
        <w:rFonts w:hint="default"/>
        <w:lang w:val="es-ES" w:eastAsia="en-US" w:bidi="ar-SA"/>
      </w:rPr>
    </w:lvl>
    <w:lvl w:ilvl="6" w:tplc="31B4211A">
      <w:numFmt w:val="bullet"/>
      <w:lvlText w:val="•"/>
      <w:lvlJc w:val="left"/>
      <w:pPr>
        <w:ind w:left="5883" w:hanging="238"/>
      </w:pPr>
      <w:rPr>
        <w:rFonts w:hint="default"/>
        <w:lang w:val="es-ES" w:eastAsia="en-US" w:bidi="ar-SA"/>
      </w:rPr>
    </w:lvl>
    <w:lvl w:ilvl="7" w:tplc="2EC252E6">
      <w:numFmt w:val="bullet"/>
      <w:lvlText w:val="•"/>
      <w:lvlJc w:val="left"/>
      <w:pPr>
        <w:ind w:left="6844" w:hanging="238"/>
      </w:pPr>
      <w:rPr>
        <w:rFonts w:hint="default"/>
        <w:lang w:val="es-ES" w:eastAsia="en-US" w:bidi="ar-SA"/>
      </w:rPr>
    </w:lvl>
    <w:lvl w:ilvl="8" w:tplc="91749AC8">
      <w:numFmt w:val="bullet"/>
      <w:lvlText w:val="•"/>
      <w:lvlJc w:val="left"/>
      <w:pPr>
        <w:ind w:left="7804" w:hanging="238"/>
      </w:pPr>
      <w:rPr>
        <w:rFonts w:hint="default"/>
        <w:lang w:val="es-ES" w:eastAsia="en-US" w:bidi="ar-SA"/>
      </w:rPr>
    </w:lvl>
  </w:abstractNum>
  <w:abstractNum w:abstractNumId="2" w15:restartNumberingAfterBreak="0">
    <w:nsid w:val="20952335"/>
    <w:multiLevelType w:val="hybridMultilevel"/>
    <w:tmpl w:val="9D125F4E"/>
    <w:lvl w:ilvl="0" w:tplc="B8C86914">
      <w:start w:val="1"/>
      <w:numFmt w:val="decimal"/>
      <w:lvlText w:val="%1."/>
      <w:lvlJc w:val="left"/>
      <w:pPr>
        <w:ind w:left="104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C4438AE">
      <w:numFmt w:val="bullet"/>
      <w:lvlText w:val="•"/>
      <w:lvlJc w:val="left"/>
      <w:pPr>
        <w:ind w:left="1062" w:hanging="302"/>
      </w:pPr>
      <w:rPr>
        <w:rFonts w:hint="default"/>
        <w:lang w:val="es-ES" w:eastAsia="en-US" w:bidi="ar-SA"/>
      </w:rPr>
    </w:lvl>
    <w:lvl w:ilvl="2" w:tplc="D6CA87AE">
      <w:numFmt w:val="bullet"/>
      <w:lvlText w:val="•"/>
      <w:lvlJc w:val="left"/>
      <w:pPr>
        <w:ind w:left="2025" w:hanging="302"/>
      </w:pPr>
      <w:rPr>
        <w:rFonts w:hint="default"/>
        <w:lang w:val="es-ES" w:eastAsia="en-US" w:bidi="ar-SA"/>
      </w:rPr>
    </w:lvl>
    <w:lvl w:ilvl="3" w:tplc="90FA5DAE">
      <w:numFmt w:val="bullet"/>
      <w:lvlText w:val="•"/>
      <w:lvlJc w:val="left"/>
      <w:pPr>
        <w:ind w:left="2987" w:hanging="302"/>
      </w:pPr>
      <w:rPr>
        <w:rFonts w:hint="default"/>
        <w:lang w:val="es-ES" w:eastAsia="en-US" w:bidi="ar-SA"/>
      </w:rPr>
    </w:lvl>
    <w:lvl w:ilvl="4" w:tplc="655CF6EA">
      <w:numFmt w:val="bullet"/>
      <w:lvlText w:val="•"/>
      <w:lvlJc w:val="left"/>
      <w:pPr>
        <w:ind w:left="3950" w:hanging="302"/>
      </w:pPr>
      <w:rPr>
        <w:rFonts w:hint="default"/>
        <w:lang w:val="es-ES" w:eastAsia="en-US" w:bidi="ar-SA"/>
      </w:rPr>
    </w:lvl>
    <w:lvl w:ilvl="5" w:tplc="144858E8">
      <w:numFmt w:val="bullet"/>
      <w:lvlText w:val="•"/>
      <w:lvlJc w:val="left"/>
      <w:pPr>
        <w:ind w:left="4913" w:hanging="302"/>
      </w:pPr>
      <w:rPr>
        <w:rFonts w:hint="default"/>
        <w:lang w:val="es-ES" w:eastAsia="en-US" w:bidi="ar-SA"/>
      </w:rPr>
    </w:lvl>
    <w:lvl w:ilvl="6" w:tplc="2ACAE6C6">
      <w:numFmt w:val="bullet"/>
      <w:lvlText w:val="•"/>
      <w:lvlJc w:val="left"/>
      <w:pPr>
        <w:ind w:left="5875" w:hanging="302"/>
      </w:pPr>
      <w:rPr>
        <w:rFonts w:hint="default"/>
        <w:lang w:val="es-ES" w:eastAsia="en-US" w:bidi="ar-SA"/>
      </w:rPr>
    </w:lvl>
    <w:lvl w:ilvl="7" w:tplc="EC843AB8">
      <w:numFmt w:val="bullet"/>
      <w:lvlText w:val="•"/>
      <w:lvlJc w:val="left"/>
      <w:pPr>
        <w:ind w:left="6838" w:hanging="302"/>
      </w:pPr>
      <w:rPr>
        <w:rFonts w:hint="default"/>
        <w:lang w:val="es-ES" w:eastAsia="en-US" w:bidi="ar-SA"/>
      </w:rPr>
    </w:lvl>
    <w:lvl w:ilvl="8" w:tplc="2E1C5D98">
      <w:numFmt w:val="bullet"/>
      <w:lvlText w:val="•"/>
      <w:lvlJc w:val="left"/>
      <w:pPr>
        <w:ind w:left="7800" w:hanging="302"/>
      </w:pPr>
      <w:rPr>
        <w:rFonts w:hint="default"/>
        <w:lang w:val="es-ES" w:eastAsia="en-US" w:bidi="ar-SA"/>
      </w:rPr>
    </w:lvl>
  </w:abstractNum>
  <w:abstractNum w:abstractNumId="3" w15:restartNumberingAfterBreak="0">
    <w:nsid w:val="2D0A16D7"/>
    <w:multiLevelType w:val="hybridMultilevel"/>
    <w:tmpl w:val="D43CAD6A"/>
    <w:lvl w:ilvl="0" w:tplc="637645D8">
      <w:start w:val="1"/>
      <w:numFmt w:val="decimal"/>
      <w:lvlText w:val="%1."/>
      <w:lvlJc w:val="left"/>
      <w:pPr>
        <w:ind w:left="1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974CDAE">
      <w:numFmt w:val="bullet"/>
      <w:lvlText w:val="•"/>
      <w:lvlJc w:val="left"/>
      <w:pPr>
        <w:ind w:left="1116" w:hanging="260"/>
      </w:pPr>
      <w:rPr>
        <w:rFonts w:hint="default"/>
        <w:lang w:val="es-ES" w:eastAsia="en-US" w:bidi="ar-SA"/>
      </w:rPr>
    </w:lvl>
    <w:lvl w:ilvl="2" w:tplc="20F01DB6">
      <w:numFmt w:val="bullet"/>
      <w:lvlText w:val="•"/>
      <w:lvlJc w:val="left"/>
      <w:pPr>
        <w:ind w:left="2073" w:hanging="260"/>
      </w:pPr>
      <w:rPr>
        <w:rFonts w:hint="default"/>
        <w:lang w:val="es-ES" w:eastAsia="en-US" w:bidi="ar-SA"/>
      </w:rPr>
    </w:lvl>
    <w:lvl w:ilvl="3" w:tplc="1C1CE6E6">
      <w:numFmt w:val="bullet"/>
      <w:lvlText w:val="•"/>
      <w:lvlJc w:val="left"/>
      <w:pPr>
        <w:ind w:left="3029" w:hanging="260"/>
      </w:pPr>
      <w:rPr>
        <w:rFonts w:hint="default"/>
        <w:lang w:val="es-ES" w:eastAsia="en-US" w:bidi="ar-SA"/>
      </w:rPr>
    </w:lvl>
    <w:lvl w:ilvl="4" w:tplc="8F1C9394">
      <w:numFmt w:val="bullet"/>
      <w:lvlText w:val="•"/>
      <w:lvlJc w:val="left"/>
      <w:pPr>
        <w:ind w:left="3986" w:hanging="260"/>
      </w:pPr>
      <w:rPr>
        <w:rFonts w:hint="default"/>
        <w:lang w:val="es-ES" w:eastAsia="en-US" w:bidi="ar-SA"/>
      </w:rPr>
    </w:lvl>
    <w:lvl w:ilvl="5" w:tplc="3F0E589C">
      <w:numFmt w:val="bullet"/>
      <w:lvlText w:val="•"/>
      <w:lvlJc w:val="left"/>
      <w:pPr>
        <w:ind w:left="4943" w:hanging="260"/>
      </w:pPr>
      <w:rPr>
        <w:rFonts w:hint="default"/>
        <w:lang w:val="es-ES" w:eastAsia="en-US" w:bidi="ar-SA"/>
      </w:rPr>
    </w:lvl>
    <w:lvl w:ilvl="6" w:tplc="E4C63AFE">
      <w:numFmt w:val="bullet"/>
      <w:lvlText w:val="•"/>
      <w:lvlJc w:val="left"/>
      <w:pPr>
        <w:ind w:left="5899" w:hanging="260"/>
      </w:pPr>
      <w:rPr>
        <w:rFonts w:hint="default"/>
        <w:lang w:val="es-ES" w:eastAsia="en-US" w:bidi="ar-SA"/>
      </w:rPr>
    </w:lvl>
    <w:lvl w:ilvl="7" w:tplc="A4586886">
      <w:numFmt w:val="bullet"/>
      <w:lvlText w:val="•"/>
      <w:lvlJc w:val="left"/>
      <w:pPr>
        <w:ind w:left="6856" w:hanging="260"/>
      </w:pPr>
      <w:rPr>
        <w:rFonts w:hint="default"/>
        <w:lang w:val="es-ES" w:eastAsia="en-US" w:bidi="ar-SA"/>
      </w:rPr>
    </w:lvl>
    <w:lvl w:ilvl="8" w:tplc="767CD8F4">
      <w:numFmt w:val="bullet"/>
      <w:lvlText w:val="•"/>
      <w:lvlJc w:val="left"/>
      <w:pPr>
        <w:ind w:left="7812" w:hanging="260"/>
      </w:pPr>
      <w:rPr>
        <w:rFonts w:hint="default"/>
        <w:lang w:val="es-ES" w:eastAsia="en-US" w:bidi="ar-SA"/>
      </w:rPr>
    </w:lvl>
  </w:abstractNum>
  <w:abstractNum w:abstractNumId="4" w15:restartNumberingAfterBreak="0">
    <w:nsid w:val="389157D3"/>
    <w:multiLevelType w:val="hybridMultilevel"/>
    <w:tmpl w:val="FE0EE45C"/>
    <w:lvl w:ilvl="0" w:tplc="2D7AFC1C">
      <w:start w:val="1"/>
      <w:numFmt w:val="lowerLetter"/>
      <w:lvlText w:val="%1)"/>
      <w:lvlJc w:val="left"/>
      <w:pPr>
        <w:ind w:left="1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74FA194E">
      <w:numFmt w:val="bullet"/>
      <w:lvlText w:val="•"/>
      <w:lvlJc w:val="left"/>
      <w:pPr>
        <w:ind w:left="1062" w:hanging="360"/>
      </w:pPr>
      <w:rPr>
        <w:rFonts w:hint="default"/>
        <w:lang w:val="es-ES" w:eastAsia="en-US" w:bidi="ar-SA"/>
      </w:rPr>
    </w:lvl>
    <w:lvl w:ilvl="2" w:tplc="4D029CE8">
      <w:numFmt w:val="bullet"/>
      <w:lvlText w:val="•"/>
      <w:lvlJc w:val="left"/>
      <w:pPr>
        <w:ind w:left="2025" w:hanging="360"/>
      </w:pPr>
      <w:rPr>
        <w:rFonts w:hint="default"/>
        <w:lang w:val="es-ES" w:eastAsia="en-US" w:bidi="ar-SA"/>
      </w:rPr>
    </w:lvl>
    <w:lvl w:ilvl="3" w:tplc="0FFEC2CE">
      <w:numFmt w:val="bullet"/>
      <w:lvlText w:val="•"/>
      <w:lvlJc w:val="left"/>
      <w:pPr>
        <w:ind w:left="2987" w:hanging="360"/>
      </w:pPr>
      <w:rPr>
        <w:rFonts w:hint="default"/>
        <w:lang w:val="es-ES" w:eastAsia="en-US" w:bidi="ar-SA"/>
      </w:rPr>
    </w:lvl>
    <w:lvl w:ilvl="4" w:tplc="CA140AE8">
      <w:numFmt w:val="bullet"/>
      <w:lvlText w:val="•"/>
      <w:lvlJc w:val="left"/>
      <w:pPr>
        <w:ind w:left="3950" w:hanging="360"/>
      </w:pPr>
      <w:rPr>
        <w:rFonts w:hint="default"/>
        <w:lang w:val="es-ES" w:eastAsia="en-US" w:bidi="ar-SA"/>
      </w:rPr>
    </w:lvl>
    <w:lvl w:ilvl="5" w:tplc="B78C1F92">
      <w:numFmt w:val="bullet"/>
      <w:lvlText w:val="•"/>
      <w:lvlJc w:val="left"/>
      <w:pPr>
        <w:ind w:left="4913" w:hanging="360"/>
      </w:pPr>
      <w:rPr>
        <w:rFonts w:hint="default"/>
        <w:lang w:val="es-ES" w:eastAsia="en-US" w:bidi="ar-SA"/>
      </w:rPr>
    </w:lvl>
    <w:lvl w:ilvl="6" w:tplc="88467EFA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BF82833A">
      <w:numFmt w:val="bullet"/>
      <w:lvlText w:val="•"/>
      <w:lvlJc w:val="left"/>
      <w:pPr>
        <w:ind w:left="6838" w:hanging="360"/>
      </w:pPr>
      <w:rPr>
        <w:rFonts w:hint="default"/>
        <w:lang w:val="es-ES" w:eastAsia="en-US" w:bidi="ar-SA"/>
      </w:rPr>
    </w:lvl>
    <w:lvl w:ilvl="8" w:tplc="A934E3E6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EAA2F51"/>
    <w:multiLevelType w:val="hybridMultilevel"/>
    <w:tmpl w:val="E834BE92"/>
    <w:lvl w:ilvl="0" w:tplc="86444FC8">
      <w:start w:val="1"/>
      <w:numFmt w:val="upperLetter"/>
      <w:lvlText w:val="%1)"/>
      <w:lvlJc w:val="left"/>
      <w:pPr>
        <w:ind w:left="416" w:hanging="3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s-ES" w:eastAsia="en-US" w:bidi="ar-SA"/>
      </w:rPr>
    </w:lvl>
    <w:lvl w:ilvl="1" w:tplc="0B6CB1F6">
      <w:start w:val="1"/>
      <w:numFmt w:val="lowerLetter"/>
      <w:lvlText w:val="%2)"/>
      <w:lvlJc w:val="left"/>
      <w:pPr>
        <w:ind w:left="104" w:hanging="2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 w:tplc="B76E69D4">
      <w:numFmt w:val="bullet"/>
      <w:lvlText w:val="•"/>
      <w:lvlJc w:val="left"/>
      <w:pPr>
        <w:ind w:left="1060" w:hanging="262"/>
      </w:pPr>
      <w:rPr>
        <w:rFonts w:hint="default"/>
        <w:lang w:val="es-ES" w:eastAsia="en-US" w:bidi="ar-SA"/>
      </w:rPr>
    </w:lvl>
    <w:lvl w:ilvl="3" w:tplc="6862D978">
      <w:numFmt w:val="bullet"/>
      <w:lvlText w:val="•"/>
      <w:lvlJc w:val="left"/>
      <w:pPr>
        <w:ind w:left="2143" w:hanging="262"/>
      </w:pPr>
      <w:rPr>
        <w:rFonts w:hint="default"/>
        <w:lang w:val="es-ES" w:eastAsia="en-US" w:bidi="ar-SA"/>
      </w:rPr>
    </w:lvl>
    <w:lvl w:ilvl="4" w:tplc="86EECE08">
      <w:numFmt w:val="bullet"/>
      <w:lvlText w:val="•"/>
      <w:lvlJc w:val="left"/>
      <w:pPr>
        <w:ind w:left="3226" w:hanging="262"/>
      </w:pPr>
      <w:rPr>
        <w:rFonts w:hint="default"/>
        <w:lang w:val="es-ES" w:eastAsia="en-US" w:bidi="ar-SA"/>
      </w:rPr>
    </w:lvl>
    <w:lvl w:ilvl="5" w:tplc="87C03FA8">
      <w:numFmt w:val="bullet"/>
      <w:lvlText w:val="•"/>
      <w:lvlJc w:val="left"/>
      <w:pPr>
        <w:ind w:left="4309" w:hanging="262"/>
      </w:pPr>
      <w:rPr>
        <w:rFonts w:hint="default"/>
        <w:lang w:val="es-ES" w:eastAsia="en-US" w:bidi="ar-SA"/>
      </w:rPr>
    </w:lvl>
    <w:lvl w:ilvl="6" w:tplc="905C879C">
      <w:numFmt w:val="bullet"/>
      <w:lvlText w:val="•"/>
      <w:lvlJc w:val="left"/>
      <w:pPr>
        <w:ind w:left="5393" w:hanging="262"/>
      </w:pPr>
      <w:rPr>
        <w:rFonts w:hint="default"/>
        <w:lang w:val="es-ES" w:eastAsia="en-US" w:bidi="ar-SA"/>
      </w:rPr>
    </w:lvl>
    <w:lvl w:ilvl="7" w:tplc="DEBA3436">
      <w:numFmt w:val="bullet"/>
      <w:lvlText w:val="•"/>
      <w:lvlJc w:val="left"/>
      <w:pPr>
        <w:ind w:left="6476" w:hanging="262"/>
      </w:pPr>
      <w:rPr>
        <w:rFonts w:hint="default"/>
        <w:lang w:val="es-ES" w:eastAsia="en-US" w:bidi="ar-SA"/>
      </w:rPr>
    </w:lvl>
    <w:lvl w:ilvl="8" w:tplc="5CBC2F58">
      <w:numFmt w:val="bullet"/>
      <w:lvlText w:val="•"/>
      <w:lvlJc w:val="left"/>
      <w:pPr>
        <w:ind w:left="7559" w:hanging="262"/>
      </w:pPr>
      <w:rPr>
        <w:rFonts w:hint="default"/>
        <w:lang w:val="es-ES" w:eastAsia="en-US" w:bidi="ar-SA"/>
      </w:rPr>
    </w:lvl>
  </w:abstractNum>
  <w:abstractNum w:abstractNumId="6" w15:restartNumberingAfterBreak="0">
    <w:nsid w:val="3F21030E"/>
    <w:multiLevelType w:val="hybridMultilevel"/>
    <w:tmpl w:val="C3D08104"/>
    <w:lvl w:ilvl="0" w:tplc="0F06A5E8">
      <w:start w:val="1"/>
      <w:numFmt w:val="decimal"/>
      <w:lvlText w:val="%1."/>
      <w:lvlJc w:val="left"/>
      <w:pPr>
        <w:ind w:left="10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4481494">
      <w:numFmt w:val="bullet"/>
      <w:lvlText w:val="•"/>
      <w:lvlJc w:val="left"/>
      <w:pPr>
        <w:ind w:left="1062" w:hanging="312"/>
      </w:pPr>
      <w:rPr>
        <w:rFonts w:hint="default"/>
        <w:lang w:val="es-ES" w:eastAsia="en-US" w:bidi="ar-SA"/>
      </w:rPr>
    </w:lvl>
    <w:lvl w:ilvl="2" w:tplc="D588782E">
      <w:numFmt w:val="bullet"/>
      <w:lvlText w:val="•"/>
      <w:lvlJc w:val="left"/>
      <w:pPr>
        <w:ind w:left="2025" w:hanging="312"/>
      </w:pPr>
      <w:rPr>
        <w:rFonts w:hint="default"/>
        <w:lang w:val="es-ES" w:eastAsia="en-US" w:bidi="ar-SA"/>
      </w:rPr>
    </w:lvl>
    <w:lvl w:ilvl="3" w:tplc="1666B932">
      <w:numFmt w:val="bullet"/>
      <w:lvlText w:val="•"/>
      <w:lvlJc w:val="left"/>
      <w:pPr>
        <w:ind w:left="2987" w:hanging="312"/>
      </w:pPr>
      <w:rPr>
        <w:rFonts w:hint="default"/>
        <w:lang w:val="es-ES" w:eastAsia="en-US" w:bidi="ar-SA"/>
      </w:rPr>
    </w:lvl>
    <w:lvl w:ilvl="4" w:tplc="5C547BC6">
      <w:numFmt w:val="bullet"/>
      <w:lvlText w:val="•"/>
      <w:lvlJc w:val="left"/>
      <w:pPr>
        <w:ind w:left="3950" w:hanging="312"/>
      </w:pPr>
      <w:rPr>
        <w:rFonts w:hint="default"/>
        <w:lang w:val="es-ES" w:eastAsia="en-US" w:bidi="ar-SA"/>
      </w:rPr>
    </w:lvl>
    <w:lvl w:ilvl="5" w:tplc="D58AA844">
      <w:numFmt w:val="bullet"/>
      <w:lvlText w:val="•"/>
      <w:lvlJc w:val="left"/>
      <w:pPr>
        <w:ind w:left="4913" w:hanging="312"/>
      </w:pPr>
      <w:rPr>
        <w:rFonts w:hint="default"/>
        <w:lang w:val="es-ES" w:eastAsia="en-US" w:bidi="ar-SA"/>
      </w:rPr>
    </w:lvl>
    <w:lvl w:ilvl="6" w:tplc="C5A61FB6">
      <w:numFmt w:val="bullet"/>
      <w:lvlText w:val="•"/>
      <w:lvlJc w:val="left"/>
      <w:pPr>
        <w:ind w:left="5875" w:hanging="312"/>
      </w:pPr>
      <w:rPr>
        <w:rFonts w:hint="default"/>
        <w:lang w:val="es-ES" w:eastAsia="en-US" w:bidi="ar-SA"/>
      </w:rPr>
    </w:lvl>
    <w:lvl w:ilvl="7" w:tplc="D1D21F26">
      <w:numFmt w:val="bullet"/>
      <w:lvlText w:val="•"/>
      <w:lvlJc w:val="left"/>
      <w:pPr>
        <w:ind w:left="6838" w:hanging="312"/>
      </w:pPr>
      <w:rPr>
        <w:rFonts w:hint="default"/>
        <w:lang w:val="es-ES" w:eastAsia="en-US" w:bidi="ar-SA"/>
      </w:rPr>
    </w:lvl>
    <w:lvl w:ilvl="8" w:tplc="423A31E4">
      <w:numFmt w:val="bullet"/>
      <w:lvlText w:val="•"/>
      <w:lvlJc w:val="left"/>
      <w:pPr>
        <w:ind w:left="7800" w:hanging="312"/>
      </w:pPr>
      <w:rPr>
        <w:rFonts w:hint="default"/>
        <w:lang w:val="es-ES" w:eastAsia="en-US" w:bidi="ar-SA"/>
      </w:rPr>
    </w:lvl>
  </w:abstractNum>
  <w:abstractNum w:abstractNumId="7" w15:restartNumberingAfterBreak="0">
    <w:nsid w:val="4C255CD8"/>
    <w:multiLevelType w:val="hybridMultilevel"/>
    <w:tmpl w:val="274E35B6"/>
    <w:lvl w:ilvl="0" w:tplc="03949FFA">
      <w:start w:val="1"/>
      <w:numFmt w:val="decimal"/>
      <w:lvlText w:val="%1."/>
      <w:lvlJc w:val="left"/>
      <w:pPr>
        <w:ind w:left="104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6A66058">
      <w:numFmt w:val="bullet"/>
      <w:lvlText w:val="•"/>
      <w:lvlJc w:val="left"/>
      <w:pPr>
        <w:ind w:left="1062" w:hanging="278"/>
      </w:pPr>
      <w:rPr>
        <w:rFonts w:hint="default"/>
        <w:lang w:val="es-ES" w:eastAsia="en-US" w:bidi="ar-SA"/>
      </w:rPr>
    </w:lvl>
    <w:lvl w:ilvl="2" w:tplc="97F2AAC6">
      <w:numFmt w:val="bullet"/>
      <w:lvlText w:val="•"/>
      <w:lvlJc w:val="left"/>
      <w:pPr>
        <w:ind w:left="2025" w:hanging="278"/>
      </w:pPr>
      <w:rPr>
        <w:rFonts w:hint="default"/>
        <w:lang w:val="es-ES" w:eastAsia="en-US" w:bidi="ar-SA"/>
      </w:rPr>
    </w:lvl>
    <w:lvl w:ilvl="3" w:tplc="DDC68630">
      <w:numFmt w:val="bullet"/>
      <w:lvlText w:val="•"/>
      <w:lvlJc w:val="left"/>
      <w:pPr>
        <w:ind w:left="2987" w:hanging="278"/>
      </w:pPr>
      <w:rPr>
        <w:rFonts w:hint="default"/>
        <w:lang w:val="es-ES" w:eastAsia="en-US" w:bidi="ar-SA"/>
      </w:rPr>
    </w:lvl>
    <w:lvl w:ilvl="4" w:tplc="60C85268">
      <w:numFmt w:val="bullet"/>
      <w:lvlText w:val="•"/>
      <w:lvlJc w:val="left"/>
      <w:pPr>
        <w:ind w:left="3950" w:hanging="278"/>
      </w:pPr>
      <w:rPr>
        <w:rFonts w:hint="default"/>
        <w:lang w:val="es-ES" w:eastAsia="en-US" w:bidi="ar-SA"/>
      </w:rPr>
    </w:lvl>
    <w:lvl w:ilvl="5" w:tplc="E4E82036">
      <w:numFmt w:val="bullet"/>
      <w:lvlText w:val="•"/>
      <w:lvlJc w:val="left"/>
      <w:pPr>
        <w:ind w:left="4913" w:hanging="278"/>
      </w:pPr>
      <w:rPr>
        <w:rFonts w:hint="default"/>
        <w:lang w:val="es-ES" w:eastAsia="en-US" w:bidi="ar-SA"/>
      </w:rPr>
    </w:lvl>
    <w:lvl w:ilvl="6" w:tplc="4086DB56">
      <w:numFmt w:val="bullet"/>
      <w:lvlText w:val="•"/>
      <w:lvlJc w:val="left"/>
      <w:pPr>
        <w:ind w:left="5875" w:hanging="278"/>
      </w:pPr>
      <w:rPr>
        <w:rFonts w:hint="default"/>
        <w:lang w:val="es-ES" w:eastAsia="en-US" w:bidi="ar-SA"/>
      </w:rPr>
    </w:lvl>
    <w:lvl w:ilvl="7" w:tplc="199A81BE">
      <w:numFmt w:val="bullet"/>
      <w:lvlText w:val="•"/>
      <w:lvlJc w:val="left"/>
      <w:pPr>
        <w:ind w:left="6838" w:hanging="278"/>
      </w:pPr>
      <w:rPr>
        <w:rFonts w:hint="default"/>
        <w:lang w:val="es-ES" w:eastAsia="en-US" w:bidi="ar-SA"/>
      </w:rPr>
    </w:lvl>
    <w:lvl w:ilvl="8" w:tplc="F208E6B0">
      <w:numFmt w:val="bullet"/>
      <w:lvlText w:val="•"/>
      <w:lvlJc w:val="left"/>
      <w:pPr>
        <w:ind w:left="7800" w:hanging="278"/>
      </w:pPr>
      <w:rPr>
        <w:rFonts w:hint="default"/>
        <w:lang w:val="es-ES" w:eastAsia="en-US" w:bidi="ar-SA"/>
      </w:rPr>
    </w:lvl>
  </w:abstractNum>
  <w:abstractNum w:abstractNumId="8" w15:restartNumberingAfterBreak="0">
    <w:nsid w:val="52C504B8"/>
    <w:multiLevelType w:val="hybridMultilevel"/>
    <w:tmpl w:val="7012DCFC"/>
    <w:lvl w:ilvl="0" w:tplc="62FE264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1E43684">
      <w:numFmt w:val="bullet"/>
      <w:lvlText w:val="•"/>
      <w:lvlJc w:val="left"/>
      <w:pPr>
        <w:ind w:left="1062" w:hanging="140"/>
      </w:pPr>
      <w:rPr>
        <w:rFonts w:hint="default"/>
        <w:lang w:val="es-ES" w:eastAsia="en-US" w:bidi="ar-SA"/>
      </w:rPr>
    </w:lvl>
    <w:lvl w:ilvl="2" w:tplc="E2D0EBAC">
      <w:numFmt w:val="bullet"/>
      <w:lvlText w:val="•"/>
      <w:lvlJc w:val="left"/>
      <w:pPr>
        <w:ind w:left="2025" w:hanging="140"/>
      </w:pPr>
      <w:rPr>
        <w:rFonts w:hint="default"/>
        <w:lang w:val="es-ES" w:eastAsia="en-US" w:bidi="ar-SA"/>
      </w:rPr>
    </w:lvl>
    <w:lvl w:ilvl="3" w:tplc="EBB29082">
      <w:numFmt w:val="bullet"/>
      <w:lvlText w:val="•"/>
      <w:lvlJc w:val="left"/>
      <w:pPr>
        <w:ind w:left="2987" w:hanging="140"/>
      </w:pPr>
      <w:rPr>
        <w:rFonts w:hint="default"/>
        <w:lang w:val="es-ES" w:eastAsia="en-US" w:bidi="ar-SA"/>
      </w:rPr>
    </w:lvl>
    <w:lvl w:ilvl="4" w:tplc="4500966C">
      <w:numFmt w:val="bullet"/>
      <w:lvlText w:val="•"/>
      <w:lvlJc w:val="left"/>
      <w:pPr>
        <w:ind w:left="3950" w:hanging="140"/>
      </w:pPr>
      <w:rPr>
        <w:rFonts w:hint="default"/>
        <w:lang w:val="es-ES" w:eastAsia="en-US" w:bidi="ar-SA"/>
      </w:rPr>
    </w:lvl>
    <w:lvl w:ilvl="5" w:tplc="30987E26">
      <w:numFmt w:val="bullet"/>
      <w:lvlText w:val="•"/>
      <w:lvlJc w:val="left"/>
      <w:pPr>
        <w:ind w:left="4913" w:hanging="140"/>
      </w:pPr>
      <w:rPr>
        <w:rFonts w:hint="default"/>
        <w:lang w:val="es-ES" w:eastAsia="en-US" w:bidi="ar-SA"/>
      </w:rPr>
    </w:lvl>
    <w:lvl w:ilvl="6" w:tplc="16BEDA0A">
      <w:numFmt w:val="bullet"/>
      <w:lvlText w:val="•"/>
      <w:lvlJc w:val="left"/>
      <w:pPr>
        <w:ind w:left="5875" w:hanging="140"/>
      </w:pPr>
      <w:rPr>
        <w:rFonts w:hint="default"/>
        <w:lang w:val="es-ES" w:eastAsia="en-US" w:bidi="ar-SA"/>
      </w:rPr>
    </w:lvl>
    <w:lvl w:ilvl="7" w:tplc="6BC848DA">
      <w:numFmt w:val="bullet"/>
      <w:lvlText w:val="•"/>
      <w:lvlJc w:val="left"/>
      <w:pPr>
        <w:ind w:left="6838" w:hanging="140"/>
      </w:pPr>
      <w:rPr>
        <w:rFonts w:hint="default"/>
        <w:lang w:val="es-ES" w:eastAsia="en-US" w:bidi="ar-SA"/>
      </w:rPr>
    </w:lvl>
    <w:lvl w:ilvl="8" w:tplc="307EC570">
      <w:numFmt w:val="bullet"/>
      <w:lvlText w:val="•"/>
      <w:lvlJc w:val="left"/>
      <w:pPr>
        <w:ind w:left="7800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55573AC2"/>
    <w:multiLevelType w:val="hybridMultilevel"/>
    <w:tmpl w:val="C714D1DA"/>
    <w:lvl w:ilvl="0" w:tplc="51046610">
      <w:start w:val="1"/>
      <w:numFmt w:val="decimal"/>
      <w:lvlText w:val="%1."/>
      <w:lvlJc w:val="left"/>
      <w:pPr>
        <w:ind w:left="104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2D20C34">
      <w:numFmt w:val="bullet"/>
      <w:lvlText w:val="•"/>
      <w:lvlJc w:val="left"/>
      <w:pPr>
        <w:ind w:left="1062" w:hanging="282"/>
      </w:pPr>
      <w:rPr>
        <w:rFonts w:hint="default"/>
        <w:lang w:val="es-ES" w:eastAsia="en-US" w:bidi="ar-SA"/>
      </w:rPr>
    </w:lvl>
    <w:lvl w:ilvl="2" w:tplc="7B3C44F4">
      <w:numFmt w:val="bullet"/>
      <w:lvlText w:val="•"/>
      <w:lvlJc w:val="left"/>
      <w:pPr>
        <w:ind w:left="2025" w:hanging="282"/>
      </w:pPr>
      <w:rPr>
        <w:rFonts w:hint="default"/>
        <w:lang w:val="es-ES" w:eastAsia="en-US" w:bidi="ar-SA"/>
      </w:rPr>
    </w:lvl>
    <w:lvl w:ilvl="3" w:tplc="CD862FD4">
      <w:numFmt w:val="bullet"/>
      <w:lvlText w:val="•"/>
      <w:lvlJc w:val="left"/>
      <w:pPr>
        <w:ind w:left="2987" w:hanging="282"/>
      </w:pPr>
      <w:rPr>
        <w:rFonts w:hint="default"/>
        <w:lang w:val="es-ES" w:eastAsia="en-US" w:bidi="ar-SA"/>
      </w:rPr>
    </w:lvl>
    <w:lvl w:ilvl="4" w:tplc="240C6196">
      <w:numFmt w:val="bullet"/>
      <w:lvlText w:val="•"/>
      <w:lvlJc w:val="left"/>
      <w:pPr>
        <w:ind w:left="3950" w:hanging="282"/>
      </w:pPr>
      <w:rPr>
        <w:rFonts w:hint="default"/>
        <w:lang w:val="es-ES" w:eastAsia="en-US" w:bidi="ar-SA"/>
      </w:rPr>
    </w:lvl>
    <w:lvl w:ilvl="5" w:tplc="1818B5AC">
      <w:numFmt w:val="bullet"/>
      <w:lvlText w:val="•"/>
      <w:lvlJc w:val="left"/>
      <w:pPr>
        <w:ind w:left="4913" w:hanging="282"/>
      </w:pPr>
      <w:rPr>
        <w:rFonts w:hint="default"/>
        <w:lang w:val="es-ES" w:eastAsia="en-US" w:bidi="ar-SA"/>
      </w:rPr>
    </w:lvl>
    <w:lvl w:ilvl="6" w:tplc="288E1BC0">
      <w:numFmt w:val="bullet"/>
      <w:lvlText w:val="•"/>
      <w:lvlJc w:val="left"/>
      <w:pPr>
        <w:ind w:left="5875" w:hanging="282"/>
      </w:pPr>
      <w:rPr>
        <w:rFonts w:hint="default"/>
        <w:lang w:val="es-ES" w:eastAsia="en-US" w:bidi="ar-SA"/>
      </w:rPr>
    </w:lvl>
    <w:lvl w:ilvl="7" w:tplc="075A70E4">
      <w:numFmt w:val="bullet"/>
      <w:lvlText w:val="•"/>
      <w:lvlJc w:val="left"/>
      <w:pPr>
        <w:ind w:left="6838" w:hanging="282"/>
      </w:pPr>
      <w:rPr>
        <w:rFonts w:hint="default"/>
        <w:lang w:val="es-ES" w:eastAsia="en-US" w:bidi="ar-SA"/>
      </w:rPr>
    </w:lvl>
    <w:lvl w:ilvl="8" w:tplc="65C0FEF6">
      <w:numFmt w:val="bullet"/>
      <w:lvlText w:val="•"/>
      <w:lvlJc w:val="left"/>
      <w:pPr>
        <w:ind w:left="7800" w:hanging="282"/>
      </w:pPr>
      <w:rPr>
        <w:rFonts w:hint="default"/>
        <w:lang w:val="es-ES" w:eastAsia="en-US" w:bidi="ar-SA"/>
      </w:rPr>
    </w:lvl>
  </w:abstractNum>
  <w:abstractNum w:abstractNumId="10" w15:restartNumberingAfterBreak="0">
    <w:nsid w:val="57A40A1E"/>
    <w:multiLevelType w:val="hybridMultilevel"/>
    <w:tmpl w:val="C2DC2260"/>
    <w:lvl w:ilvl="0" w:tplc="0134793C">
      <w:start w:val="1"/>
      <w:numFmt w:val="lowerLetter"/>
      <w:lvlText w:val="%1)"/>
      <w:lvlJc w:val="left"/>
      <w:pPr>
        <w:ind w:left="104" w:hanging="2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72BC1B82">
      <w:numFmt w:val="bullet"/>
      <w:lvlText w:val="•"/>
      <w:lvlJc w:val="left"/>
      <w:pPr>
        <w:ind w:left="1062" w:hanging="298"/>
      </w:pPr>
      <w:rPr>
        <w:rFonts w:hint="default"/>
        <w:lang w:val="es-ES" w:eastAsia="en-US" w:bidi="ar-SA"/>
      </w:rPr>
    </w:lvl>
    <w:lvl w:ilvl="2" w:tplc="93384EDE">
      <w:numFmt w:val="bullet"/>
      <w:lvlText w:val="•"/>
      <w:lvlJc w:val="left"/>
      <w:pPr>
        <w:ind w:left="2025" w:hanging="298"/>
      </w:pPr>
      <w:rPr>
        <w:rFonts w:hint="default"/>
        <w:lang w:val="es-ES" w:eastAsia="en-US" w:bidi="ar-SA"/>
      </w:rPr>
    </w:lvl>
    <w:lvl w:ilvl="3" w:tplc="33ACBEF4">
      <w:numFmt w:val="bullet"/>
      <w:lvlText w:val="•"/>
      <w:lvlJc w:val="left"/>
      <w:pPr>
        <w:ind w:left="2987" w:hanging="298"/>
      </w:pPr>
      <w:rPr>
        <w:rFonts w:hint="default"/>
        <w:lang w:val="es-ES" w:eastAsia="en-US" w:bidi="ar-SA"/>
      </w:rPr>
    </w:lvl>
    <w:lvl w:ilvl="4" w:tplc="3446F33C">
      <w:numFmt w:val="bullet"/>
      <w:lvlText w:val="•"/>
      <w:lvlJc w:val="left"/>
      <w:pPr>
        <w:ind w:left="3950" w:hanging="298"/>
      </w:pPr>
      <w:rPr>
        <w:rFonts w:hint="default"/>
        <w:lang w:val="es-ES" w:eastAsia="en-US" w:bidi="ar-SA"/>
      </w:rPr>
    </w:lvl>
    <w:lvl w:ilvl="5" w:tplc="CA4A2942">
      <w:numFmt w:val="bullet"/>
      <w:lvlText w:val="•"/>
      <w:lvlJc w:val="left"/>
      <w:pPr>
        <w:ind w:left="4913" w:hanging="298"/>
      </w:pPr>
      <w:rPr>
        <w:rFonts w:hint="default"/>
        <w:lang w:val="es-ES" w:eastAsia="en-US" w:bidi="ar-SA"/>
      </w:rPr>
    </w:lvl>
    <w:lvl w:ilvl="6" w:tplc="1F9026AE">
      <w:numFmt w:val="bullet"/>
      <w:lvlText w:val="•"/>
      <w:lvlJc w:val="left"/>
      <w:pPr>
        <w:ind w:left="5875" w:hanging="298"/>
      </w:pPr>
      <w:rPr>
        <w:rFonts w:hint="default"/>
        <w:lang w:val="es-ES" w:eastAsia="en-US" w:bidi="ar-SA"/>
      </w:rPr>
    </w:lvl>
    <w:lvl w:ilvl="7" w:tplc="6290A1E0">
      <w:numFmt w:val="bullet"/>
      <w:lvlText w:val="•"/>
      <w:lvlJc w:val="left"/>
      <w:pPr>
        <w:ind w:left="6838" w:hanging="298"/>
      </w:pPr>
      <w:rPr>
        <w:rFonts w:hint="default"/>
        <w:lang w:val="es-ES" w:eastAsia="en-US" w:bidi="ar-SA"/>
      </w:rPr>
    </w:lvl>
    <w:lvl w:ilvl="8" w:tplc="8340C7BC">
      <w:numFmt w:val="bullet"/>
      <w:lvlText w:val="•"/>
      <w:lvlJc w:val="left"/>
      <w:pPr>
        <w:ind w:left="7800" w:hanging="298"/>
      </w:pPr>
      <w:rPr>
        <w:rFonts w:hint="default"/>
        <w:lang w:val="es-ES" w:eastAsia="en-US" w:bidi="ar-SA"/>
      </w:rPr>
    </w:lvl>
  </w:abstractNum>
  <w:abstractNum w:abstractNumId="11" w15:restartNumberingAfterBreak="0">
    <w:nsid w:val="58C708D2"/>
    <w:multiLevelType w:val="hybridMultilevel"/>
    <w:tmpl w:val="44A62048"/>
    <w:lvl w:ilvl="0" w:tplc="D0083DDE">
      <w:start w:val="1"/>
      <w:numFmt w:val="upperRoman"/>
      <w:lvlText w:val="%1."/>
      <w:lvlJc w:val="left"/>
      <w:pPr>
        <w:ind w:left="104" w:hanging="33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DB8C4138">
      <w:start w:val="1"/>
      <w:numFmt w:val="decimal"/>
      <w:lvlText w:val="%2."/>
      <w:lvlJc w:val="left"/>
      <w:pPr>
        <w:ind w:left="10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5F747134">
      <w:numFmt w:val="bullet"/>
      <w:lvlText w:val="•"/>
      <w:lvlJc w:val="left"/>
      <w:pPr>
        <w:ind w:left="2025" w:hanging="250"/>
      </w:pPr>
      <w:rPr>
        <w:rFonts w:hint="default"/>
        <w:lang w:val="es-ES" w:eastAsia="en-US" w:bidi="ar-SA"/>
      </w:rPr>
    </w:lvl>
    <w:lvl w:ilvl="3" w:tplc="76180E36">
      <w:numFmt w:val="bullet"/>
      <w:lvlText w:val="•"/>
      <w:lvlJc w:val="left"/>
      <w:pPr>
        <w:ind w:left="2987" w:hanging="250"/>
      </w:pPr>
      <w:rPr>
        <w:rFonts w:hint="default"/>
        <w:lang w:val="es-ES" w:eastAsia="en-US" w:bidi="ar-SA"/>
      </w:rPr>
    </w:lvl>
    <w:lvl w:ilvl="4" w:tplc="9FE4672E">
      <w:numFmt w:val="bullet"/>
      <w:lvlText w:val="•"/>
      <w:lvlJc w:val="left"/>
      <w:pPr>
        <w:ind w:left="3950" w:hanging="250"/>
      </w:pPr>
      <w:rPr>
        <w:rFonts w:hint="default"/>
        <w:lang w:val="es-ES" w:eastAsia="en-US" w:bidi="ar-SA"/>
      </w:rPr>
    </w:lvl>
    <w:lvl w:ilvl="5" w:tplc="AAF28B66">
      <w:numFmt w:val="bullet"/>
      <w:lvlText w:val="•"/>
      <w:lvlJc w:val="left"/>
      <w:pPr>
        <w:ind w:left="4913" w:hanging="250"/>
      </w:pPr>
      <w:rPr>
        <w:rFonts w:hint="default"/>
        <w:lang w:val="es-ES" w:eastAsia="en-US" w:bidi="ar-SA"/>
      </w:rPr>
    </w:lvl>
    <w:lvl w:ilvl="6" w:tplc="44D626C2">
      <w:numFmt w:val="bullet"/>
      <w:lvlText w:val="•"/>
      <w:lvlJc w:val="left"/>
      <w:pPr>
        <w:ind w:left="5875" w:hanging="250"/>
      </w:pPr>
      <w:rPr>
        <w:rFonts w:hint="default"/>
        <w:lang w:val="es-ES" w:eastAsia="en-US" w:bidi="ar-SA"/>
      </w:rPr>
    </w:lvl>
    <w:lvl w:ilvl="7" w:tplc="687E2CCE">
      <w:numFmt w:val="bullet"/>
      <w:lvlText w:val="•"/>
      <w:lvlJc w:val="left"/>
      <w:pPr>
        <w:ind w:left="6838" w:hanging="250"/>
      </w:pPr>
      <w:rPr>
        <w:rFonts w:hint="default"/>
        <w:lang w:val="es-ES" w:eastAsia="en-US" w:bidi="ar-SA"/>
      </w:rPr>
    </w:lvl>
    <w:lvl w:ilvl="8" w:tplc="63203344">
      <w:numFmt w:val="bullet"/>
      <w:lvlText w:val="•"/>
      <w:lvlJc w:val="left"/>
      <w:pPr>
        <w:ind w:left="7800" w:hanging="250"/>
      </w:pPr>
      <w:rPr>
        <w:rFonts w:hint="default"/>
        <w:lang w:val="es-ES" w:eastAsia="en-US" w:bidi="ar-SA"/>
      </w:rPr>
    </w:lvl>
  </w:abstractNum>
  <w:abstractNum w:abstractNumId="12" w15:restartNumberingAfterBreak="0">
    <w:nsid w:val="7190635A"/>
    <w:multiLevelType w:val="hybridMultilevel"/>
    <w:tmpl w:val="72BE7BCA"/>
    <w:lvl w:ilvl="0" w:tplc="572A6078">
      <w:start w:val="1"/>
      <w:numFmt w:val="decimal"/>
      <w:lvlText w:val="%1."/>
      <w:lvlJc w:val="left"/>
      <w:pPr>
        <w:ind w:left="14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71C26D6">
      <w:numFmt w:val="bullet"/>
      <w:lvlText w:val="•"/>
      <w:lvlJc w:val="left"/>
      <w:pPr>
        <w:ind w:left="1098" w:hanging="248"/>
      </w:pPr>
      <w:rPr>
        <w:rFonts w:hint="default"/>
        <w:lang w:val="es-ES" w:eastAsia="en-US" w:bidi="ar-SA"/>
      </w:rPr>
    </w:lvl>
    <w:lvl w:ilvl="2" w:tplc="235E24D4">
      <w:numFmt w:val="bullet"/>
      <w:lvlText w:val="•"/>
      <w:lvlJc w:val="left"/>
      <w:pPr>
        <w:ind w:left="2057" w:hanging="248"/>
      </w:pPr>
      <w:rPr>
        <w:rFonts w:hint="default"/>
        <w:lang w:val="es-ES" w:eastAsia="en-US" w:bidi="ar-SA"/>
      </w:rPr>
    </w:lvl>
    <w:lvl w:ilvl="3" w:tplc="41B87AC8">
      <w:numFmt w:val="bullet"/>
      <w:lvlText w:val="•"/>
      <w:lvlJc w:val="left"/>
      <w:pPr>
        <w:ind w:left="3015" w:hanging="248"/>
      </w:pPr>
      <w:rPr>
        <w:rFonts w:hint="default"/>
        <w:lang w:val="es-ES" w:eastAsia="en-US" w:bidi="ar-SA"/>
      </w:rPr>
    </w:lvl>
    <w:lvl w:ilvl="4" w:tplc="D6DC5164">
      <w:numFmt w:val="bullet"/>
      <w:lvlText w:val="•"/>
      <w:lvlJc w:val="left"/>
      <w:pPr>
        <w:ind w:left="3974" w:hanging="248"/>
      </w:pPr>
      <w:rPr>
        <w:rFonts w:hint="default"/>
        <w:lang w:val="es-ES" w:eastAsia="en-US" w:bidi="ar-SA"/>
      </w:rPr>
    </w:lvl>
    <w:lvl w:ilvl="5" w:tplc="F6BC3256">
      <w:numFmt w:val="bullet"/>
      <w:lvlText w:val="•"/>
      <w:lvlJc w:val="left"/>
      <w:pPr>
        <w:ind w:left="4933" w:hanging="248"/>
      </w:pPr>
      <w:rPr>
        <w:rFonts w:hint="default"/>
        <w:lang w:val="es-ES" w:eastAsia="en-US" w:bidi="ar-SA"/>
      </w:rPr>
    </w:lvl>
    <w:lvl w:ilvl="6" w:tplc="6DB2BE80">
      <w:numFmt w:val="bullet"/>
      <w:lvlText w:val="•"/>
      <w:lvlJc w:val="left"/>
      <w:pPr>
        <w:ind w:left="5891" w:hanging="248"/>
      </w:pPr>
      <w:rPr>
        <w:rFonts w:hint="default"/>
        <w:lang w:val="es-ES" w:eastAsia="en-US" w:bidi="ar-SA"/>
      </w:rPr>
    </w:lvl>
    <w:lvl w:ilvl="7" w:tplc="DCFAF5F6">
      <w:numFmt w:val="bullet"/>
      <w:lvlText w:val="•"/>
      <w:lvlJc w:val="left"/>
      <w:pPr>
        <w:ind w:left="6850" w:hanging="248"/>
      </w:pPr>
      <w:rPr>
        <w:rFonts w:hint="default"/>
        <w:lang w:val="es-ES" w:eastAsia="en-US" w:bidi="ar-SA"/>
      </w:rPr>
    </w:lvl>
    <w:lvl w:ilvl="8" w:tplc="96C22100">
      <w:numFmt w:val="bullet"/>
      <w:lvlText w:val="•"/>
      <w:lvlJc w:val="left"/>
      <w:pPr>
        <w:ind w:left="7808" w:hanging="248"/>
      </w:pPr>
      <w:rPr>
        <w:rFonts w:hint="default"/>
        <w:lang w:val="es-ES" w:eastAsia="en-US" w:bidi="ar-SA"/>
      </w:rPr>
    </w:lvl>
  </w:abstractNum>
  <w:abstractNum w:abstractNumId="13" w15:restartNumberingAfterBreak="0">
    <w:nsid w:val="7BDB4853"/>
    <w:multiLevelType w:val="hybridMultilevel"/>
    <w:tmpl w:val="B6789A06"/>
    <w:lvl w:ilvl="0" w:tplc="7CCE77C8">
      <w:start w:val="1"/>
      <w:numFmt w:val="decimal"/>
      <w:lvlText w:val="%1."/>
      <w:lvlJc w:val="left"/>
      <w:pPr>
        <w:ind w:left="104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9EAA528">
      <w:numFmt w:val="bullet"/>
      <w:lvlText w:val="•"/>
      <w:lvlJc w:val="left"/>
      <w:pPr>
        <w:ind w:left="1062" w:hanging="248"/>
      </w:pPr>
      <w:rPr>
        <w:rFonts w:hint="default"/>
        <w:lang w:val="es-ES" w:eastAsia="en-US" w:bidi="ar-SA"/>
      </w:rPr>
    </w:lvl>
    <w:lvl w:ilvl="2" w:tplc="76E6B32A">
      <w:numFmt w:val="bullet"/>
      <w:lvlText w:val="•"/>
      <w:lvlJc w:val="left"/>
      <w:pPr>
        <w:ind w:left="2025" w:hanging="248"/>
      </w:pPr>
      <w:rPr>
        <w:rFonts w:hint="default"/>
        <w:lang w:val="es-ES" w:eastAsia="en-US" w:bidi="ar-SA"/>
      </w:rPr>
    </w:lvl>
    <w:lvl w:ilvl="3" w:tplc="0888B8C0">
      <w:numFmt w:val="bullet"/>
      <w:lvlText w:val="•"/>
      <w:lvlJc w:val="left"/>
      <w:pPr>
        <w:ind w:left="2987" w:hanging="248"/>
      </w:pPr>
      <w:rPr>
        <w:rFonts w:hint="default"/>
        <w:lang w:val="es-ES" w:eastAsia="en-US" w:bidi="ar-SA"/>
      </w:rPr>
    </w:lvl>
    <w:lvl w:ilvl="4" w:tplc="2BC4526A">
      <w:numFmt w:val="bullet"/>
      <w:lvlText w:val="•"/>
      <w:lvlJc w:val="left"/>
      <w:pPr>
        <w:ind w:left="3950" w:hanging="248"/>
      </w:pPr>
      <w:rPr>
        <w:rFonts w:hint="default"/>
        <w:lang w:val="es-ES" w:eastAsia="en-US" w:bidi="ar-SA"/>
      </w:rPr>
    </w:lvl>
    <w:lvl w:ilvl="5" w:tplc="0D9692A4">
      <w:numFmt w:val="bullet"/>
      <w:lvlText w:val="•"/>
      <w:lvlJc w:val="left"/>
      <w:pPr>
        <w:ind w:left="4913" w:hanging="248"/>
      </w:pPr>
      <w:rPr>
        <w:rFonts w:hint="default"/>
        <w:lang w:val="es-ES" w:eastAsia="en-US" w:bidi="ar-SA"/>
      </w:rPr>
    </w:lvl>
    <w:lvl w:ilvl="6" w:tplc="1F9265BE">
      <w:numFmt w:val="bullet"/>
      <w:lvlText w:val="•"/>
      <w:lvlJc w:val="left"/>
      <w:pPr>
        <w:ind w:left="5875" w:hanging="248"/>
      </w:pPr>
      <w:rPr>
        <w:rFonts w:hint="default"/>
        <w:lang w:val="es-ES" w:eastAsia="en-US" w:bidi="ar-SA"/>
      </w:rPr>
    </w:lvl>
    <w:lvl w:ilvl="7" w:tplc="9C366F54">
      <w:numFmt w:val="bullet"/>
      <w:lvlText w:val="•"/>
      <w:lvlJc w:val="left"/>
      <w:pPr>
        <w:ind w:left="6838" w:hanging="248"/>
      </w:pPr>
      <w:rPr>
        <w:rFonts w:hint="default"/>
        <w:lang w:val="es-ES" w:eastAsia="en-US" w:bidi="ar-SA"/>
      </w:rPr>
    </w:lvl>
    <w:lvl w:ilvl="8" w:tplc="5FD623D0">
      <w:numFmt w:val="bullet"/>
      <w:lvlText w:val="•"/>
      <w:lvlJc w:val="left"/>
      <w:pPr>
        <w:ind w:left="7800" w:hanging="248"/>
      </w:pPr>
      <w:rPr>
        <w:rFonts w:hint="default"/>
        <w:lang w:val="es-ES" w:eastAsia="en-US" w:bidi="ar-SA"/>
      </w:rPr>
    </w:lvl>
  </w:abstractNum>
  <w:abstractNum w:abstractNumId="14" w15:restartNumberingAfterBreak="0">
    <w:nsid w:val="7E0D0876"/>
    <w:multiLevelType w:val="hybridMultilevel"/>
    <w:tmpl w:val="7126486E"/>
    <w:lvl w:ilvl="0" w:tplc="315AD8A6">
      <w:start w:val="1"/>
      <w:numFmt w:val="decimal"/>
      <w:lvlText w:val="%1.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38A9BDA">
      <w:numFmt w:val="bullet"/>
      <w:lvlText w:val="•"/>
      <w:lvlJc w:val="left"/>
      <w:pPr>
        <w:ind w:left="1080" w:hanging="262"/>
      </w:pPr>
      <w:rPr>
        <w:rFonts w:hint="default"/>
        <w:lang w:val="es-ES" w:eastAsia="en-US" w:bidi="ar-SA"/>
      </w:rPr>
    </w:lvl>
    <w:lvl w:ilvl="2" w:tplc="826855F0">
      <w:numFmt w:val="bullet"/>
      <w:lvlText w:val="•"/>
      <w:lvlJc w:val="left"/>
      <w:pPr>
        <w:ind w:left="2041" w:hanging="262"/>
      </w:pPr>
      <w:rPr>
        <w:rFonts w:hint="default"/>
        <w:lang w:val="es-ES" w:eastAsia="en-US" w:bidi="ar-SA"/>
      </w:rPr>
    </w:lvl>
    <w:lvl w:ilvl="3" w:tplc="3C68DEF2">
      <w:numFmt w:val="bullet"/>
      <w:lvlText w:val="•"/>
      <w:lvlJc w:val="left"/>
      <w:pPr>
        <w:ind w:left="3001" w:hanging="262"/>
      </w:pPr>
      <w:rPr>
        <w:rFonts w:hint="default"/>
        <w:lang w:val="es-ES" w:eastAsia="en-US" w:bidi="ar-SA"/>
      </w:rPr>
    </w:lvl>
    <w:lvl w:ilvl="4" w:tplc="7D22168E">
      <w:numFmt w:val="bullet"/>
      <w:lvlText w:val="•"/>
      <w:lvlJc w:val="left"/>
      <w:pPr>
        <w:ind w:left="3962" w:hanging="262"/>
      </w:pPr>
      <w:rPr>
        <w:rFonts w:hint="default"/>
        <w:lang w:val="es-ES" w:eastAsia="en-US" w:bidi="ar-SA"/>
      </w:rPr>
    </w:lvl>
    <w:lvl w:ilvl="5" w:tplc="BBC89ACC">
      <w:numFmt w:val="bullet"/>
      <w:lvlText w:val="•"/>
      <w:lvlJc w:val="left"/>
      <w:pPr>
        <w:ind w:left="4923" w:hanging="262"/>
      </w:pPr>
      <w:rPr>
        <w:rFonts w:hint="default"/>
        <w:lang w:val="es-ES" w:eastAsia="en-US" w:bidi="ar-SA"/>
      </w:rPr>
    </w:lvl>
    <w:lvl w:ilvl="6" w:tplc="2280E204">
      <w:numFmt w:val="bullet"/>
      <w:lvlText w:val="•"/>
      <w:lvlJc w:val="left"/>
      <w:pPr>
        <w:ind w:left="5883" w:hanging="262"/>
      </w:pPr>
      <w:rPr>
        <w:rFonts w:hint="default"/>
        <w:lang w:val="es-ES" w:eastAsia="en-US" w:bidi="ar-SA"/>
      </w:rPr>
    </w:lvl>
    <w:lvl w:ilvl="7" w:tplc="79C03860">
      <w:numFmt w:val="bullet"/>
      <w:lvlText w:val="•"/>
      <w:lvlJc w:val="left"/>
      <w:pPr>
        <w:ind w:left="6844" w:hanging="262"/>
      </w:pPr>
      <w:rPr>
        <w:rFonts w:hint="default"/>
        <w:lang w:val="es-ES" w:eastAsia="en-US" w:bidi="ar-SA"/>
      </w:rPr>
    </w:lvl>
    <w:lvl w:ilvl="8" w:tplc="12440DB8">
      <w:numFmt w:val="bullet"/>
      <w:lvlText w:val="•"/>
      <w:lvlJc w:val="left"/>
      <w:pPr>
        <w:ind w:left="7804" w:hanging="262"/>
      </w:pPr>
      <w:rPr>
        <w:rFonts w:hint="default"/>
        <w:lang w:val="es-ES" w:eastAsia="en-US" w:bidi="ar-SA"/>
      </w:rPr>
    </w:lvl>
  </w:abstractNum>
  <w:num w:numId="1" w16cid:durableId="1067798632">
    <w:abstractNumId w:val="12"/>
  </w:num>
  <w:num w:numId="2" w16cid:durableId="873888368">
    <w:abstractNumId w:val="6"/>
  </w:num>
  <w:num w:numId="3" w16cid:durableId="1039162562">
    <w:abstractNumId w:val="1"/>
  </w:num>
  <w:num w:numId="4" w16cid:durableId="586037001">
    <w:abstractNumId w:val="14"/>
  </w:num>
  <w:num w:numId="5" w16cid:durableId="1271087609">
    <w:abstractNumId w:val="0"/>
  </w:num>
  <w:num w:numId="6" w16cid:durableId="468862621">
    <w:abstractNumId w:val="5"/>
  </w:num>
  <w:num w:numId="7" w16cid:durableId="510294910">
    <w:abstractNumId w:val="13"/>
  </w:num>
  <w:num w:numId="8" w16cid:durableId="868882585">
    <w:abstractNumId w:val="8"/>
  </w:num>
  <w:num w:numId="9" w16cid:durableId="1970623437">
    <w:abstractNumId w:val="3"/>
  </w:num>
  <w:num w:numId="10" w16cid:durableId="152529698">
    <w:abstractNumId w:val="7"/>
  </w:num>
  <w:num w:numId="11" w16cid:durableId="5794785">
    <w:abstractNumId w:val="9"/>
  </w:num>
  <w:num w:numId="12" w16cid:durableId="1361854927">
    <w:abstractNumId w:val="2"/>
  </w:num>
  <w:num w:numId="13" w16cid:durableId="947853221">
    <w:abstractNumId w:val="10"/>
  </w:num>
  <w:num w:numId="14" w16cid:durableId="143473043">
    <w:abstractNumId w:val="4"/>
  </w:num>
  <w:num w:numId="15" w16cid:durableId="1257985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2F"/>
    <w:rsid w:val="003C125E"/>
    <w:rsid w:val="006E5D2F"/>
    <w:rsid w:val="00C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A670"/>
  <w15:docId w15:val="{EF0470F7-8591-4BF1-ACD3-EF4395DE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5"/>
      <w:ind w:left="104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5"/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4280</Words>
  <Characters>23541</Characters>
  <Application>Microsoft Office Word</Application>
  <DocSecurity>0</DocSecurity>
  <Lines>196</Lines>
  <Paragraphs>55</Paragraphs>
  <ScaleCrop>false</ScaleCrop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10651 del BOE núm. 276 de 2016</dc:title>
  <dc:subject>BOE-A-2016-10651</dc:subject>
  <dc:creator>MONTSERRAT ROMÁN CASAMARTINA</dc:creator>
  <cp:keywords>RESOLUCIÓN de 17/10/2016;MINISTERIO DE EMPLEO Y SEGURIDAD SOCIAL;BOE-A-2016-10651;BOE 276 de 2016;10651;15/11/2016</cp:keywords>
  <cp:lastModifiedBy>Elsa Maria Ramón Perdomo</cp:lastModifiedBy>
  <cp:revision>2</cp:revision>
  <dcterms:created xsi:type="dcterms:W3CDTF">2022-06-08T11:15:00Z</dcterms:created>
  <dcterms:modified xsi:type="dcterms:W3CDTF">2022-06-08T11:15:00Z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2022-06-08T00:00:00Z</vt:filetime>
  </property>
</Properties>
</file>