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2177" w14:textId="77777777" w:rsidR="002B1F52" w:rsidRDefault="00A9186C">
      <w:pPr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3F4F907E" wp14:editId="6A67168D">
            <wp:extent cx="687126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2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A22F" w14:textId="77777777" w:rsidR="002B1F52" w:rsidRDefault="002B1F52">
      <w:pPr>
        <w:rPr>
          <w:sz w:val="20"/>
        </w:rPr>
      </w:pPr>
    </w:p>
    <w:p w14:paraId="3B5B9148" w14:textId="77777777" w:rsidR="002B1F52" w:rsidRDefault="002B1F52">
      <w:pPr>
        <w:rPr>
          <w:sz w:val="20"/>
        </w:rPr>
      </w:pPr>
    </w:p>
    <w:p w14:paraId="42E15770" w14:textId="77777777" w:rsidR="002B1F52" w:rsidRDefault="002B1F52">
      <w:pPr>
        <w:spacing w:before="5"/>
        <w:rPr>
          <w:sz w:val="20"/>
        </w:rPr>
      </w:pPr>
    </w:p>
    <w:p w14:paraId="59E44D2F" w14:textId="77777777" w:rsidR="002B1F52" w:rsidRDefault="00A9186C">
      <w:pPr>
        <w:pStyle w:val="Textoindependiente"/>
        <w:spacing w:before="67"/>
        <w:ind w:left="298"/>
      </w:pPr>
      <w:r>
        <w:rPr>
          <w:color w:val="3265FF"/>
        </w:rPr>
        <w:t>ANEXO</w:t>
      </w:r>
      <w:r>
        <w:rPr>
          <w:color w:val="3265FF"/>
          <w:spacing w:val="-3"/>
        </w:rPr>
        <w:t xml:space="preserve"> </w:t>
      </w:r>
      <w:r>
        <w:rPr>
          <w:color w:val="3265FF"/>
        </w:rPr>
        <w:t>DE</w:t>
      </w:r>
      <w:r>
        <w:rPr>
          <w:color w:val="3265FF"/>
          <w:spacing w:val="-3"/>
        </w:rPr>
        <w:t xml:space="preserve"> </w:t>
      </w:r>
      <w:r>
        <w:rPr>
          <w:color w:val="3265FF"/>
        </w:rPr>
        <w:t>BENEFICIOS</w:t>
      </w:r>
      <w:r>
        <w:rPr>
          <w:color w:val="3265FF"/>
          <w:spacing w:val="-5"/>
        </w:rPr>
        <w:t xml:space="preserve"> </w:t>
      </w:r>
      <w:r>
        <w:rPr>
          <w:color w:val="3265FF"/>
        </w:rPr>
        <w:t>FISCALES</w:t>
      </w:r>
      <w:r>
        <w:rPr>
          <w:color w:val="3265FF"/>
          <w:spacing w:val="-5"/>
        </w:rPr>
        <w:t xml:space="preserve"> </w:t>
      </w:r>
      <w:r>
        <w:rPr>
          <w:color w:val="3265FF"/>
        </w:rPr>
        <w:t>EN</w:t>
      </w:r>
      <w:r>
        <w:rPr>
          <w:color w:val="3265FF"/>
          <w:spacing w:val="-1"/>
        </w:rPr>
        <w:t xml:space="preserve"> </w:t>
      </w:r>
      <w:r>
        <w:rPr>
          <w:color w:val="3265FF"/>
        </w:rPr>
        <w:t>TRIBUTOS</w:t>
      </w:r>
      <w:r>
        <w:rPr>
          <w:color w:val="3265FF"/>
          <w:spacing w:val="-3"/>
        </w:rPr>
        <w:t xml:space="preserve"> </w:t>
      </w:r>
      <w:r>
        <w:rPr>
          <w:color w:val="3265FF"/>
        </w:rPr>
        <w:t>LOCALES</w:t>
      </w:r>
      <w:r>
        <w:rPr>
          <w:color w:val="3265FF"/>
          <w:spacing w:val="65"/>
        </w:rPr>
        <w:t xml:space="preserve"> </w:t>
      </w:r>
      <w:r>
        <w:rPr>
          <w:color w:val="3265FF"/>
        </w:rPr>
        <w:t>PRESUPUESTOS</w:t>
      </w:r>
      <w:r>
        <w:rPr>
          <w:color w:val="3265FF"/>
          <w:spacing w:val="-3"/>
        </w:rPr>
        <w:t xml:space="preserve"> </w:t>
      </w:r>
      <w:r>
        <w:rPr>
          <w:color w:val="3265FF"/>
        </w:rPr>
        <w:t>2021</w:t>
      </w:r>
    </w:p>
    <w:p w14:paraId="2671FAB0" w14:textId="77777777" w:rsidR="002B1F52" w:rsidRDefault="002B1F52">
      <w:pPr>
        <w:rPr>
          <w:b/>
          <w:sz w:val="20"/>
        </w:rPr>
      </w:pPr>
    </w:p>
    <w:p w14:paraId="7DAAFA04" w14:textId="77777777" w:rsidR="002B1F52" w:rsidRDefault="002B1F52">
      <w:pPr>
        <w:rPr>
          <w:b/>
          <w:sz w:val="20"/>
        </w:rPr>
      </w:pPr>
    </w:p>
    <w:p w14:paraId="2346619E" w14:textId="77777777" w:rsidR="002B1F52" w:rsidRDefault="002B1F52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18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1598"/>
        <w:gridCol w:w="1564"/>
        <w:gridCol w:w="1216"/>
        <w:gridCol w:w="1432"/>
      </w:tblGrid>
      <w:tr w:rsidR="002B1F52" w14:paraId="3DB78A49" w14:textId="77777777">
        <w:trPr>
          <w:trHeight w:val="1378"/>
        </w:trPr>
        <w:tc>
          <w:tcPr>
            <w:tcW w:w="5160" w:type="dxa"/>
            <w:tcBorders>
              <w:bottom w:val="single" w:sz="12" w:space="0" w:color="000000"/>
            </w:tcBorders>
            <w:shd w:val="clear" w:color="auto" w:fill="CCFFCC"/>
          </w:tcPr>
          <w:p w14:paraId="5E1BAF1B" w14:textId="77777777" w:rsidR="002B1F52" w:rsidRDefault="002B1F52">
            <w:pPr>
              <w:pStyle w:val="TableParagraph"/>
              <w:jc w:val="left"/>
              <w:rPr>
                <w:b/>
                <w:sz w:val="24"/>
              </w:rPr>
            </w:pPr>
          </w:p>
          <w:p w14:paraId="67198E4D" w14:textId="77777777" w:rsidR="002B1F52" w:rsidRDefault="002B1F52"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 w14:paraId="5A75049A" w14:textId="77777777" w:rsidR="002B1F52" w:rsidRDefault="00A9186C">
            <w:pPr>
              <w:pStyle w:val="TableParagraph"/>
              <w:ind w:left="1938" w:right="1896"/>
              <w:rPr>
                <w:b/>
                <w:sz w:val="24"/>
              </w:rPr>
            </w:pPr>
            <w:r>
              <w:rPr>
                <w:b/>
                <w:sz w:val="24"/>
              </w:rPr>
              <w:t>TRIBUTOS</w:t>
            </w:r>
          </w:p>
        </w:tc>
        <w:tc>
          <w:tcPr>
            <w:tcW w:w="1598" w:type="dxa"/>
            <w:tcBorders>
              <w:bottom w:val="single" w:sz="12" w:space="0" w:color="000000"/>
            </w:tcBorders>
            <w:shd w:val="clear" w:color="auto" w:fill="CCFFCC"/>
          </w:tcPr>
          <w:p w14:paraId="563E5F9C" w14:textId="77777777" w:rsidR="002B1F52" w:rsidRDefault="002B1F52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31E6D171" w14:textId="77777777" w:rsidR="002B1F52" w:rsidRDefault="00A9186C">
            <w:pPr>
              <w:pStyle w:val="TableParagraph"/>
              <w:ind w:left="260" w:right="217"/>
              <w:rPr>
                <w:sz w:val="20"/>
              </w:rPr>
            </w:pPr>
            <w:r>
              <w:rPr>
                <w:sz w:val="20"/>
              </w:rPr>
              <w:t>Existencia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voluntarios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  <w:shd w:val="clear" w:color="auto" w:fill="CCFFCC"/>
          </w:tcPr>
          <w:p w14:paraId="7EFDB9DC" w14:textId="77777777" w:rsidR="002B1F52" w:rsidRDefault="00A9186C">
            <w:pPr>
              <w:pStyle w:val="TableParagraph"/>
              <w:spacing w:before="114"/>
              <w:ind w:left="304" w:right="254" w:hanging="7"/>
              <w:rPr>
                <w:sz w:val="20"/>
              </w:rPr>
            </w:pPr>
            <w:r>
              <w:rPr>
                <w:sz w:val="20"/>
              </w:rPr>
              <w:t>Estimación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obligatorios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  <w:shd w:val="clear" w:color="auto" w:fill="CCFFCC"/>
          </w:tcPr>
          <w:p w14:paraId="66D016A5" w14:textId="77777777" w:rsidR="002B1F52" w:rsidRDefault="00A9186C">
            <w:pPr>
              <w:pStyle w:val="TableParagraph"/>
              <w:spacing w:before="114"/>
              <w:ind w:left="158" w:right="107" w:hanging="5"/>
              <w:rPr>
                <w:sz w:val="20"/>
              </w:rPr>
            </w:pPr>
            <w:r>
              <w:rPr>
                <w:sz w:val="20"/>
              </w:rPr>
              <w:t>Estimación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voluntarios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  <w:shd w:val="clear" w:color="auto" w:fill="CCFFCC"/>
          </w:tcPr>
          <w:p w14:paraId="58019D2B" w14:textId="77777777" w:rsidR="002B1F52" w:rsidRDefault="00A9186C">
            <w:pPr>
              <w:pStyle w:val="TableParagraph"/>
              <w:ind w:left="176" w:right="127"/>
              <w:rPr>
                <w:sz w:val="20"/>
              </w:rPr>
            </w:pPr>
            <w:r>
              <w:rPr>
                <w:sz w:val="20"/>
              </w:rPr>
              <w:t>Estimación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compensados</w:t>
            </w:r>
          </w:p>
          <w:p w14:paraId="50F763AB" w14:textId="77777777" w:rsidR="002B1F52" w:rsidRDefault="00A9186C">
            <w:pPr>
              <w:pStyle w:val="TableParagraph"/>
              <w:spacing w:line="209" w:lineRule="exact"/>
              <w:ind w:left="236" w:right="189"/>
              <w:rPr>
                <w:sz w:val="20"/>
              </w:rPr>
            </w:pPr>
            <w:r>
              <w:rPr>
                <w:sz w:val="20"/>
              </w:rPr>
              <w:t>por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</w:tr>
      <w:tr w:rsidR="002B1F52" w14:paraId="77B8A479" w14:textId="77777777">
        <w:trPr>
          <w:trHeight w:val="277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4540F354" w14:textId="77777777" w:rsidR="002B1F52" w:rsidRDefault="00A9186C">
            <w:pPr>
              <w:pStyle w:val="TableParagraph"/>
              <w:spacing w:before="49"/>
              <w:ind w:left="2095" w:right="2052"/>
              <w:rPr>
                <w:b/>
                <w:sz w:val="16"/>
              </w:rPr>
            </w:pPr>
            <w:r>
              <w:rPr>
                <w:b/>
                <w:sz w:val="16"/>
              </w:rPr>
              <w:t>IMPUESTOS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67C3AB10" w14:textId="77777777" w:rsidR="002B1F52" w:rsidRDefault="002B1F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588684F0" w14:textId="77777777" w:rsidR="002B1F52" w:rsidRDefault="002B1F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3BA6DC41" w14:textId="77777777" w:rsidR="002B1F52" w:rsidRDefault="002B1F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B5C8721" w14:textId="77777777" w:rsidR="002B1F52" w:rsidRDefault="002B1F52">
            <w:pPr>
              <w:pStyle w:val="TableParagraph"/>
              <w:jc w:val="left"/>
              <w:rPr>
                <w:sz w:val="20"/>
              </w:rPr>
            </w:pPr>
          </w:p>
        </w:tc>
      </w:tr>
      <w:tr w:rsidR="002B1F52" w14:paraId="767492E7" w14:textId="77777777">
        <w:trPr>
          <w:trHeight w:val="243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8AAB99" w14:textId="77777777" w:rsidR="002B1F52" w:rsidRDefault="00A9186C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Rústica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E5C6F4" w14:textId="77777777" w:rsidR="002B1F52" w:rsidRDefault="00A9186C">
            <w:pPr>
              <w:pStyle w:val="TableParagraph"/>
              <w:spacing w:line="223" w:lineRule="exact"/>
              <w:ind w:right="6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0E4539" w14:textId="77777777" w:rsidR="002B1F52" w:rsidRDefault="00A9186C">
            <w:pPr>
              <w:pStyle w:val="TableParagraph"/>
              <w:spacing w:line="223" w:lineRule="exact"/>
              <w:ind w:right="3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31.141,44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82850E" w14:textId="77777777" w:rsidR="002B1F52" w:rsidRDefault="00A9186C">
            <w:pPr>
              <w:pStyle w:val="TableParagraph"/>
              <w:spacing w:line="223" w:lineRule="exact"/>
              <w:ind w:left="22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2.169,84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752E9" w14:textId="77777777" w:rsidR="002B1F52" w:rsidRDefault="00A9186C">
            <w:pPr>
              <w:pStyle w:val="TableParagraph"/>
              <w:spacing w:line="223" w:lineRule="exact"/>
              <w:ind w:left="44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</w:tr>
      <w:tr w:rsidR="002B1F52" w14:paraId="2F1B230B" w14:textId="77777777">
        <w:trPr>
          <w:trHeight w:val="237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349516" w14:textId="77777777" w:rsidR="002B1F52" w:rsidRDefault="00A9186C">
            <w:pPr>
              <w:pStyle w:val="TableParagraph"/>
              <w:spacing w:line="217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485FDC" w14:textId="77777777" w:rsidR="002B1F52" w:rsidRDefault="00A9186C">
            <w:pPr>
              <w:pStyle w:val="TableParagraph"/>
              <w:spacing w:line="216" w:lineRule="exact"/>
              <w:ind w:right="6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923FEE" w14:textId="77777777" w:rsidR="002B1F52" w:rsidRDefault="00A9186C">
            <w:pPr>
              <w:pStyle w:val="TableParagraph"/>
              <w:spacing w:line="216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8.095,02</w:t>
            </w:r>
          </w:p>
        </w:tc>
        <w:tc>
          <w:tcPr>
            <w:tcW w:w="12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AB7276" w14:textId="77777777" w:rsidR="002B1F52" w:rsidRDefault="00A9186C">
            <w:pPr>
              <w:pStyle w:val="TableParagraph"/>
              <w:spacing w:line="216" w:lineRule="exact"/>
              <w:ind w:left="1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58.352,89</w:t>
            </w:r>
          </w:p>
        </w:tc>
        <w:tc>
          <w:tcPr>
            <w:tcW w:w="1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531361" w14:textId="77777777" w:rsidR="002B1F52" w:rsidRDefault="00A9186C">
            <w:pPr>
              <w:pStyle w:val="TableParagraph"/>
              <w:spacing w:line="216" w:lineRule="exact"/>
              <w:ind w:left="44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</w:tr>
      <w:tr w:rsidR="002B1F52" w14:paraId="1E22801D" w14:textId="77777777">
        <w:trPr>
          <w:trHeight w:val="451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1C1651" w14:textId="77777777" w:rsidR="002B1F52" w:rsidRDefault="00A9186C">
            <w:pPr>
              <w:pStyle w:val="TableParagraph"/>
              <w:spacing w:line="209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</w:p>
          <w:p w14:paraId="3390F98B" w14:textId="77777777" w:rsidR="002B1F52" w:rsidRDefault="00A9186C">
            <w:pPr>
              <w:pStyle w:val="TableParagraph"/>
              <w:spacing w:line="222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Especiales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C21459" w14:textId="77777777" w:rsidR="002B1F52" w:rsidRDefault="00A9186C">
            <w:pPr>
              <w:pStyle w:val="TableParagraph"/>
              <w:spacing w:before="94"/>
              <w:ind w:right="6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9385C8" w14:textId="77777777" w:rsidR="002B1F52" w:rsidRDefault="00A9186C">
            <w:pPr>
              <w:pStyle w:val="TableParagraph"/>
              <w:spacing w:before="9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800F44" w14:textId="77777777" w:rsidR="002B1F52" w:rsidRDefault="00A9186C">
            <w:pPr>
              <w:pStyle w:val="TableParagraph"/>
              <w:spacing w:before="94"/>
              <w:ind w:left="31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128,05</w:t>
            </w:r>
          </w:p>
        </w:tc>
        <w:tc>
          <w:tcPr>
            <w:tcW w:w="1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D673BA" w14:textId="77777777" w:rsidR="002B1F52" w:rsidRDefault="00A9186C">
            <w:pPr>
              <w:pStyle w:val="TableParagraph"/>
              <w:spacing w:before="94"/>
              <w:ind w:left="4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</w:tr>
      <w:tr w:rsidR="002B1F52" w14:paraId="1BC0E1E2" w14:textId="77777777">
        <w:trPr>
          <w:trHeight w:val="237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998E56" w14:textId="77777777" w:rsidR="002B1F52" w:rsidRDefault="00A9186C">
            <w:pPr>
              <w:pStyle w:val="TableParagraph"/>
              <w:spacing w:line="217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Mecánica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F63CC1" w14:textId="77777777" w:rsidR="002B1F52" w:rsidRDefault="00A9186C">
            <w:pPr>
              <w:pStyle w:val="TableParagraph"/>
              <w:spacing w:line="216" w:lineRule="exact"/>
              <w:ind w:right="6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8584D8" w14:textId="77777777" w:rsidR="002B1F52" w:rsidRDefault="00A9186C">
            <w:pPr>
              <w:pStyle w:val="TableParagraph"/>
              <w:spacing w:line="216" w:lineRule="exact"/>
              <w:ind w:right="3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2.304,64</w:t>
            </w:r>
          </w:p>
        </w:tc>
        <w:tc>
          <w:tcPr>
            <w:tcW w:w="12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4605F2" w14:textId="77777777" w:rsidR="002B1F52" w:rsidRDefault="00A9186C">
            <w:pPr>
              <w:pStyle w:val="TableParagraph"/>
              <w:spacing w:line="216" w:lineRule="exact"/>
              <w:ind w:left="1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47.779,60</w:t>
            </w:r>
          </w:p>
        </w:tc>
        <w:tc>
          <w:tcPr>
            <w:tcW w:w="1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5EE695" w14:textId="77777777" w:rsidR="002B1F52" w:rsidRDefault="00A9186C">
            <w:pPr>
              <w:pStyle w:val="TableParagraph"/>
              <w:spacing w:line="216" w:lineRule="exact"/>
              <w:ind w:left="44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</w:tr>
      <w:tr w:rsidR="002B1F52" w14:paraId="32558C52" w14:textId="77777777">
        <w:trPr>
          <w:trHeight w:val="453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A66953" w14:textId="77777777" w:rsidR="002B1F52" w:rsidRDefault="00A9186C">
            <w:pPr>
              <w:pStyle w:val="TableParagraph"/>
              <w:spacing w:line="210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8238744" w14:textId="77777777" w:rsidR="002B1F52" w:rsidRDefault="00A9186C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Naturaleza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092E0C" w14:textId="77777777" w:rsidR="002B1F52" w:rsidRDefault="00A9186C">
            <w:pPr>
              <w:pStyle w:val="TableParagraph"/>
              <w:spacing w:before="94"/>
              <w:ind w:right="6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383D08" w14:textId="77777777" w:rsidR="002B1F52" w:rsidRDefault="00A9186C">
            <w:pPr>
              <w:pStyle w:val="TableParagraph"/>
              <w:spacing w:before="9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8A17FF" w14:textId="77777777" w:rsidR="002B1F52" w:rsidRDefault="00A9186C">
            <w:pPr>
              <w:pStyle w:val="TableParagraph"/>
              <w:spacing w:before="94"/>
              <w:ind w:left="1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170.212,45</w:t>
            </w:r>
          </w:p>
        </w:tc>
        <w:tc>
          <w:tcPr>
            <w:tcW w:w="1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C78566" w14:textId="77777777" w:rsidR="002B1F52" w:rsidRDefault="00A9186C">
            <w:pPr>
              <w:pStyle w:val="TableParagraph"/>
              <w:spacing w:before="94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65FF"/>
                <w:w w:val="99"/>
                <w:sz w:val="20"/>
              </w:rPr>
              <w:t>-</w:t>
            </w:r>
          </w:p>
        </w:tc>
      </w:tr>
      <w:tr w:rsidR="002B1F52" w14:paraId="72BB1BF6" w14:textId="77777777">
        <w:trPr>
          <w:trHeight w:val="230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F4FFB5" w14:textId="77777777" w:rsidR="002B1F52" w:rsidRDefault="00A9186C">
            <w:pPr>
              <w:pStyle w:val="TableParagraph"/>
              <w:spacing w:line="210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027508" w14:textId="77777777" w:rsidR="002B1F52" w:rsidRDefault="00A9186C">
            <w:pPr>
              <w:pStyle w:val="TableParagraph"/>
              <w:spacing w:line="210" w:lineRule="exact"/>
              <w:ind w:right="6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50892E" w14:textId="77777777" w:rsidR="002B1F52" w:rsidRDefault="00A9186C">
            <w:pPr>
              <w:pStyle w:val="TableParagraph"/>
              <w:spacing w:line="210" w:lineRule="exact"/>
              <w:ind w:left="42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1626,00</w:t>
            </w:r>
          </w:p>
        </w:tc>
        <w:tc>
          <w:tcPr>
            <w:tcW w:w="12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AB51F2" w14:textId="77777777" w:rsidR="002B1F52" w:rsidRDefault="00A9186C">
            <w:pPr>
              <w:pStyle w:val="TableParagraph"/>
              <w:spacing w:line="210" w:lineRule="exact"/>
              <w:ind w:left="43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739F82" w14:textId="77777777" w:rsidR="002B1F52" w:rsidRDefault="00A9186C">
            <w:pPr>
              <w:pStyle w:val="TableParagraph"/>
              <w:spacing w:line="210" w:lineRule="exact"/>
              <w:ind w:left="259" w:right="2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86.202,00</w:t>
            </w:r>
          </w:p>
        </w:tc>
      </w:tr>
      <w:tr w:rsidR="002B1F52" w14:paraId="7DF3E8AC" w14:textId="77777777">
        <w:trPr>
          <w:trHeight w:val="216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C8F20" w14:textId="77777777" w:rsidR="002B1F52" w:rsidRDefault="00A9186C">
            <w:pPr>
              <w:pStyle w:val="TableParagraph"/>
              <w:spacing w:line="196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B81B0" w14:textId="77777777" w:rsidR="002B1F52" w:rsidRDefault="00A9186C">
            <w:pPr>
              <w:pStyle w:val="TableParagraph"/>
              <w:spacing w:line="196" w:lineRule="exact"/>
              <w:ind w:right="72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B0639" w14:textId="77777777" w:rsidR="002B1F52" w:rsidRDefault="00A9186C">
            <w:pPr>
              <w:pStyle w:val="TableParagraph"/>
              <w:spacing w:line="196" w:lineRule="exact"/>
              <w:ind w:left="44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A5E8B" w14:textId="77777777" w:rsidR="002B1F52" w:rsidRDefault="00A9186C">
            <w:pPr>
              <w:pStyle w:val="TableParagraph"/>
              <w:spacing w:line="196" w:lineRule="exact"/>
              <w:ind w:left="43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9F048" w14:textId="77777777" w:rsidR="002B1F52" w:rsidRDefault="00A9186C">
            <w:pPr>
              <w:pStyle w:val="TableParagraph"/>
              <w:spacing w:line="196" w:lineRule="exact"/>
              <w:ind w:left="44"/>
              <w:rPr>
                <w:rFonts w:ascii="Arial MT"/>
                <w:sz w:val="20"/>
              </w:rPr>
            </w:pPr>
            <w:r>
              <w:rPr>
                <w:rFonts w:ascii="Arial MT"/>
                <w:color w:val="3265FF"/>
                <w:w w:val="99"/>
                <w:sz w:val="20"/>
              </w:rPr>
              <w:t>-</w:t>
            </w:r>
          </w:p>
        </w:tc>
      </w:tr>
      <w:tr w:rsidR="002B1F52" w14:paraId="2BFDC585" w14:textId="77777777">
        <w:trPr>
          <w:trHeight w:val="274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11320B9E" w14:textId="77777777" w:rsidR="002B1F52" w:rsidRDefault="00A9186C">
            <w:pPr>
              <w:pStyle w:val="TableParagraph"/>
              <w:spacing w:before="1"/>
              <w:ind w:left="2093" w:right="2052"/>
              <w:rPr>
                <w:b/>
                <w:sz w:val="16"/>
              </w:rPr>
            </w:pPr>
            <w:r>
              <w:rPr>
                <w:b/>
                <w:sz w:val="16"/>
              </w:rPr>
              <w:t>TASAS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47F46D10" w14:textId="77777777" w:rsidR="002B1F52" w:rsidRDefault="00A9186C">
            <w:pPr>
              <w:pStyle w:val="TableParagraph"/>
              <w:spacing w:line="255" w:lineRule="exact"/>
              <w:ind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708CF4A" w14:textId="77777777" w:rsidR="002B1F52" w:rsidRDefault="00A9186C">
            <w:pPr>
              <w:pStyle w:val="TableParagraph"/>
              <w:spacing w:before="24"/>
              <w:ind w:left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78050081" w14:textId="77777777" w:rsidR="002B1F52" w:rsidRDefault="00A9186C">
            <w:pPr>
              <w:pStyle w:val="TableParagraph"/>
              <w:spacing w:before="10" w:line="245" w:lineRule="exact"/>
              <w:ind w:left="115"/>
              <w:jc w:val="left"/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72F13EA9" w14:textId="77777777" w:rsidR="002B1F52" w:rsidRDefault="00A9186C">
            <w:pPr>
              <w:pStyle w:val="TableParagraph"/>
              <w:spacing w:line="255" w:lineRule="exact"/>
              <w:ind w:left="48"/>
              <w:rPr>
                <w:b/>
                <w:sz w:val="24"/>
              </w:rPr>
            </w:pPr>
            <w:r>
              <w:rPr>
                <w:b/>
                <w:color w:val="3265FF"/>
                <w:sz w:val="24"/>
              </w:rPr>
              <w:t>-</w:t>
            </w:r>
          </w:p>
        </w:tc>
      </w:tr>
      <w:tr w:rsidR="002B1F52" w14:paraId="1F93B1B4" w14:textId="77777777">
        <w:trPr>
          <w:trHeight w:val="274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418F36FD" w14:textId="77777777" w:rsidR="002B1F52" w:rsidRDefault="00A9186C">
            <w:pPr>
              <w:pStyle w:val="TableParagraph"/>
              <w:spacing w:before="1"/>
              <w:ind w:left="13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CONTRIBUCIONES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ESPECIALES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2E3D602D" w14:textId="77777777" w:rsidR="002B1F52" w:rsidRDefault="00A9186C">
            <w:pPr>
              <w:pStyle w:val="TableParagraph"/>
              <w:spacing w:before="1" w:line="254" w:lineRule="exact"/>
              <w:ind w:right="7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39F7724" w14:textId="77777777" w:rsidR="002B1F52" w:rsidRDefault="00A9186C">
            <w:pPr>
              <w:pStyle w:val="TableParagraph"/>
              <w:spacing w:before="1" w:line="254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17AA5CEC" w14:textId="77777777" w:rsidR="002B1F52" w:rsidRDefault="00A9186C">
            <w:pPr>
              <w:pStyle w:val="TableParagraph"/>
              <w:spacing w:before="1" w:line="25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7DBB9017" w14:textId="77777777" w:rsidR="002B1F52" w:rsidRDefault="00A9186C">
            <w:pPr>
              <w:pStyle w:val="TableParagraph"/>
              <w:spacing w:before="1" w:line="254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14:paraId="0014F6E0" w14:textId="77777777" w:rsidR="00A9186C" w:rsidRDefault="00A9186C"/>
    <w:sectPr w:rsidR="00A9186C">
      <w:type w:val="continuous"/>
      <w:pgSz w:w="16840" w:h="11900" w:orient="landscape"/>
      <w:pgMar w:top="980" w:right="2420" w:bottom="280" w:left="11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52"/>
    <w:rsid w:val="002B1F52"/>
    <w:rsid w:val="003A4E96"/>
    <w:rsid w:val="00A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20A5"/>
  <w15:docId w15:val="{77533685-91D3-4A89-87FD-15C28D1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beneficios fiscales 2021</dc:title>
  <dc:creator>maguerra</dc:creator>
  <cp:lastModifiedBy>Elsa Maria Ramón Perdomo</cp:lastModifiedBy>
  <cp:revision>2</cp:revision>
  <dcterms:created xsi:type="dcterms:W3CDTF">2022-04-18T07:35:00Z</dcterms:created>
  <dcterms:modified xsi:type="dcterms:W3CDTF">2022-04-18T07:35:00Z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2022-04-18T00:00:00Z</vt:filetime>
  </property>
</Properties>
</file>